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E6492">
      <w:pPr>
        <w:jc w:val="center"/>
        <w:rPr>
          <w:rFonts w:hint="eastAsia" w:ascii="宋体" w:hAnsi="宋体" w:cs="黑体"/>
          <w:b/>
          <w:sz w:val="44"/>
          <w:szCs w:val="44"/>
          <w:lang w:val="en-US" w:eastAsia="zh-CN"/>
        </w:rPr>
      </w:pPr>
      <w:r>
        <w:rPr>
          <w:rFonts w:hint="eastAsia" w:ascii="宋体" w:hAnsi="宋体" w:cs="黑体"/>
          <w:b/>
          <w:sz w:val="44"/>
          <w:szCs w:val="44"/>
        </w:rPr>
        <w:t>保定</w:t>
      </w:r>
      <w:r>
        <w:rPr>
          <w:rFonts w:hint="eastAsia" w:ascii="宋体" w:hAnsi="宋体" w:cs="黑体"/>
          <w:b/>
          <w:sz w:val="44"/>
          <w:szCs w:val="44"/>
          <w:lang w:val="en-US" w:eastAsia="zh-CN"/>
        </w:rPr>
        <w:t>市市场监督管理局白沟新城分局</w:t>
      </w:r>
    </w:p>
    <w:p w14:paraId="2B3382AB">
      <w:pPr>
        <w:jc w:val="center"/>
        <w:rPr>
          <w:rFonts w:ascii="宋体"/>
          <w:b/>
          <w:sz w:val="44"/>
          <w:szCs w:val="44"/>
        </w:rPr>
      </w:pPr>
      <w:r>
        <w:rPr>
          <w:rFonts w:hint="eastAsia" w:ascii="宋体" w:hAnsi="宋体"/>
          <w:b/>
          <w:sz w:val="44"/>
          <w:szCs w:val="44"/>
          <w:lang w:eastAsia="zh-CN"/>
        </w:rPr>
        <w:t>2022</w:t>
      </w:r>
      <w:r>
        <w:rPr>
          <w:rFonts w:hint="eastAsia" w:ascii="宋体" w:hAnsi="宋体"/>
          <w:b/>
          <w:sz w:val="44"/>
          <w:szCs w:val="44"/>
        </w:rPr>
        <w:t>年</w:t>
      </w:r>
      <w:r>
        <w:rPr>
          <w:rFonts w:hint="eastAsia" w:ascii="宋体" w:hAnsi="宋体"/>
          <w:b/>
          <w:sz w:val="44"/>
          <w:szCs w:val="44"/>
          <w:lang w:eastAsia="zh-CN"/>
        </w:rPr>
        <w:t>单位</w:t>
      </w:r>
      <w:r>
        <w:rPr>
          <w:rFonts w:hint="eastAsia" w:ascii="宋体" w:hAnsi="宋体"/>
          <w:b/>
          <w:sz w:val="44"/>
          <w:szCs w:val="44"/>
        </w:rPr>
        <w:t>预算信息公开</w:t>
      </w:r>
    </w:p>
    <w:p w14:paraId="16A39440">
      <w:pPr>
        <w:spacing w:line="520" w:lineRule="exact"/>
        <w:ind w:firstLine="640" w:firstLineChars="200"/>
        <w:jc w:val="left"/>
        <w:rPr>
          <w:rFonts w:ascii="仿宋" w:hAnsi="仿宋" w:eastAsia="仿宋" w:cs="仿宋_GB2312"/>
          <w:sz w:val="32"/>
          <w:szCs w:val="32"/>
        </w:rPr>
      </w:pPr>
    </w:p>
    <w:p w14:paraId="12F3DE4A">
      <w:pPr>
        <w:spacing w:line="520" w:lineRule="exact"/>
        <w:ind w:firstLine="640" w:firstLineChars="200"/>
        <w:jc w:val="left"/>
        <w:rPr>
          <w:rFonts w:ascii="黑体" w:hAnsi="黑体" w:eastAsia="黑体"/>
          <w:sz w:val="32"/>
          <w:szCs w:val="32"/>
        </w:rPr>
      </w:pPr>
      <w:r>
        <w:rPr>
          <w:rFonts w:hint="eastAsia" w:ascii="仿宋" w:hAnsi="仿宋" w:eastAsia="仿宋" w:cs="仿宋_GB2312"/>
          <w:sz w:val="32"/>
          <w:szCs w:val="32"/>
        </w:rPr>
        <w:t>按照按照《</w:t>
      </w:r>
      <w:r>
        <w:rPr>
          <w:rFonts w:hint="eastAsia" w:ascii="仿宋" w:hAnsi="仿宋" w:eastAsia="仿宋" w:cs="仿宋_GB2312"/>
          <w:sz w:val="32"/>
          <w:szCs w:val="32"/>
          <w:lang w:val="en-US" w:eastAsia="zh-CN"/>
        </w:rPr>
        <w:t>中华人民共和国</w:t>
      </w:r>
      <w:bookmarkStart w:id="0" w:name="_GoBack"/>
      <w:bookmarkEnd w:id="0"/>
      <w:r>
        <w:rPr>
          <w:rFonts w:hint="eastAsia" w:ascii="仿宋" w:hAnsi="仿宋" w:eastAsia="仿宋" w:cs="仿宋_GB2312"/>
          <w:sz w:val="32"/>
          <w:szCs w:val="32"/>
        </w:rPr>
        <w:t>预算法》、《地方预决算公开操作规程》和《关于进一步推进预算公开工作的实施意见》规定</w:t>
      </w:r>
      <w:r>
        <w:rPr>
          <w:rFonts w:hint="eastAsia" w:ascii="仿宋" w:hAnsi="仿宋" w:eastAsia="仿宋" w:cs="仿宋_GB2312"/>
          <w:sz w:val="32"/>
          <w:szCs w:val="32"/>
          <w:lang w:eastAsia="zh-CN"/>
        </w:rPr>
        <w:t>，</w:t>
      </w:r>
      <w:r>
        <w:rPr>
          <w:rFonts w:hint="eastAsia" w:ascii="仿宋" w:hAnsi="仿宋" w:eastAsia="仿宋" w:cs="仿宋_GB2312"/>
          <w:sz w:val="32"/>
          <w:szCs w:val="32"/>
        </w:rPr>
        <w:t>现将</w:t>
      </w:r>
      <w:r>
        <w:rPr>
          <w:rFonts w:hint="eastAsia" w:ascii="仿宋" w:hAnsi="仿宋" w:eastAsia="仿宋" w:cs="仿宋_GB2312"/>
          <w:sz w:val="32"/>
          <w:szCs w:val="32"/>
          <w:lang w:val="en-US" w:eastAsia="zh-CN"/>
        </w:rPr>
        <w:t>保定市市场监督管理局白沟新城分局</w:t>
      </w:r>
      <w:r>
        <w:rPr>
          <w:rFonts w:hint="eastAsia" w:ascii="仿宋" w:hAnsi="仿宋" w:eastAsia="仿宋" w:cs="仿宋_GB2312"/>
          <w:sz w:val="32"/>
          <w:szCs w:val="32"/>
          <w:lang w:eastAsia="zh-CN"/>
        </w:rPr>
        <w:t>2022年单位</w:t>
      </w:r>
      <w:r>
        <w:rPr>
          <w:rFonts w:hint="eastAsia" w:ascii="仿宋" w:hAnsi="仿宋" w:eastAsia="仿宋" w:cs="仿宋_GB2312"/>
          <w:sz w:val="32"/>
          <w:szCs w:val="32"/>
        </w:rPr>
        <w:t>预算公开如下：</w:t>
      </w:r>
    </w:p>
    <w:p w14:paraId="13905F7B">
      <w:pPr>
        <w:spacing w:line="520" w:lineRule="exact"/>
        <w:ind w:firstLine="640" w:firstLineChars="200"/>
        <w:jc w:val="center"/>
        <w:rPr>
          <w:rFonts w:ascii="宋体" w:cs="黑体"/>
          <w:b/>
          <w:sz w:val="44"/>
          <w:szCs w:val="44"/>
        </w:rPr>
      </w:pPr>
      <w:r>
        <w:rPr>
          <w:rFonts w:hint="eastAsia" w:ascii="黑体" w:hAnsi="黑体" w:eastAsia="黑体"/>
          <w:sz w:val="32"/>
          <w:szCs w:val="32"/>
        </w:rPr>
        <w:t>第一部分</w:t>
      </w:r>
      <w:r>
        <w:rPr>
          <w:rFonts w:ascii="黑体" w:hAnsi="黑体" w:eastAsia="黑体"/>
          <w:sz w:val="32"/>
          <w:szCs w:val="32"/>
        </w:rPr>
        <w:t>:</w:t>
      </w:r>
      <w:r>
        <w:rPr>
          <w:rFonts w:hint="eastAsia" w:ascii="黑体" w:hAnsi="黑体" w:eastAsia="黑体"/>
          <w:sz w:val="32"/>
          <w:szCs w:val="32"/>
          <w:lang w:eastAsia="zh-CN"/>
        </w:rPr>
        <w:t>单位</w:t>
      </w:r>
      <w:r>
        <w:rPr>
          <w:rFonts w:hint="eastAsia" w:ascii="黑体" w:hAnsi="黑体" w:eastAsia="黑体"/>
          <w:sz w:val="32"/>
          <w:szCs w:val="32"/>
        </w:rPr>
        <w:t>职责及机构设置情况</w:t>
      </w:r>
    </w:p>
    <w:p w14:paraId="5748E1A0">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eastAsia="zh-CN"/>
        </w:rPr>
        <w:t>单位</w:t>
      </w:r>
      <w:r>
        <w:rPr>
          <w:rFonts w:hint="eastAsia" w:ascii="仿宋" w:hAnsi="仿宋" w:eastAsia="仿宋" w:cs="仿宋_GB2312"/>
          <w:sz w:val="32"/>
          <w:szCs w:val="32"/>
        </w:rPr>
        <w:t>职责</w:t>
      </w:r>
    </w:p>
    <w:p w14:paraId="60936F9B">
      <w:pPr>
        <w:spacing w:line="520" w:lineRule="exact"/>
        <w:ind w:firstLine="640" w:firstLineChars="200"/>
        <w:jc w:val="left"/>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制定有关政策、标准、组织实施质量强市战略、食品安全战略、标准化战略、知识产权战略，拟订并组织实施有关规划，规范和维护市场秩序，营造诚实守信、公平竞争的市场环境</w:t>
      </w:r>
    </w:p>
    <w:p w14:paraId="5B46CF59">
      <w:pPr>
        <w:spacing w:line="520" w:lineRule="exact"/>
        <w:ind w:firstLine="640" w:firstLineChars="200"/>
        <w:jc w:val="left"/>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整合金市市场监管综合执法队伍建设，推动实行统一的市场监管。组织查处重大违法案件。规范市场监管行政执法行为。组织推进竞争政策实施，指导实施公平竞争审查制度。依法对经营者集中行为进行反垄断审查，负责垄断协议、滥用市场支配地位和滥用行政权力排除、限制竞争等反垄断执法工作。</w:t>
      </w:r>
    </w:p>
    <w:p w14:paraId="5E8B77C5">
      <w:pPr>
        <w:spacing w:line="520" w:lineRule="exact"/>
        <w:ind w:firstLine="640" w:firstLineChars="200"/>
        <w:jc w:val="left"/>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对食品生产、流通、餐饮消费各环节进行监管、及时发现和排除食品安全问题，确保大型活动期间的食品安全</w:t>
      </w:r>
    </w:p>
    <w:p w14:paraId="7CEFE92D">
      <w:pPr>
        <w:spacing w:line="520" w:lineRule="exact"/>
        <w:ind w:firstLine="640" w:firstLineChars="200"/>
        <w:jc w:val="left"/>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全面加强对基本药物（医疗器械及包装材料）及化妆品的质量监管指导，监督药品生产企业严格按照药品标准进行生产，做好药物不良反应监测及调查处置</w:t>
      </w:r>
      <w:r>
        <w:rPr>
          <w:rFonts w:hint="eastAsia" w:ascii="仿宋" w:hAnsi="仿宋" w:eastAsia="仿宋" w:cs="仿宋_GB2312"/>
          <w:sz w:val="32"/>
          <w:szCs w:val="32"/>
          <w:lang w:val="en-US" w:eastAsia="zh-CN"/>
        </w:rPr>
        <w:t>.</w:t>
      </w:r>
    </w:p>
    <w:p w14:paraId="36FB212A">
      <w:pPr>
        <w:spacing w:line="520" w:lineRule="exact"/>
        <w:ind w:firstLine="640" w:firstLineChars="200"/>
        <w:jc w:val="left"/>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起草全市市场监督管理地方性法规、政府规章草案，拟订全市市场监督管理办法、措施和制度，加强基层队伍建设,开展教育培训及法律服务工作，做好机关后勤保障等其他工作。</w:t>
      </w:r>
    </w:p>
    <w:p w14:paraId="74147610">
      <w:pPr>
        <w:spacing w:line="520" w:lineRule="exact"/>
        <w:ind w:firstLine="640" w:firstLineChars="200"/>
        <w:jc w:val="left"/>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全市质量监督、工业产品质量安全监督、标准化、计量、认证认可、特种设备及食品相关产品质量监督管理等。</w:t>
      </w:r>
    </w:p>
    <w:p w14:paraId="7BD77B1E">
      <w:pPr>
        <w:spacing w:line="520" w:lineRule="exact"/>
        <w:ind w:firstLine="640" w:firstLineChars="200"/>
        <w:jc w:val="left"/>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组织价格和收费监督检查；受理价格处罚的复议案件和申诉案件；推进价格信用制度建设；依法办理价格举报案件；推行明码标价和价格、收费公示制度，对市场放开商品实施价格监管，加强反价格欺诈反垄断工作。</w:t>
      </w:r>
    </w:p>
    <w:p w14:paraId="1FE58DDD">
      <w:pPr>
        <w:spacing w:line="520" w:lineRule="exact"/>
        <w:ind w:firstLine="640" w:firstLineChars="200"/>
        <w:jc w:val="left"/>
        <w:rPr>
          <w:rFonts w:hint="default" w:ascii="仿宋" w:hAnsi="仿宋" w:eastAsia="仿宋" w:cs="仿宋_GB2312"/>
          <w:sz w:val="32"/>
          <w:szCs w:val="32"/>
          <w:lang w:val="en-US" w:eastAsia="zh-CN"/>
        </w:rPr>
      </w:pPr>
      <w:r>
        <w:rPr>
          <w:rFonts w:hint="default" w:ascii="仿宋" w:hAnsi="仿宋" w:eastAsia="仿宋" w:cs="仿宋_GB2312"/>
          <w:sz w:val="32"/>
          <w:szCs w:val="32"/>
          <w:lang w:val="en-US" w:eastAsia="zh-CN"/>
        </w:rPr>
        <w:t>加强知识产权管理，促进知识产权运用，加大知识产权保护力度；加强知识产权宣传培训，加快知识产权服务业发展</w:t>
      </w:r>
      <w:r>
        <w:rPr>
          <w:rFonts w:hint="eastAsia" w:ascii="仿宋" w:hAnsi="仿宋" w:eastAsia="仿宋" w:cs="仿宋_GB2312"/>
          <w:sz w:val="32"/>
          <w:szCs w:val="32"/>
          <w:lang w:val="en-US" w:eastAsia="zh-CN"/>
        </w:rPr>
        <w:t>.</w:t>
      </w:r>
    </w:p>
    <w:p w14:paraId="42ADEE47">
      <w:pPr>
        <w:numPr>
          <w:ilvl w:val="0"/>
          <w:numId w:val="0"/>
        </w:numPr>
        <w:rPr>
          <w:rFonts w:ascii="宋体" w:cs="宋体"/>
          <w:b/>
          <w:sz w:val="32"/>
          <w:szCs w:val="32"/>
        </w:rPr>
      </w:pPr>
    </w:p>
    <w:p w14:paraId="72844531">
      <w:pPr>
        <w:numPr>
          <w:ilvl w:val="0"/>
          <w:numId w:val="1"/>
        </w:numPr>
        <w:spacing w:line="600" w:lineRule="exact"/>
        <w:ind w:firstLine="602" w:firstLineChars="200"/>
        <w:rPr>
          <w:rFonts w:ascii="宋体" w:cs="宋体"/>
          <w:b/>
          <w:bCs/>
          <w:sz w:val="30"/>
          <w:szCs w:val="30"/>
        </w:rPr>
      </w:pPr>
      <w:r>
        <w:rPr>
          <w:rFonts w:hint="eastAsia" w:ascii="宋体" w:hAnsi="宋体" w:cs="宋体"/>
          <w:b/>
          <w:bCs/>
          <w:sz w:val="30"/>
          <w:szCs w:val="30"/>
        </w:rPr>
        <w:t>机构设置</w:t>
      </w:r>
    </w:p>
    <w:tbl>
      <w:tblPr>
        <w:tblStyle w:val="4"/>
        <w:tblW w:w="88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4"/>
        <w:gridCol w:w="2566"/>
        <w:gridCol w:w="1650"/>
        <w:gridCol w:w="1905"/>
        <w:gridCol w:w="1890"/>
      </w:tblGrid>
      <w:tr w14:paraId="72CF9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4" w:type="dxa"/>
            <w:vMerge w:val="restart"/>
            <w:tcBorders>
              <w:top w:val="single" w:color="auto" w:sz="4" w:space="0"/>
              <w:left w:val="single" w:color="auto" w:sz="4" w:space="0"/>
              <w:bottom w:val="single" w:color="000000" w:sz="4" w:space="0"/>
              <w:right w:val="single" w:color="auto" w:sz="4" w:space="0"/>
            </w:tcBorders>
            <w:vAlign w:val="center"/>
          </w:tcPr>
          <w:p w14:paraId="2724349C">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2566" w:type="dxa"/>
            <w:vMerge w:val="restart"/>
            <w:tcBorders>
              <w:top w:val="single" w:color="auto" w:sz="4" w:space="0"/>
              <w:left w:val="single" w:color="auto" w:sz="4" w:space="0"/>
              <w:bottom w:val="single" w:color="000000" w:sz="4" w:space="0"/>
              <w:right w:val="single" w:color="auto" w:sz="4" w:space="0"/>
            </w:tcBorders>
            <w:vAlign w:val="center"/>
          </w:tcPr>
          <w:p w14:paraId="5B58AA74">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单位名称</w:t>
            </w:r>
          </w:p>
        </w:tc>
        <w:tc>
          <w:tcPr>
            <w:tcW w:w="1650" w:type="dxa"/>
            <w:vMerge w:val="restart"/>
            <w:tcBorders>
              <w:top w:val="single" w:color="auto" w:sz="4" w:space="0"/>
              <w:left w:val="single" w:color="auto" w:sz="4" w:space="0"/>
              <w:bottom w:val="single" w:color="000000" w:sz="4" w:space="0"/>
              <w:right w:val="single" w:color="auto" w:sz="4" w:space="0"/>
            </w:tcBorders>
            <w:vAlign w:val="center"/>
          </w:tcPr>
          <w:p w14:paraId="6118A8D8">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单位性质</w:t>
            </w:r>
          </w:p>
        </w:tc>
        <w:tc>
          <w:tcPr>
            <w:tcW w:w="1905" w:type="dxa"/>
            <w:vMerge w:val="restart"/>
            <w:tcBorders>
              <w:top w:val="single" w:color="auto" w:sz="4" w:space="0"/>
              <w:left w:val="single" w:color="auto" w:sz="4" w:space="0"/>
              <w:bottom w:val="single" w:color="000000" w:sz="4" w:space="0"/>
              <w:right w:val="single" w:color="auto" w:sz="4" w:space="0"/>
            </w:tcBorders>
            <w:vAlign w:val="center"/>
          </w:tcPr>
          <w:p w14:paraId="41236323">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单位规格</w:t>
            </w:r>
          </w:p>
        </w:tc>
        <w:tc>
          <w:tcPr>
            <w:tcW w:w="1890" w:type="dxa"/>
            <w:vMerge w:val="restart"/>
            <w:tcBorders>
              <w:top w:val="single" w:color="auto" w:sz="4" w:space="0"/>
              <w:left w:val="single" w:color="auto" w:sz="4" w:space="0"/>
              <w:bottom w:val="single" w:color="000000" w:sz="4" w:space="0"/>
              <w:right w:val="single" w:color="auto" w:sz="4" w:space="0"/>
            </w:tcBorders>
            <w:vAlign w:val="center"/>
          </w:tcPr>
          <w:p w14:paraId="09B3504F">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经费保障形式</w:t>
            </w:r>
          </w:p>
        </w:tc>
      </w:tr>
      <w:tr w14:paraId="2F10B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4" w:type="dxa"/>
            <w:vMerge w:val="continue"/>
            <w:tcBorders>
              <w:top w:val="nil"/>
              <w:left w:val="single" w:color="auto" w:sz="4" w:space="0"/>
              <w:bottom w:val="single" w:color="auto" w:sz="4" w:space="0"/>
              <w:right w:val="single" w:color="auto" w:sz="4" w:space="0"/>
            </w:tcBorders>
            <w:vAlign w:val="center"/>
          </w:tcPr>
          <w:p w14:paraId="47EE00AB">
            <w:pPr>
              <w:widowControl/>
              <w:jc w:val="left"/>
              <w:rPr>
                <w:rFonts w:ascii="仿宋" w:hAnsi="仿宋" w:eastAsia="仿宋" w:cs="仿宋"/>
                <w:color w:val="000000"/>
                <w:kern w:val="0"/>
                <w:sz w:val="24"/>
              </w:rPr>
            </w:pPr>
          </w:p>
        </w:tc>
        <w:tc>
          <w:tcPr>
            <w:tcW w:w="2566" w:type="dxa"/>
            <w:vMerge w:val="continue"/>
            <w:tcBorders>
              <w:top w:val="nil"/>
              <w:left w:val="single" w:color="auto" w:sz="4" w:space="0"/>
              <w:bottom w:val="single" w:color="auto" w:sz="4" w:space="0"/>
              <w:right w:val="single" w:color="auto" w:sz="4" w:space="0"/>
            </w:tcBorders>
            <w:vAlign w:val="center"/>
          </w:tcPr>
          <w:p w14:paraId="76DD2D82">
            <w:pPr>
              <w:widowControl/>
              <w:jc w:val="left"/>
              <w:rPr>
                <w:rFonts w:ascii="仿宋" w:hAnsi="仿宋" w:eastAsia="仿宋" w:cs="仿宋"/>
                <w:color w:val="000000"/>
                <w:kern w:val="0"/>
                <w:sz w:val="24"/>
              </w:rPr>
            </w:pPr>
          </w:p>
        </w:tc>
        <w:tc>
          <w:tcPr>
            <w:tcW w:w="1650" w:type="dxa"/>
            <w:vMerge w:val="continue"/>
            <w:tcBorders>
              <w:top w:val="nil"/>
              <w:left w:val="single" w:color="auto" w:sz="4" w:space="0"/>
              <w:bottom w:val="single" w:color="auto" w:sz="4" w:space="0"/>
              <w:right w:val="single" w:color="auto" w:sz="4" w:space="0"/>
            </w:tcBorders>
            <w:vAlign w:val="center"/>
          </w:tcPr>
          <w:p w14:paraId="04360D21">
            <w:pPr>
              <w:widowControl/>
              <w:jc w:val="left"/>
              <w:rPr>
                <w:rFonts w:ascii="仿宋" w:hAnsi="仿宋" w:eastAsia="仿宋" w:cs="仿宋"/>
                <w:color w:val="000000"/>
                <w:kern w:val="0"/>
                <w:sz w:val="24"/>
              </w:rPr>
            </w:pPr>
          </w:p>
        </w:tc>
        <w:tc>
          <w:tcPr>
            <w:tcW w:w="1905" w:type="dxa"/>
            <w:vMerge w:val="continue"/>
            <w:tcBorders>
              <w:top w:val="nil"/>
              <w:left w:val="single" w:color="auto" w:sz="4" w:space="0"/>
              <w:bottom w:val="single" w:color="auto" w:sz="4" w:space="0"/>
              <w:right w:val="single" w:color="auto" w:sz="4" w:space="0"/>
            </w:tcBorders>
            <w:vAlign w:val="center"/>
          </w:tcPr>
          <w:p w14:paraId="3FE5A2EE">
            <w:pPr>
              <w:widowControl/>
              <w:jc w:val="left"/>
              <w:rPr>
                <w:rFonts w:ascii="仿宋" w:hAnsi="仿宋" w:eastAsia="仿宋" w:cs="仿宋"/>
                <w:color w:val="000000"/>
                <w:kern w:val="0"/>
                <w:sz w:val="24"/>
              </w:rPr>
            </w:pPr>
          </w:p>
        </w:tc>
        <w:tc>
          <w:tcPr>
            <w:tcW w:w="1890" w:type="dxa"/>
            <w:vMerge w:val="continue"/>
            <w:tcBorders>
              <w:top w:val="nil"/>
              <w:left w:val="single" w:color="auto" w:sz="4" w:space="0"/>
              <w:bottom w:val="single" w:color="auto" w:sz="4" w:space="0"/>
              <w:right w:val="single" w:color="auto" w:sz="4" w:space="0"/>
            </w:tcBorders>
            <w:vAlign w:val="center"/>
          </w:tcPr>
          <w:p w14:paraId="359918E3">
            <w:pPr>
              <w:widowControl/>
              <w:jc w:val="left"/>
              <w:rPr>
                <w:rFonts w:ascii="仿宋" w:hAnsi="仿宋" w:eastAsia="仿宋" w:cs="仿宋"/>
                <w:color w:val="000000"/>
                <w:kern w:val="0"/>
                <w:sz w:val="24"/>
              </w:rPr>
            </w:pPr>
          </w:p>
        </w:tc>
      </w:tr>
      <w:tr w14:paraId="47A57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vAlign w:val="center"/>
          </w:tcPr>
          <w:p w14:paraId="52A16FA6">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val="en-US" w:eastAsia="zh-CN"/>
              </w:rPr>
              <w:t>1</w:t>
            </w:r>
          </w:p>
        </w:tc>
        <w:tc>
          <w:tcPr>
            <w:tcW w:w="2566" w:type="dxa"/>
            <w:tcBorders>
              <w:top w:val="single" w:color="auto" w:sz="4" w:space="0"/>
              <w:left w:val="single" w:color="auto" w:sz="4" w:space="0"/>
              <w:bottom w:val="single" w:color="auto" w:sz="4" w:space="0"/>
              <w:right w:val="single" w:color="auto" w:sz="4" w:space="0"/>
            </w:tcBorders>
            <w:vAlign w:val="center"/>
          </w:tcPr>
          <w:p w14:paraId="6B9C5A25">
            <w:pPr>
              <w:widowControl/>
              <w:jc w:val="center"/>
              <w:rPr>
                <w:rFonts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rPr>
              <w:t>保定市市场监督管理局白沟新城分局</w:t>
            </w:r>
          </w:p>
        </w:tc>
        <w:tc>
          <w:tcPr>
            <w:tcW w:w="1650" w:type="dxa"/>
            <w:tcBorders>
              <w:top w:val="single" w:color="auto" w:sz="4" w:space="0"/>
              <w:left w:val="single" w:color="auto" w:sz="4" w:space="0"/>
              <w:bottom w:val="single" w:color="auto" w:sz="4" w:space="0"/>
              <w:right w:val="single" w:color="auto" w:sz="4" w:space="0"/>
            </w:tcBorders>
            <w:vAlign w:val="center"/>
          </w:tcPr>
          <w:p w14:paraId="295FFC35">
            <w:pPr>
              <w:widowControl/>
              <w:jc w:val="both"/>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val="en-US" w:eastAsia="zh-CN"/>
              </w:rPr>
              <w:t>行政机关</w:t>
            </w:r>
          </w:p>
        </w:tc>
        <w:tc>
          <w:tcPr>
            <w:tcW w:w="1905" w:type="dxa"/>
            <w:tcBorders>
              <w:top w:val="single" w:color="auto" w:sz="4" w:space="0"/>
              <w:left w:val="single" w:color="auto" w:sz="4" w:space="0"/>
              <w:bottom w:val="single" w:color="auto" w:sz="4" w:space="0"/>
              <w:right w:val="single" w:color="auto" w:sz="4" w:space="0"/>
            </w:tcBorders>
            <w:vAlign w:val="center"/>
          </w:tcPr>
          <w:p w14:paraId="043B2102">
            <w:pPr>
              <w:widowControl/>
              <w:jc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val="en-US" w:eastAsia="zh-CN"/>
              </w:rPr>
              <w:t>正科级</w:t>
            </w:r>
          </w:p>
        </w:tc>
        <w:tc>
          <w:tcPr>
            <w:tcW w:w="1890" w:type="dxa"/>
            <w:tcBorders>
              <w:top w:val="single" w:color="auto" w:sz="4" w:space="0"/>
              <w:left w:val="single" w:color="auto" w:sz="4" w:space="0"/>
              <w:bottom w:val="single" w:color="auto" w:sz="4" w:space="0"/>
              <w:right w:val="single" w:color="auto" w:sz="4" w:space="0"/>
            </w:tcBorders>
            <w:vAlign w:val="center"/>
          </w:tcPr>
          <w:p w14:paraId="2A501B2B">
            <w:pPr>
              <w:widowControl/>
              <w:jc w:val="center"/>
              <w:rPr>
                <w:rFonts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rPr>
              <w:t>财政拨款</w:t>
            </w:r>
          </w:p>
        </w:tc>
      </w:tr>
    </w:tbl>
    <w:p w14:paraId="75CC24ED">
      <w:pPr>
        <w:jc w:val="center"/>
        <w:outlineLvl w:val="0"/>
        <w:rPr>
          <w:rFonts w:ascii="黑体" w:hAnsi="黑体" w:eastAsia="黑体"/>
          <w:b/>
          <w:sz w:val="32"/>
        </w:rPr>
      </w:pPr>
    </w:p>
    <w:p w14:paraId="6A676799">
      <w:pPr>
        <w:spacing w:line="520" w:lineRule="exact"/>
        <w:ind w:left="640" w:firstLine="964" w:firstLineChars="300"/>
        <w:rPr>
          <w:rFonts w:ascii="黑体" w:hAnsi="黑体" w:eastAsia="黑体"/>
          <w:b/>
          <w:sz w:val="32"/>
        </w:rPr>
      </w:pPr>
      <w:r>
        <w:rPr>
          <w:rFonts w:hint="eastAsia" w:ascii="黑体" w:hAnsi="黑体" w:eastAsia="黑体"/>
          <w:b/>
          <w:sz w:val="32"/>
        </w:rPr>
        <w:t>第二部分：</w:t>
      </w:r>
      <w:r>
        <w:rPr>
          <w:rFonts w:hint="eastAsia" w:ascii="黑体" w:hAnsi="黑体" w:eastAsia="黑体"/>
          <w:sz w:val="32"/>
          <w:szCs w:val="32"/>
          <w:lang w:eastAsia="zh-CN"/>
        </w:rPr>
        <w:t>单位</w:t>
      </w:r>
      <w:r>
        <w:rPr>
          <w:rFonts w:hint="eastAsia" w:ascii="黑体" w:hAnsi="黑体" w:eastAsia="黑体"/>
          <w:sz w:val="32"/>
          <w:szCs w:val="32"/>
        </w:rPr>
        <w:t>预算安排的总体情况</w:t>
      </w:r>
    </w:p>
    <w:p w14:paraId="6CAD36C7">
      <w:pPr>
        <w:numPr>
          <w:ilvl w:val="0"/>
          <w:numId w:val="2"/>
        </w:numPr>
        <w:spacing w:line="520" w:lineRule="exact"/>
        <w:ind w:firstLine="643" w:firstLineChars="200"/>
        <w:rPr>
          <w:rFonts w:ascii="宋体" w:cs="宋体"/>
          <w:b/>
          <w:bCs/>
          <w:sz w:val="32"/>
          <w:szCs w:val="32"/>
        </w:rPr>
      </w:pPr>
      <w:r>
        <w:rPr>
          <w:rFonts w:hint="eastAsia" w:ascii="宋体" w:hAnsi="宋体" w:cs="宋体"/>
          <w:b/>
          <w:bCs/>
          <w:sz w:val="32"/>
          <w:szCs w:val="32"/>
        </w:rPr>
        <w:t>收入说明</w:t>
      </w:r>
    </w:p>
    <w:p w14:paraId="246310C3">
      <w:pPr>
        <w:spacing w:line="520" w:lineRule="exact"/>
        <w:ind w:firstLine="640" w:firstLineChars="200"/>
        <w:rPr>
          <w:rFonts w:ascii="仿宋" w:hAnsi="仿宋" w:eastAsia="仿宋"/>
          <w:sz w:val="32"/>
          <w:szCs w:val="32"/>
        </w:rPr>
      </w:pPr>
      <w:r>
        <w:rPr>
          <w:rFonts w:hint="eastAsia" w:ascii="仿宋" w:hAnsi="仿宋" w:eastAsia="仿宋"/>
          <w:sz w:val="32"/>
          <w:szCs w:val="32"/>
          <w:lang w:eastAsia="zh-CN"/>
        </w:rPr>
        <w:t>2022年</w:t>
      </w:r>
      <w:r>
        <w:rPr>
          <w:rFonts w:hint="eastAsia" w:ascii="仿宋" w:hAnsi="仿宋" w:eastAsia="仿宋"/>
          <w:sz w:val="32"/>
          <w:szCs w:val="32"/>
        </w:rPr>
        <w:t>年初</w:t>
      </w:r>
      <w:r>
        <w:rPr>
          <w:rFonts w:hint="eastAsia" w:ascii="仿宋" w:hAnsi="仿宋" w:eastAsia="仿宋"/>
          <w:sz w:val="32"/>
          <w:szCs w:val="32"/>
          <w:lang w:val="en-US" w:eastAsia="zh-CN"/>
        </w:rPr>
        <w:t>单位</w:t>
      </w:r>
      <w:r>
        <w:rPr>
          <w:rFonts w:hint="eastAsia" w:ascii="仿宋" w:hAnsi="仿宋" w:eastAsia="仿宋"/>
          <w:sz w:val="32"/>
          <w:szCs w:val="32"/>
        </w:rPr>
        <w:t>收入预算总额</w:t>
      </w:r>
      <w:r>
        <w:rPr>
          <w:rFonts w:hint="eastAsia" w:ascii="仿宋" w:hAnsi="仿宋" w:eastAsia="仿宋"/>
          <w:sz w:val="32"/>
          <w:szCs w:val="32"/>
          <w:lang w:val="en-US" w:eastAsia="zh-CN"/>
        </w:rPr>
        <w:t>200.05</w:t>
      </w:r>
      <w:r>
        <w:rPr>
          <w:rFonts w:hint="eastAsia" w:ascii="仿宋" w:hAnsi="仿宋" w:eastAsia="仿宋"/>
          <w:sz w:val="32"/>
          <w:szCs w:val="32"/>
        </w:rPr>
        <w:t>万元。</w:t>
      </w:r>
    </w:p>
    <w:p w14:paraId="104148BD">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其中：人员经费预算</w:t>
      </w:r>
      <w:r>
        <w:rPr>
          <w:rFonts w:hint="eastAsia" w:ascii="仿宋" w:hAnsi="仿宋" w:eastAsia="仿宋"/>
          <w:sz w:val="32"/>
          <w:szCs w:val="32"/>
          <w:lang w:val="en-US" w:eastAsia="zh-CN"/>
        </w:rPr>
        <w:t>19.04</w:t>
      </w:r>
      <w:r>
        <w:rPr>
          <w:rFonts w:hint="eastAsia" w:ascii="仿宋" w:hAnsi="仿宋" w:eastAsia="仿宋"/>
          <w:sz w:val="32"/>
          <w:szCs w:val="32"/>
        </w:rPr>
        <w:t>万元</w:t>
      </w:r>
    </w:p>
    <w:p w14:paraId="55A24BBF">
      <w:pPr>
        <w:spacing w:line="520" w:lineRule="exact"/>
        <w:ind w:firstLine="640" w:firstLineChars="200"/>
        <w:rPr>
          <w:rFonts w:ascii="仿宋" w:hAnsi="仿宋" w:eastAsia="仿宋"/>
          <w:sz w:val="32"/>
          <w:szCs w:val="32"/>
        </w:rPr>
      </w:pPr>
      <w:r>
        <w:rPr>
          <w:rFonts w:hint="eastAsia" w:ascii="仿宋" w:hAnsi="仿宋" w:eastAsia="仿宋"/>
          <w:sz w:val="32"/>
          <w:szCs w:val="32"/>
        </w:rPr>
        <w:t>日常公用经费预算</w:t>
      </w:r>
      <w:r>
        <w:rPr>
          <w:rFonts w:hint="eastAsia" w:ascii="仿宋" w:hAnsi="仿宋" w:eastAsia="仿宋"/>
          <w:sz w:val="32"/>
          <w:szCs w:val="32"/>
          <w:lang w:val="en-US" w:eastAsia="zh-CN"/>
        </w:rPr>
        <w:t>0.93</w:t>
      </w:r>
      <w:r>
        <w:rPr>
          <w:rFonts w:hint="eastAsia" w:ascii="仿宋" w:hAnsi="仿宋" w:eastAsia="仿宋"/>
          <w:sz w:val="32"/>
          <w:szCs w:val="32"/>
        </w:rPr>
        <w:t>万元</w:t>
      </w:r>
    </w:p>
    <w:p w14:paraId="3E5EE8FC">
      <w:pPr>
        <w:spacing w:line="520" w:lineRule="exact"/>
        <w:ind w:firstLine="640" w:firstLineChars="200"/>
        <w:rPr>
          <w:rFonts w:ascii="仿宋" w:hAnsi="仿宋" w:eastAsia="仿宋"/>
          <w:sz w:val="32"/>
          <w:szCs w:val="32"/>
        </w:rPr>
      </w:pPr>
      <w:r>
        <w:rPr>
          <w:rFonts w:hint="eastAsia" w:ascii="仿宋" w:hAnsi="仿宋" w:eastAsia="仿宋"/>
          <w:sz w:val="32"/>
          <w:szCs w:val="32"/>
        </w:rPr>
        <w:t>专项项目预算</w:t>
      </w:r>
      <w:r>
        <w:rPr>
          <w:rFonts w:hint="eastAsia" w:ascii="仿宋" w:hAnsi="仿宋" w:eastAsia="仿宋"/>
          <w:sz w:val="32"/>
          <w:szCs w:val="32"/>
          <w:lang w:val="en-US" w:eastAsia="zh-CN"/>
        </w:rPr>
        <w:t>180.08</w:t>
      </w:r>
      <w:r>
        <w:rPr>
          <w:rFonts w:hint="eastAsia" w:ascii="仿宋" w:hAnsi="仿宋" w:eastAsia="仿宋"/>
          <w:sz w:val="32"/>
          <w:szCs w:val="32"/>
        </w:rPr>
        <w:t>万元</w:t>
      </w:r>
    </w:p>
    <w:p w14:paraId="5C884615">
      <w:pPr>
        <w:spacing w:line="520" w:lineRule="exact"/>
        <w:ind w:firstLine="640" w:firstLineChars="200"/>
        <w:rPr>
          <w:rFonts w:ascii="仿宋" w:hAnsi="仿宋" w:eastAsia="仿宋"/>
          <w:sz w:val="32"/>
          <w:szCs w:val="32"/>
        </w:rPr>
      </w:pPr>
      <w:r>
        <w:rPr>
          <w:rFonts w:ascii="黑体" w:hAnsi="黑体" w:eastAsia="黑体"/>
          <w:sz w:val="32"/>
          <w:szCs w:val="32"/>
        </w:rPr>
        <w:t>2</w:t>
      </w:r>
      <w:r>
        <w:rPr>
          <w:rFonts w:hint="eastAsia" w:ascii="黑体" w:hAnsi="黑体" w:eastAsia="黑体"/>
          <w:sz w:val="32"/>
          <w:szCs w:val="32"/>
        </w:rPr>
        <w:t>、支出说明</w:t>
      </w:r>
    </w:p>
    <w:p w14:paraId="3A5D47F4">
      <w:pPr>
        <w:spacing w:line="520" w:lineRule="exact"/>
        <w:ind w:firstLine="640" w:firstLineChars="200"/>
        <w:rPr>
          <w:rFonts w:ascii="仿宋" w:hAnsi="仿宋" w:eastAsia="仿宋"/>
          <w:sz w:val="32"/>
          <w:szCs w:val="32"/>
        </w:rPr>
      </w:pPr>
      <w:r>
        <w:rPr>
          <w:rFonts w:hint="eastAsia" w:ascii="仿宋" w:hAnsi="仿宋" w:eastAsia="仿宋"/>
          <w:sz w:val="32"/>
          <w:szCs w:val="32"/>
          <w:lang w:eastAsia="zh-CN"/>
        </w:rPr>
        <w:t>2022年</w:t>
      </w:r>
      <w:r>
        <w:rPr>
          <w:rFonts w:hint="eastAsia" w:ascii="仿宋" w:hAnsi="仿宋" w:eastAsia="仿宋"/>
          <w:sz w:val="32"/>
          <w:szCs w:val="32"/>
          <w:lang w:val="en-US" w:eastAsia="zh-CN"/>
        </w:rPr>
        <w:t>单位</w:t>
      </w:r>
      <w:r>
        <w:rPr>
          <w:rFonts w:hint="eastAsia" w:ascii="仿宋" w:hAnsi="仿宋" w:eastAsia="仿宋"/>
          <w:sz w:val="32"/>
          <w:szCs w:val="32"/>
        </w:rPr>
        <w:t>支出安排预算总额</w:t>
      </w:r>
      <w:r>
        <w:rPr>
          <w:rFonts w:hint="eastAsia" w:ascii="仿宋" w:hAnsi="仿宋" w:eastAsia="仿宋"/>
          <w:sz w:val="32"/>
          <w:szCs w:val="32"/>
          <w:lang w:val="en-US" w:eastAsia="zh-CN"/>
        </w:rPr>
        <w:t>200.05</w:t>
      </w:r>
      <w:r>
        <w:rPr>
          <w:rFonts w:hint="eastAsia" w:ascii="仿宋" w:hAnsi="仿宋" w:eastAsia="仿宋"/>
          <w:sz w:val="32"/>
          <w:szCs w:val="32"/>
        </w:rPr>
        <w:t>万元。</w:t>
      </w:r>
    </w:p>
    <w:p w14:paraId="55763E86">
      <w:pPr>
        <w:spacing w:line="520" w:lineRule="exact"/>
        <w:ind w:firstLine="640" w:firstLineChars="200"/>
        <w:rPr>
          <w:rFonts w:ascii="仿宋" w:hAnsi="仿宋" w:eastAsia="仿宋"/>
          <w:sz w:val="32"/>
          <w:szCs w:val="32"/>
        </w:rPr>
      </w:pPr>
      <w:r>
        <w:rPr>
          <w:rFonts w:hint="eastAsia" w:ascii="仿宋" w:hAnsi="仿宋" w:eastAsia="仿宋"/>
          <w:sz w:val="32"/>
          <w:szCs w:val="32"/>
        </w:rPr>
        <w:t>基本支出</w:t>
      </w:r>
      <w:r>
        <w:rPr>
          <w:rFonts w:hint="eastAsia" w:ascii="仿宋" w:hAnsi="仿宋" w:eastAsia="仿宋"/>
          <w:sz w:val="32"/>
          <w:szCs w:val="32"/>
          <w:lang w:val="en-US" w:eastAsia="zh-CN"/>
        </w:rPr>
        <w:t xml:space="preserve"> 19.97</w:t>
      </w:r>
      <w:r>
        <w:rPr>
          <w:rFonts w:hint="eastAsia" w:ascii="仿宋" w:hAnsi="仿宋" w:eastAsia="仿宋"/>
          <w:sz w:val="32"/>
          <w:szCs w:val="32"/>
        </w:rPr>
        <w:t>万元</w:t>
      </w:r>
    </w:p>
    <w:p w14:paraId="29A0E292">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w:t>
      </w:r>
      <w:r>
        <w:rPr>
          <w:rFonts w:ascii="仿宋" w:hAnsi="仿宋" w:eastAsia="仿宋"/>
          <w:sz w:val="32"/>
          <w:szCs w:val="32"/>
        </w:rPr>
        <w:t xml:space="preserve"> </w:t>
      </w:r>
      <w:r>
        <w:rPr>
          <w:rFonts w:hint="eastAsia" w:ascii="仿宋" w:hAnsi="仿宋" w:eastAsia="仿宋"/>
          <w:sz w:val="32"/>
          <w:szCs w:val="32"/>
          <w:lang w:val="en-US" w:eastAsia="zh-CN"/>
        </w:rPr>
        <w:t xml:space="preserve">19.04 </w:t>
      </w:r>
      <w:r>
        <w:rPr>
          <w:rFonts w:hint="eastAsia" w:ascii="仿宋" w:hAnsi="仿宋" w:eastAsia="仿宋"/>
          <w:sz w:val="32"/>
          <w:szCs w:val="32"/>
        </w:rPr>
        <w:t>万元</w:t>
      </w:r>
    </w:p>
    <w:p w14:paraId="06D81FF6">
      <w:pPr>
        <w:spacing w:line="520" w:lineRule="exact"/>
        <w:ind w:firstLine="640" w:firstLineChars="200"/>
        <w:rPr>
          <w:rFonts w:ascii="仿宋" w:hAnsi="仿宋" w:eastAsia="仿宋"/>
          <w:sz w:val="32"/>
          <w:szCs w:val="32"/>
        </w:rPr>
      </w:pPr>
      <w:r>
        <w:rPr>
          <w:rFonts w:hint="eastAsia" w:ascii="仿宋" w:hAnsi="仿宋" w:eastAsia="仿宋"/>
          <w:sz w:val="32"/>
          <w:szCs w:val="32"/>
        </w:rPr>
        <w:t>日常公用经费</w:t>
      </w:r>
      <w:r>
        <w:rPr>
          <w:rFonts w:hint="eastAsia" w:ascii="仿宋" w:hAnsi="仿宋" w:eastAsia="仿宋"/>
          <w:sz w:val="32"/>
          <w:szCs w:val="32"/>
          <w:lang w:val="en-US" w:eastAsia="zh-CN"/>
        </w:rPr>
        <w:t>0.93</w:t>
      </w:r>
      <w:r>
        <w:rPr>
          <w:rFonts w:ascii="仿宋" w:hAnsi="仿宋" w:eastAsia="仿宋"/>
          <w:sz w:val="32"/>
          <w:szCs w:val="32"/>
        </w:rPr>
        <w:t xml:space="preserve"> </w:t>
      </w:r>
      <w:r>
        <w:rPr>
          <w:rFonts w:hint="eastAsia" w:ascii="仿宋" w:hAnsi="仿宋" w:eastAsia="仿宋"/>
          <w:sz w:val="32"/>
          <w:szCs w:val="32"/>
        </w:rPr>
        <w:t>万元</w:t>
      </w:r>
    </w:p>
    <w:p w14:paraId="246918C8">
      <w:pPr>
        <w:spacing w:line="520" w:lineRule="exact"/>
        <w:ind w:firstLine="640" w:firstLineChars="200"/>
        <w:rPr>
          <w:rFonts w:ascii="仿宋" w:hAnsi="仿宋" w:eastAsia="仿宋"/>
          <w:sz w:val="32"/>
          <w:szCs w:val="32"/>
        </w:rPr>
      </w:pPr>
      <w:r>
        <w:rPr>
          <w:rFonts w:hint="eastAsia" w:ascii="仿宋" w:hAnsi="仿宋" w:eastAsia="仿宋"/>
          <w:sz w:val="32"/>
          <w:szCs w:val="32"/>
        </w:rPr>
        <w:t>项目支出</w:t>
      </w:r>
      <w:r>
        <w:rPr>
          <w:rFonts w:hint="eastAsia" w:ascii="仿宋" w:hAnsi="仿宋" w:eastAsia="仿宋"/>
          <w:sz w:val="32"/>
          <w:szCs w:val="32"/>
          <w:lang w:val="en-US" w:eastAsia="zh-CN"/>
        </w:rPr>
        <w:t xml:space="preserve"> 180.08</w:t>
      </w:r>
      <w:r>
        <w:rPr>
          <w:rFonts w:hint="eastAsia" w:ascii="仿宋" w:hAnsi="仿宋" w:eastAsia="仿宋"/>
          <w:sz w:val="32"/>
          <w:szCs w:val="32"/>
        </w:rPr>
        <w:t>万元</w:t>
      </w:r>
    </w:p>
    <w:p w14:paraId="628AFD75">
      <w:pPr>
        <w:spacing w:line="520" w:lineRule="exact"/>
        <w:ind w:firstLine="640" w:firstLineChars="200"/>
        <w:rPr>
          <w:rFonts w:ascii="仿宋" w:hAnsi="仿宋" w:eastAsia="仿宋"/>
          <w:sz w:val="32"/>
          <w:szCs w:val="32"/>
        </w:rPr>
      </w:pPr>
      <w:r>
        <w:rPr>
          <w:rFonts w:hint="eastAsia" w:ascii="仿宋" w:hAnsi="仿宋" w:eastAsia="仿宋"/>
          <w:sz w:val="32"/>
          <w:szCs w:val="32"/>
        </w:rPr>
        <w:t>其中：本级支出</w:t>
      </w:r>
      <w:r>
        <w:rPr>
          <w:rFonts w:hint="eastAsia" w:ascii="仿宋" w:hAnsi="仿宋" w:eastAsia="仿宋"/>
          <w:sz w:val="32"/>
          <w:szCs w:val="32"/>
          <w:lang w:val="en-US" w:eastAsia="zh-CN"/>
        </w:rPr>
        <w:t xml:space="preserve"> 180.08</w:t>
      </w:r>
      <w:r>
        <w:rPr>
          <w:rFonts w:hint="eastAsia" w:ascii="仿宋" w:hAnsi="仿宋" w:eastAsia="仿宋"/>
          <w:sz w:val="32"/>
          <w:szCs w:val="32"/>
        </w:rPr>
        <w:t>万元</w:t>
      </w:r>
    </w:p>
    <w:p w14:paraId="7C7A928B">
      <w:pPr>
        <w:tabs>
          <w:tab w:val="left" w:pos="916"/>
        </w:tabs>
        <w:spacing w:line="560" w:lineRule="exact"/>
        <w:ind w:firstLine="640" w:firstLineChars="200"/>
        <w:jc w:val="left"/>
        <w:rPr>
          <w:rFonts w:ascii="黑体" w:hAnsi="黑体" w:eastAsia="黑体"/>
          <w:sz w:val="32"/>
          <w:szCs w:val="32"/>
        </w:rPr>
      </w:pPr>
      <w:r>
        <w:rPr>
          <w:rFonts w:ascii="黑体" w:hAnsi="黑体" w:eastAsia="黑体"/>
          <w:sz w:val="32"/>
          <w:szCs w:val="32"/>
        </w:rPr>
        <w:t>3</w:t>
      </w:r>
      <w:r>
        <w:rPr>
          <w:rFonts w:hint="eastAsia" w:ascii="黑体" w:hAnsi="黑体" w:eastAsia="黑体"/>
          <w:sz w:val="32"/>
          <w:szCs w:val="32"/>
        </w:rPr>
        <w:t>、与上年增减情况</w:t>
      </w:r>
    </w:p>
    <w:p w14:paraId="27340E99">
      <w:pPr>
        <w:tabs>
          <w:tab w:val="left" w:pos="916"/>
        </w:tabs>
        <w:spacing w:line="560" w:lineRule="exact"/>
        <w:jc w:val="left"/>
        <w:rPr>
          <w:rFonts w:hint="default" w:ascii="黑体" w:hAnsi="黑体" w:eastAsia="黑体"/>
          <w:b/>
          <w:sz w:val="32"/>
          <w:lang w:val="en-US"/>
        </w:rPr>
      </w:pPr>
      <w:r>
        <w:rPr>
          <w:rFonts w:hint="eastAsia" w:ascii="仿宋" w:hAnsi="仿宋" w:eastAsia="仿宋"/>
          <w:sz w:val="32"/>
          <w:szCs w:val="32"/>
        </w:rPr>
        <w:t>　　本年度预算收支安排</w:t>
      </w:r>
      <w:r>
        <w:rPr>
          <w:rFonts w:hint="eastAsia" w:ascii="仿宋" w:hAnsi="仿宋" w:eastAsia="仿宋"/>
          <w:sz w:val="32"/>
          <w:szCs w:val="32"/>
          <w:lang w:val="en-US" w:eastAsia="zh-CN"/>
        </w:rPr>
        <w:t xml:space="preserve"> 200.05</w:t>
      </w:r>
      <w:r>
        <w:rPr>
          <w:rFonts w:hint="eastAsia" w:ascii="仿宋" w:hAnsi="仿宋" w:eastAsia="仿宋"/>
          <w:sz w:val="32"/>
          <w:szCs w:val="32"/>
        </w:rPr>
        <w:t>万元，较上年增加</w:t>
      </w:r>
      <w:r>
        <w:rPr>
          <w:rFonts w:hint="eastAsia" w:ascii="仿宋" w:hAnsi="仿宋" w:eastAsia="仿宋"/>
          <w:sz w:val="32"/>
          <w:szCs w:val="32"/>
          <w:lang w:val="en-US" w:eastAsia="zh-CN"/>
        </w:rPr>
        <w:t xml:space="preserve">3.47 </w:t>
      </w:r>
      <w:r>
        <w:rPr>
          <w:rFonts w:hint="eastAsia" w:ascii="仿宋" w:hAnsi="仿宋" w:eastAsia="仿宋"/>
          <w:sz w:val="32"/>
          <w:szCs w:val="32"/>
        </w:rPr>
        <w:t>万元。其中</w:t>
      </w:r>
      <w:r>
        <w:rPr>
          <w:rFonts w:ascii="仿宋" w:hAnsi="仿宋" w:eastAsia="仿宋"/>
          <w:sz w:val="32"/>
          <w:szCs w:val="32"/>
        </w:rPr>
        <w:t>:</w:t>
      </w:r>
      <w:r>
        <w:rPr>
          <w:rFonts w:hint="eastAsia" w:ascii="仿宋" w:hAnsi="仿宋" w:eastAsia="仿宋"/>
          <w:sz w:val="32"/>
          <w:szCs w:val="32"/>
          <w:lang w:eastAsia="zh-CN"/>
        </w:rPr>
        <w:t>本年</w:t>
      </w:r>
      <w:r>
        <w:rPr>
          <w:rFonts w:hint="eastAsia" w:ascii="仿宋" w:hAnsi="仿宋" w:eastAsia="仿宋"/>
          <w:sz w:val="32"/>
          <w:szCs w:val="32"/>
        </w:rPr>
        <w:t>增加</w:t>
      </w:r>
      <w:r>
        <w:rPr>
          <w:rFonts w:hint="eastAsia" w:ascii="仿宋" w:hAnsi="仿宋" w:eastAsia="仿宋"/>
          <w:sz w:val="32"/>
          <w:szCs w:val="32"/>
          <w:lang w:val="en-US" w:eastAsia="zh-CN"/>
        </w:rPr>
        <w:t>项目</w:t>
      </w:r>
      <w:r>
        <w:rPr>
          <w:rFonts w:hint="eastAsia" w:ascii="仿宋" w:hAnsi="仿宋" w:eastAsia="仿宋"/>
          <w:sz w:val="32"/>
          <w:szCs w:val="32"/>
        </w:rPr>
        <w:t>支出</w:t>
      </w:r>
      <w:r>
        <w:rPr>
          <w:rFonts w:hint="eastAsia" w:ascii="仿宋" w:hAnsi="仿宋" w:eastAsia="仿宋"/>
          <w:sz w:val="32"/>
          <w:szCs w:val="32"/>
          <w:lang w:val="en-US" w:eastAsia="zh-CN"/>
        </w:rPr>
        <w:t xml:space="preserve"> 3.18 万元</w:t>
      </w:r>
      <w:r>
        <w:rPr>
          <w:rFonts w:hint="eastAsia" w:ascii="仿宋" w:hAnsi="仿宋" w:eastAsia="仿宋"/>
          <w:sz w:val="32"/>
          <w:szCs w:val="32"/>
          <w:lang w:eastAsia="zh-CN"/>
        </w:rPr>
        <w:t>。增</w:t>
      </w:r>
      <w:r>
        <w:rPr>
          <w:rFonts w:hint="eastAsia" w:ascii="仿宋" w:hAnsi="仿宋" w:eastAsia="仿宋"/>
          <w:sz w:val="32"/>
          <w:szCs w:val="32"/>
          <w:lang w:val="en-US" w:eastAsia="zh-CN"/>
        </w:rPr>
        <w:t>加</w:t>
      </w:r>
      <w:r>
        <w:rPr>
          <w:rFonts w:hint="eastAsia" w:ascii="仿宋" w:hAnsi="仿宋" w:eastAsia="仿宋"/>
          <w:sz w:val="32"/>
          <w:szCs w:val="32"/>
          <w:lang w:eastAsia="zh-CN"/>
        </w:rPr>
        <w:t>原因：</w:t>
      </w:r>
      <w:r>
        <w:rPr>
          <w:rFonts w:hint="eastAsia" w:ascii="仿宋" w:hAnsi="仿宋" w:eastAsia="仿宋"/>
          <w:sz w:val="32"/>
          <w:szCs w:val="32"/>
          <w:lang w:val="en-US" w:eastAsia="zh-CN"/>
        </w:rPr>
        <w:t>工作需要。</w:t>
      </w:r>
    </w:p>
    <w:p w14:paraId="351DCCAE">
      <w:pPr>
        <w:autoSpaceDE w:val="0"/>
        <w:autoSpaceDN w:val="0"/>
        <w:adjustRightInd w:val="0"/>
        <w:spacing w:line="600" w:lineRule="exact"/>
        <w:ind w:firstLine="640"/>
        <w:jc w:val="center"/>
        <w:rPr>
          <w:rFonts w:ascii="黑体" w:hAnsi="黑体" w:eastAsia="黑体" w:cs="仿宋"/>
          <w:b/>
          <w:sz w:val="32"/>
          <w:szCs w:val="32"/>
        </w:rPr>
      </w:pPr>
      <w:r>
        <w:rPr>
          <w:rFonts w:hint="eastAsia" w:ascii="黑体" w:hAnsi="黑体" w:eastAsia="黑体" w:cs="仿宋"/>
          <w:b/>
          <w:sz w:val="32"/>
          <w:szCs w:val="32"/>
        </w:rPr>
        <w:t>第三部分：机关运行经费安排情况</w:t>
      </w:r>
    </w:p>
    <w:p w14:paraId="2831524A">
      <w:pPr>
        <w:ind w:firstLine="600" w:firstLineChars="200"/>
        <w:rPr>
          <w:rFonts w:hint="default" w:ascii="仿宋" w:hAnsi="仿宋" w:eastAsia="仿宋" w:cs="宋体"/>
          <w:sz w:val="30"/>
          <w:szCs w:val="30"/>
          <w:lang w:val="en-US" w:eastAsia="zh-CN"/>
        </w:rPr>
      </w:pPr>
      <w:r>
        <w:rPr>
          <w:rFonts w:hint="eastAsia" w:ascii="仿宋" w:hAnsi="仿宋" w:eastAsia="仿宋" w:cs="宋体"/>
          <w:sz w:val="30"/>
          <w:szCs w:val="30"/>
        </w:rPr>
        <w:t>我</w:t>
      </w:r>
      <w:r>
        <w:rPr>
          <w:rFonts w:hint="eastAsia" w:ascii="仿宋" w:hAnsi="仿宋" w:eastAsia="仿宋" w:cs="宋体"/>
          <w:sz w:val="30"/>
          <w:szCs w:val="30"/>
          <w:lang w:eastAsia="zh-CN"/>
        </w:rPr>
        <w:t>单位</w:t>
      </w:r>
      <w:r>
        <w:rPr>
          <w:rFonts w:hint="eastAsia" w:ascii="仿宋" w:hAnsi="仿宋" w:eastAsia="仿宋" w:cs="宋体"/>
          <w:sz w:val="30"/>
          <w:szCs w:val="30"/>
        </w:rPr>
        <w:t>机关运行经费安排资金</w:t>
      </w:r>
      <w:r>
        <w:rPr>
          <w:rFonts w:hint="eastAsia" w:ascii="仿宋" w:hAnsi="仿宋" w:eastAsia="仿宋" w:cs="宋体"/>
          <w:sz w:val="30"/>
          <w:szCs w:val="30"/>
          <w:lang w:val="en-US" w:eastAsia="zh-CN"/>
        </w:rPr>
        <w:t xml:space="preserve"> 0.93</w:t>
      </w:r>
      <w:r>
        <w:rPr>
          <w:rFonts w:hint="eastAsia" w:ascii="仿宋" w:hAnsi="仿宋" w:eastAsia="仿宋" w:cs="宋体"/>
          <w:sz w:val="30"/>
          <w:szCs w:val="30"/>
        </w:rPr>
        <w:t>万元，其中办公费</w:t>
      </w:r>
      <w:r>
        <w:rPr>
          <w:rFonts w:hint="eastAsia" w:ascii="仿宋" w:hAnsi="仿宋" w:eastAsia="仿宋" w:cs="宋体"/>
          <w:sz w:val="30"/>
          <w:szCs w:val="30"/>
          <w:lang w:val="en-US" w:eastAsia="zh-CN"/>
        </w:rPr>
        <w:t>0.52</w:t>
      </w:r>
      <w:r>
        <w:rPr>
          <w:rFonts w:hint="eastAsia" w:ascii="仿宋" w:hAnsi="仿宋" w:eastAsia="仿宋" w:cs="宋体"/>
          <w:sz w:val="30"/>
          <w:szCs w:val="30"/>
        </w:rPr>
        <w:t>万元</w:t>
      </w:r>
      <w:r>
        <w:rPr>
          <w:rFonts w:hint="eastAsia" w:ascii="仿宋" w:hAnsi="仿宋" w:eastAsia="仿宋" w:cs="宋体"/>
          <w:sz w:val="30"/>
          <w:szCs w:val="30"/>
          <w:lang w:eastAsia="zh-CN"/>
        </w:rPr>
        <w:t>，工会经费</w:t>
      </w:r>
      <w:r>
        <w:rPr>
          <w:rFonts w:hint="eastAsia" w:ascii="仿宋" w:hAnsi="仿宋" w:eastAsia="仿宋" w:cs="宋体"/>
          <w:sz w:val="30"/>
          <w:szCs w:val="30"/>
          <w:lang w:val="en-US" w:eastAsia="zh-CN"/>
        </w:rPr>
        <w:t>0.24万元，福利费0.15万元，党组织活动经费0.02万元。</w:t>
      </w:r>
    </w:p>
    <w:p w14:paraId="23BB8DE0">
      <w:pPr>
        <w:autoSpaceDE w:val="0"/>
        <w:autoSpaceDN w:val="0"/>
        <w:adjustRightInd w:val="0"/>
        <w:spacing w:line="600" w:lineRule="exact"/>
        <w:rPr>
          <w:rFonts w:ascii="黑体" w:hAnsi="黑体" w:eastAsia="黑体" w:cs="仿宋"/>
          <w:b/>
          <w:sz w:val="32"/>
          <w:szCs w:val="32"/>
        </w:rPr>
      </w:pPr>
      <w:r>
        <w:rPr>
          <w:rFonts w:hint="eastAsia" w:ascii="黑体" w:hAnsi="黑体" w:eastAsia="黑体" w:cs="仿宋"/>
          <w:b/>
          <w:sz w:val="32"/>
          <w:szCs w:val="32"/>
        </w:rPr>
        <w:t>第四部分：财政拨款“三公”经费预算情况及增减变化原因</w:t>
      </w:r>
    </w:p>
    <w:p w14:paraId="52D009A9">
      <w:pPr>
        <w:ind w:firstLine="600" w:firstLineChars="200"/>
        <w:rPr>
          <w:rFonts w:ascii="宋体" w:cs="宋体"/>
          <w:sz w:val="30"/>
          <w:szCs w:val="30"/>
        </w:rPr>
      </w:pPr>
      <w:r>
        <w:rPr>
          <w:rFonts w:hint="eastAsia" w:ascii="宋体" w:hAnsi="宋体" w:cs="宋体"/>
          <w:sz w:val="30"/>
          <w:szCs w:val="30"/>
        </w:rPr>
        <w:t>财政拨款“三公经费”预算数</w:t>
      </w:r>
      <w:r>
        <w:rPr>
          <w:rFonts w:hint="eastAsia" w:ascii="宋体" w:hAnsi="宋体" w:cs="宋体"/>
          <w:sz w:val="30"/>
          <w:szCs w:val="30"/>
          <w:lang w:val="en-US" w:eastAsia="zh-CN"/>
        </w:rPr>
        <w:t xml:space="preserve">0 </w:t>
      </w:r>
      <w:r>
        <w:rPr>
          <w:rFonts w:hint="eastAsia" w:ascii="宋体" w:hAnsi="宋体" w:cs="宋体"/>
          <w:sz w:val="30"/>
          <w:szCs w:val="30"/>
        </w:rPr>
        <w:t>万元。</w:t>
      </w:r>
    </w:p>
    <w:tbl>
      <w:tblPr>
        <w:tblStyle w:val="4"/>
        <w:tblW w:w="90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6"/>
        <w:gridCol w:w="1716"/>
        <w:gridCol w:w="1716"/>
        <w:gridCol w:w="1176"/>
        <w:gridCol w:w="2298"/>
      </w:tblGrid>
      <w:tr w14:paraId="7D9A3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042" w:type="dxa"/>
            <w:gridSpan w:val="5"/>
            <w:tcBorders>
              <w:top w:val="nil"/>
              <w:left w:val="nil"/>
              <w:bottom w:val="nil"/>
              <w:right w:val="nil"/>
            </w:tcBorders>
            <w:vAlign w:val="center"/>
          </w:tcPr>
          <w:p w14:paraId="4ECC9F32">
            <w:pPr>
              <w:widowControl/>
              <w:spacing w:line="520" w:lineRule="exact"/>
              <w:ind w:firstLine="640" w:firstLineChars="200"/>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14:paraId="47637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14:paraId="0EC4C3F0">
            <w:pPr>
              <w:widowControl/>
              <w:jc w:val="left"/>
              <w:rPr>
                <w:rFonts w:ascii="宋体" w:cs="宋体"/>
                <w:kern w:val="0"/>
                <w:sz w:val="24"/>
              </w:rPr>
            </w:pPr>
          </w:p>
        </w:tc>
        <w:tc>
          <w:tcPr>
            <w:tcW w:w="1716" w:type="dxa"/>
            <w:tcBorders>
              <w:top w:val="nil"/>
              <w:left w:val="nil"/>
              <w:bottom w:val="nil"/>
              <w:right w:val="nil"/>
            </w:tcBorders>
            <w:vAlign w:val="center"/>
          </w:tcPr>
          <w:p w14:paraId="5EB424D7">
            <w:pPr>
              <w:widowControl/>
              <w:jc w:val="left"/>
              <w:rPr>
                <w:rFonts w:ascii="宋体" w:cs="宋体"/>
                <w:kern w:val="0"/>
                <w:sz w:val="24"/>
              </w:rPr>
            </w:pPr>
          </w:p>
        </w:tc>
        <w:tc>
          <w:tcPr>
            <w:tcW w:w="1716" w:type="dxa"/>
            <w:tcBorders>
              <w:top w:val="nil"/>
              <w:left w:val="nil"/>
              <w:bottom w:val="nil"/>
              <w:right w:val="nil"/>
            </w:tcBorders>
            <w:vAlign w:val="center"/>
          </w:tcPr>
          <w:p w14:paraId="206B350B">
            <w:pPr>
              <w:widowControl/>
              <w:jc w:val="left"/>
              <w:rPr>
                <w:rFonts w:ascii="宋体" w:cs="宋体"/>
                <w:kern w:val="0"/>
                <w:sz w:val="24"/>
              </w:rPr>
            </w:pPr>
          </w:p>
        </w:tc>
        <w:tc>
          <w:tcPr>
            <w:tcW w:w="1176" w:type="dxa"/>
            <w:tcBorders>
              <w:top w:val="nil"/>
              <w:left w:val="nil"/>
              <w:bottom w:val="nil"/>
              <w:right w:val="nil"/>
            </w:tcBorders>
            <w:vAlign w:val="center"/>
          </w:tcPr>
          <w:p w14:paraId="4F196ED0">
            <w:pPr>
              <w:widowControl/>
              <w:jc w:val="left"/>
              <w:rPr>
                <w:rFonts w:ascii="宋体" w:cs="宋体"/>
                <w:kern w:val="0"/>
                <w:sz w:val="24"/>
              </w:rPr>
            </w:pPr>
          </w:p>
        </w:tc>
        <w:tc>
          <w:tcPr>
            <w:tcW w:w="2298" w:type="dxa"/>
            <w:tcBorders>
              <w:top w:val="nil"/>
              <w:left w:val="nil"/>
              <w:bottom w:val="nil"/>
              <w:right w:val="nil"/>
            </w:tcBorders>
            <w:vAlign w:val="center"/>
          </w:tcPr>
          <w:p w14:paraId="7C08DA81">
            <w:pPr>
              <w:widowControl/>
              <w:jc w:val="right"/>
              <w:rPr>
                <w:rFonts w:ascii="宋体" w:cs="宋体"/>
                <w:kern w:val="0"/>
                <w:sz w:val="24"/>
              </w:rPr>
            </w:pPr>
            <w:r>
              <w:rPr>
                <w:rFonts w:hint="eastAsia" w:ascii="宋体" w:hAnsi="宋体" w:cs="宋体"/>
                <w:kern w:val="0"/>
                <w:sz w:val="24"/>
              </w:rPr>
              <w:t>单位：万元</w:t>
            </w:r>
          </w:p>
        </w:tc>
      </w:tr>
      <w:tr w14:paraId="3C0E3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26C4EBC2">
            <w:pPr>
              <w:widowControl/>
              <w:jc w:val="center"/>
              <w:rPr>
                <w:rFonts w:ascii="宋体" w:cs="宋体"/>
                <w:kern w:val="0"/>
                <w:sz w:val="24"/>
              </w:rPr>
            </w:pPr>
            <w:r>
              <w:rPr>
                <w:rFonts w:hint="eastAsia" w:ascii="宋体" w:hAnsi="宋体" w:cs="宋体"/>
                <w:kern w:val="0"/>
                <w:sz w:val="24"/>
              </w:rPr>
              <w:t>项目名称</w:t>
            </w:r>
          </w:p>
        </w:tc>
        <w:tc>
          <w:tcPr>
            <w:tcW w:w="1716" w:type="dxa"/>
            <w:tcBorders>
              <w:top w:val="single" w:color="auto" w:sz="4" w:space="0"/>
              <w:left w:val="nil"/>
              <w:bottom w:val="single" w:color="auto" w:sz="4" w:space="0"/>
              <w:right w:val="single" w:color="auto" w:sz="4" w:space="0"/>
            </w:tcBorders>
            <w:vAlign w:val="center"/>
          </w:tcPr>
          <w:p w14:paraId="0144098C">
            <w:pPr>
              <w:widowControl/>
              <w:jc w:val="center"/>
              <w:rPr>
                <w:rFonts w:ascii="宋体" w:cs="宋体"/>
                <w:kern w:val="0"/>
                <w:sz w:val="24"/>
              </w:rPr>
            </w:pPr>
            <w:r>
              <w:rPr>
                <w:rFonts w:ascii="宋体" w:hAnsi="宋体" w:cs="宋体"/>
                <w:kern w:val="0"/>
                <w:sz w:val="24"/>
              </w:rPr>
              <w:t>20</w:t>
            </w:r>
            <w:r>
              <w:rPr>
                <w:rFonts w:hint="eastAsia" w:ascii="宋体" w:hAnsi="宋体" w:cs="宋体"/>
                <w:kern w:val="0"/>
                <w:sz w:val="24"/>
                <w:lang w:val="en-US" w:eastAsia="zh-CN"/>
              </w:rPr>
              <w:t>21</w:t>
            </w:r>
            <w:r>
              <w:rPr>
                <w:rFonts w:hint="eastAsia" w:ascii="宋体" w:hAnsi="宋体" w:cs="宋体"/>
                <w:kern w:val="0"/>
                <w:sz w:val="24"/>
              </w:rPr>
              <w:t>年度预算</w:t>
            </w:r>
          </w:p>
        </w:tc>
        <w:tc>
          <w:tcPr>
            <w:tcW w:w="1716" w:type="dxa"/>
            <w:tcBorders>
              <w:top w:val="single" w:color="auto" w:sz="4" w:space="0"/>
              <w:left w:val="nil"/>
              <w:bottom w:val="single" w:color="auto" w:sz="4" w:space="0"/>
              <w:right w:val="single" w:color="auto" w:sz="4" w:space="0"/>
            </w:tcBorders>
            <w:vAlign w:val="center"/>
          </w:tcPr>
          <w:p w14:paraId="3D915194">
            <w:pPr>
              <w:widowControl/>
              <w:jc w:val="center"/>
              <w:rPr>
                <w:rFonts w:ascii="宋体" w:cs="宋体"/>
                <w:kern w:val="0"/>
                <w:sz w:val="24"/>
              </w:rPr>
            </w:pPr>
            <w:r>
              <w:rPr>
                <w:rFonts w:hint="eastAsia" w:ascii="宋体" w:hAnsi="宋体" w:cs="宋体"/>
                <w:kern w:val="0"/>
                <w:sz w:val="24"/>
                <w:lang w:eastAsia="zh-CN"/>
              </w:rPr>
              <w:t>2022年</w:t>
            </w:r>
            <w:r>
              <w:rPr>
                <w:rFonts w:hint="eastAsia" w:ascii="宋体" w:hAnsi="宋体" w:cs="宋体"/>
                <w:kern w:val="0"/>
                <w:sz w:val="24"/>
              </w:rPr>
              <w:t>度预算</w:t>
            </w:r>
          </w:p>
        </w:tc>
        <w:tc>
          <w:tcPr>
            <w:tcW w:w="1176" w:type="dxa"/>
            <w:tcBorders>
              <w:top w:val="single" w:color="auto" w:sz="4" w:space="0"/>
              <w:left w:val="nil"/>
              <w:bottom w:val="single" w:color="auto" w:sz="4" w:space="0"/>
              <w:right w:val="single" w:color="auto" w:sz="4" w:space="0"/>
            </w:tcBorders>
            <w:vAlign w:val="center"/>
          </w:tcPr>
          <w:p w14:paraId="45187E09">
            <w:pPr>
              <w:widowControl/>
              <w:jc w:val="center"/>
              <w:rPr>
                <w:rFonts w:ascii="宋体" w:cs="宋体"/>
                <w:kern w:val="0"/>
                <w:sz w:val="24"/>
              </w:rPr>
            </w:pPr>
            <w:r>
              <w:rPr>
                <w:rFonts w:hint="eastAsia" w:ascii="宋体" w:hAnsi="宋体" w:cs="宋体"/>
                <w:kern w:val="0"/>
                <w:sz w:val="24"/>
              </w:rPr>
              <w:t>增减金额</w:t>
            </w:r>
          </w:p>
        </w:tc>
        <w:tc>
          <w:tcPr>
            <w:tcW w:w="2298" w:type="dxa"/>
            <w:tcBorders>
              <w:top w:val="single" w:color="auto" w:sz="4" w:space="0"/>
              <w:left w:val="nil"/>
              <w:bottom w:val="single" w:color="auto" w:sz="4" w:space="0"/>
              <w:right w:val="single" w:color="auto" w:sz="4" w:space="0"/>
            </w:tcBorders>
            <w:vAlign w:val="center"/>
          </w:tcPr>
          <w:p w14:paraId="662C740C">
            <w:pPr>
              <w:widowControl/>
              <w:jc w:val="center"/>
              <w:rPr>
                <w:rFonts w:ascii="宋体" w:cs="宋体"/>
                <w:kern w:val="0"/>
                <w:sz w:val="24"/>
              </w:rPr>
            </w:pPr>
            <w:r>
              <w:rPr>
                <w:rFonts w:hint="eastAsia" w:ascii="宋体" w:hAnsi="宋体" w:cs="宋体"/>
                <w:kern w:val="0"/>
                <w:sz w:val="24"/>
                <w:lang w:eastAsia="zh-CN"/>
              </w:rPr>
              <w:t>增减</w:t>
            </w:r>
            <w:r>
              <w:rPr>
                <w:rFonts w:hint="eastAsia" w:ascii="宋体" w:hAnsi="宋体" w:cs="宋体"/>
                <w:kern w:val="0"/>
                <w:sz w:val="24"/>
              </w:rPr>
              <w:t>变化原因</w:t>
            </w:r>
          </w:p>
        </w:tc>
      </w:tr>
      <w:tr w14:paraId="172E5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46EE1C2D">
            <w:pPr>
              <w:widowControl/>
              <w:jc w:val="center"/>
              <w:rPr>
                <w:rFonts w:ascii="宋体" w:cs="宋体"/>
                <w:kern w:val="0"/>
                <w:sz w:val="24"/>
              </w:rPr>
            </w:pPr>
            <w:r>
              <w:rPr>
                <w:rFonts w:hint="eastAsia" w:ascii="宋体" w:hAnsi="宋体" w:cs="宋体"/>
                <w:kern w:val="0"/>
                <w:sz w:val="24"/>
              </w:rPr>
              <w:t>因公出国经费</w:t>
            </w:r>
          </w:p>
        </w:tc>
        <w:tc>
          <w:tcPr>
            <w:tcW w:w="1716" w:type="dxa"/>
            <w:tcBorders>
              <w:top w:val="nil"/>
              <w:left w:val="nil"/>
              <w:bottom w:val="single" w:color="auto" w:sz="4" w:space="0"/>
              <w:right w:val="single" w:color="auto" w:sz="4" w:space="0"/>
            </w:tcBorders>
            <w:vAlign w:val="center"/>
          </w:tcPr>
          <w:p w14:paraId="0B6A60E9">
            <w:pPr>
              <w:widowControl/>
              <w:jc w:val="center"/>
              <w:rPr>
                <w:rFonts w:hint="eastAsia" w:ascii="宋体" w:eastAsia="宋体" w:cs="宋体"/>
                <w:kern w:val="0"/>
                <w:sz w:val="24"/>
                <w:lang w:eastAsia="zh-CN"/>
              </w:rPr>
            </w:pPr>
            <w:r>
              <w:rPr>
                <w:rFonts w:hint="eastAsia" w:ascii="宋体" w:cs="宋体"/>
                <w:kern w:val="0"/>
                <w:sz w:val="24"/>
                <w:lang w:eastAsia="zh-CN"/>
              </w:rPr>
              <w:t xml:space="preserve"> </w:t>
            </w: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14:paraId="02B703EF">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14:paraId="1D9FCF26">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14:paraId="01176C79">
            <w:pPr>
              <w:widowControl/>
              <w:jc w:val="left"/>
              <w:rPr>
                <w:rFonts w:hint="eastAsia" w:ascii="宋体" w:eastAsia="宋体" w:cs="宋体"/>
                <w:kern w:val="0"/>
                <w:sz w:val="24"/>
                <w:lang w:val="en-US" w:eastAsia="zh-CN"/>
              </w:rPr>
            </w:pPr>
            <w:r>
              <w:rPr>
                <w:rFonts w:hint="eastAsia" w:ascii="宋体" w:cs="宋体"/>
                <w:kern w:val="0"/>
                <w:sz w:val="24"/>
                <w:lang w:val="en-US" w:eastAsia="zh-CN"/>
              </w:rPr>
              <w:t>无</w:t>
            </w:r>
          </w:p>
        </w:tc>
      </w:tr>
      <w:tr w14:paraId="25524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333B8D2C">
            <w:pPr>
              <w:widowControl/>
              <w:jc w:val="center"/>
              <w:rPr>
                <w:rFonts w:ascii="宋体" w:cs="宋体"/>
                <w:kern w:val="0"/>
                <w:sz w:val="24"/>
              </w:rPr>
            </w:pPr>
            <w:r>
              <w:rPr>
                <w:rFonts w:hint="eastAsia" w:ascii="宋体" w:hAnsi="宋体" w:cs="宋体"/>
                <w:kern w:val="0"/>
                <w:sz w:val="24"/>
              </w:rPr>
              <w:t>公务用车购置经费</w:t>
            </w:r>
          </w:p>
        </w:tc>
        <w:tc>
          <w:tcPr>
            <w:tcW w:w="1716" w:type="dxa"/>
            <w:tcBorders>
              <w:top w:val="nil"/>
              <w:left w:val="nil"/>
              <w:bottom w:val="single" w:color="auto" w:sz="4" w:space="0"/>
              <w:right w:val="single" w:color="auto" w:sz="4" w:space="0"/>
            </w:tcBorders>
            <w:vAlign w:val="center"/>
          </w:tcPr>
          <w:p w14:paraId="43EB7D6C">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14:paraId="0573535F">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14:paraId="18CA3BD7">
            <w:pPr>
              <w:widowControl/>
              <w:jc w:val="center"/>
              <w:rPr>
                <w:rFonts w:ascii="宋体" w:cs="宋体"/>
                <w:kern w:val="0"/>
                <w:sz w:val="24"/>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14:paraId="13AD3870">
            <w:pPr>
              <w:widowControl/>
              <w:jc w:val="left"/>
              <w:rPr>
                <w:rFonts w:ascii="宋体" w:cs="宋体"/>
                <w:kern w:val="0"/>
                <w:sz w:val="24"/>
              </w:rPr>
            </w:pPr>
            <w:r>
              <w:rPr>
                <w:rFonts w:hint="eastAsia" w:ascii="宋体" w:cs="宋体"/>
                <w:kern w:val="0"/>
                <w:sz w:val="24"/>
                <w:lang w:val="en-US" w:eastAsia="zh-CN"/>
              </w:rPr>
              <w:t>无</w:t>
            </w:r>
          </w:p>
        </w:tc>
      </w:tr>
      <w:tr w14:paraId="434B5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3701848F">
            <w:pPr>
              <w:widowControl/>
              <w:jc w:val="center"/>
              <w:rPr>
                <w:rFonts w:ascii="宋体" w:cs="宋体"/>
                <w:kern w:val="0"/>
                <w:sz w:val="24"/>
              </w:rPr>
            </w:pPr>
            <w:r>
              <w:rPr>
                <w:rFonts w:hint="eastAsia" w:ascii="宋体" w:hAnsi="宋体" w:cs="宋体"/>
                <w:kern w:val="0"/>
                <w:sz w:val="24"/>
              </w:rPr>
              <w:t>公务用车运行经费</w:t>
            </w:r>
          </w:p>
        </w:tc>
        <w:tc>
          <w:tcPr>
            <w:tcW w:w="1716" w:type="dxa"/>
            <w:tcBorders>
              <w:top w:val="nil"/>
              <w:left w:val="nil"/>
              <w:bottom w:val="single" w:color="auto" w:sz="4" w:space="0"/>
              <w:right w:val="single" w:color="auto" w:sz="4" w:space="0"/>
            </w:tcBorders>
            <w:vAlign w:val="center"/>
          </w:tcPr>
          <w:p w14:paraId="57D47B67">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14:paraId="08BD322B">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14:paraId="0CC42D2D">
            <w:pPr>
              <w:widowControl/>
              <w:jc w:val="center"/>
              <w:rPr>
                <w:rFonts w:ascii="宋体" w:cs="宋体"/>
                <w:kern w:val="0"/>
                <w:sz w:val="24"/>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14:paraId="09173D62">
            <w:pPr>
              <w:widowControl/>
              <w:jc w:val="left"/>
              <w:rPr>
                <w:rFonts w:ascii="宋体" w:cs="宋体"/>
                <w:kern w:val="0"/>
                <w:sz w:val="24"/>
              </w:rPr>
            </w:pPr>
            <w:r>
              <w:rPr>
                <w:rFonts w:hint="eastAsia" w:ascii="宋体" w:cs="宋体"/>
                <w:kern w:val="0"/>
                <w:sz w:val="24"/>
                <w:lang w:val="en-US" w:eastAsia="zh-CN"/>
              </w:rPr>
              <w:t>无</w:t>
            </w:r>
          </w:p>
        </w:tc>
      </w:tr>
      <w:tr w14:paraId="23E50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136" w:type="dxa"/>
            <w:tcBorders>
              <w:top w:val="nil"/>
              <w:left w:val="single" w:color="auto" w:sz="4" w:space="0"/>
              <w:bottom w:val="single" w:color="auto" w:sz="4" w:space="0"/>
              <w:right w:val="single" w:color="auto" w:sz="4" w:space="0"/>
            </w:tcBorders>
            <w:vAlign w:val="center"/>
          </w:tcPr>
          <w:p w14:paraId="68DC41AD">
            <w:pPr>
              <w:widowControl/>
              <w:jc w:val="center"/>
              <w:rPr>
                <w:rFonts w:ascii="宋体" w:cs="宋体"/>
                <w:kern w:val="0"/>
                <w:sz w:val="24"/>
              </w:rPr>
            </w:pPr>
            <w:r>
              <w:rPr>
                <w:rFonts w:hint="eastAsia" w:ascii="宋体" w:hAnsi="宋体" w:cs="宋体"/>
                <w:kern w:val="0"/>
                <w:sz w:val="24"/>
              </w:rPr>
              <w:t>公务接待费</w:t>
            </w:r>
          </w:p>
        </w:tc>
        <w:tc>
          <w:tcPr>
            <w:tcW w:w="1716" w:type="dxa"/>
            <w:tcBorders>
              <w:top w:val="nil"/>
              <w:left w:val="nil"/>
              <w:bottom w:val="single" w:color="auto" w:sz="4" w:space="0"/>
              <w:right w:val="single" w:color="auto" w:sz="4" w:space="0"/>
            </w:tcBorders>
            <w:vAlign w:val="center"/>
          </w:tcPr>
          <w:p w14:paraId="48624A0C">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14:paraId="55A6460B">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14:paraId="2043A2D0">
            <w:pPr>
              <w:widowControl/>
              <w:jc w:val="center"/>
              <w:rPr>
                <w:rFonts w:ascii="宋体" w:cs="宋体"/>
                <w:kern w:val="0"/>
                <w:sz w:val="24"/>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14:paraId="58B0BC06">
            <w:pPr>
              <w:widowControl/>
              <w:jc w:val="left"/>
              <w:rPr>
                <w:rFonts w:ascii="宋体" w:cs="宋体"/>
                <w:kern w:val="0"/>
                <w:sz w:val="24"/>
              </w:rPr>
            </w:pPr>
            <w:r>
              <w:rPr>
                <w:rFonts w:hint="eastAsia" w:ascii="宋体" w:cs="宋体"/>
                <w:kern w:val="0"/>
                <w:sz w:val="24"/>
                <w:lang w:val="en-US" w:eastAsia="zh-CN"/>
              </w:rPr>
              <w:t>无</w:t>
            </w:r>
          </w:p>
        </w:tc>
      </w:tr>
      <w:tr w14:paraId="07C66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7803963F">
            <w:pPr>
              <w:widowControl/>
              <w:jc w:val="center"/>
              <w:rPr>
                <w:rFonts w:ascii="宋体" w:cs="宋体"/>
                <w:kern w:val="0"/>
                <w:sz w:val="24"/>
              </w:rPr>
            </w:pPr>
            <w:r>
              <w:rPr>
                <w:rFonts w:hint="eastAsia" w:ascii="宋体" w:hAnsi="宋体" w:cs="宋体"/>
                <w:kern w:val="0"/>
                <w:sz w:val="24"/>
              </w:rPr>
              <w:t>合计</w:t>
            </w:r>
          </w:p>
        </w:tc>
        <w:tc>
          <w:tcPr>
            <w:tcW w:w="1716" w:type="dxa"/>
            <w:tcBorders>
              <w:top w:val="nil"/>
              <w:left w:val="nil"/>
              <w:bottom w:val="single" w:color="auto" w:sz="4" w:space="0"/>
              <w:right w:val="single" w:color="auto" w:sz="4" w:space="0"/>
            </w:tcBorders>
            <w:vAlign w:val="center"/>
          </w:tcPr>
          <w:p w14:paraId="03D02001">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716" w:type="dxa"/>
            <w:tcBorders>
              <w:top w:val="nil"/>
              <w:left w:val="nil"/>
              <w:bottom w:val="single" w:color="auto" w:sz="4" w:space="0"/>
              <w:right w:val="single" w:color="auto" w:sz="4" w:space="0"/>
            </w:tcBorders>
            <w:vAlign w:val="center"/>
          </w:tcPr>
          <w:p w14:paraId="28C434E3">
            <w:pPr>
              <w:widowControl/>
              <w:jc w:val="center"/>
              <w:rPr>
                <w:rFonts w:hint="eastAsia" w:ascii="宋体" w:eastAsia="宋体" w:cs="宋体"/>
                <w:kern w:val="0"/>
                <w:sz w:val="24"/>
                <w:lang w:val="en-US" w:eastAsia="zh-CN"/>
              </w:rPr>
            </w:pPr>
            <w:r>
              <w:rPr>
                <w:rFonts w:hint="eastAsia" w:ascii="宋体" w:cs="宋体"/>
                <w:kern w:val="0"/>
                <w:sz w:val="24"/>
                <w:lang w:val="en-US" w:eastAsia="zh-CN"/>
              </w:rPr>
              <w:t>0</w:t>
            </w:r>
          </w:p>
        </w:tc>
        <w:tc>
          <w:tcPr>
            <w:tcW w:w="1176" w:type="dxa"/>
            <w:tcBorders>
              <w:top w:val="nil"/>
              <w:left w:val="nil"/>
              <w:bottom w:val="single" w:color="auto" w:sz="4" w:space="0"/>
              <w:right w:val="single" w:color="auto" w:sz="4" w:space="0"/>
            </w:tcBorders>
            <w:vAlign w:val="center"/>
          </w:tcPr>
          <w:p w14:paraId="708DBEE3">
            <w:pPr>
              <w:widowControl/>
              <w:jc w:val="center"/>
              <w:rPr>
                <w:rFonts w:ascii="宋体" w:cs="宋体"/>
                <w:kern w:val="0"/>
                <w:sz w:val="24"/>
                <w:lang w:val="en-US"/>
              </w:rPr>
            </w:pPr>
            <w:r>
              <w:rPr>
                <w:rFonts w:hint="eastAsia" w:ascii="宋体" w:cs="宋体"/>
                <w:kern w:val="0"/>
                <w:sz w:val="24"/>
                <w:lang w:val="en-US" w:eastAsia="zh-CN"/>
              </w:rPr>
              <w:t>0</w:t>
            </w:r>
          </w:p>
        </w:tc>
        <w:tc>
          <w:tcPr>
            <w:tcW w:w="2298" w:type="dxa"/>
            <w:tcBorders>
              <w:top w:val="nil"/>
              <w:left w:val="nil"/>
              <w:bottom w:val="single" w:color="auto" w:sz="4" w:space="0"/>
              <w:right w:val="single" w:color="auto" w:sz="4" w:space="0"/>
            </w:tcBorders>
            <w:vAlign w:val="center"/>
          </w:tcPr>
          <w:p w14:paraId="476B0D27">
            <w:pPr>
              <w:widowControl/>
              <w:jc w:val="left"/>
              <w:rPr>
                <w:rFonts w:ascii="宋体" w:cs="宋体"/>
                <w:kern w:val="0"/>
                <w:sz w:val="24"/>
              </w:rPr>
            </w:pPr>
            <w:r>
              <w:rPr>
                <w:rFonts w:hint="eastAsia" w:ascii="宋体" w:cs="宋体"/>
                <w:kern w:val="0"/>
                <w:sz w:val="24"/>
                <w:lang w:val="en-US" w:eastAsia="zh-CN"/>
              </w:rPr>
              <w:t>无</w:t>
            </w:r>
          </w:p>
        </w:tc>
      </w:tr>
    </w:tbl>
    <w:p w14:paraId="6F29467B">
      <w:pPr>
        <w:jc w:val="both"/>
        <w:outlineLvl w:val="0"/>
        <w:rPr>
          <w:rFonts w:ascii="黑体" w:hAnsi="黑体" w:eastAsia="黑体"/>
          <w:b/>
          <w:sz w:val="32"/>
        </w:rPr>
      </w:pPr>
    </w:p>
    <w:p w14:paraId="74CFE717">
      <w:pPr>
        <w:jc w:val="center"/>
        <w:outlineLvl w:val="0"/>
        <w:rPr>
          <w:rFonts w:ascii="宋体"/>
        </w:rPr>
      </w:pPr>
      <w:r>
        <w:rPr>
          <w:rFonts w:hint="eastAsia" w:ascii="黑体" w:hAnsi="黑体" w:eastAsia="黑体"/>
          <w:b/>
          <w:sz w:val="32"/>
        </w:rPr>
        <w:t>第五部分：绩效预算信息</w:t>
      </w:r>
    </w:p>
    <w:p w14:paraId="5B628670">
      <w:pPr>
        <w:numPr>
          <w:ilvl w:val="0"/>
          <w:numId w:val="3"/>
        </w:numPr>
        <w:ind w:firstLine="640" w:firstLineChars="200"/>
        <w:jc w:val="left"/>
        <w:outlineLvl w:val="1"/>
        <w:rPr>
          <w:rFonts w:hint="eastAsia" w:ascii="黑体" w:hAnsi="黑体" w:eastAsia="黑体"/>
          <w:sz w:val="32"/>
          <w:szCs w:val="32"/>
        </w:rPr>
      </w:pPr>
      <w:r>
        <w:rPr>
          <w:rFonts w:hint="eastAsia" w:ascii="黑体" w:hAnsi="黑体" w:eastAsia="黑体"/>
          <w:sz w:val="32"/>
          <w:szCs w:val="32"/>
          <w:lang w:eastAsia="zh-CN"/>
        </w:rPr>
        <w:t>单位</w:t>
      </w:r>
      <w:r>
        <w:rPr>
          <w:rFonts w:hint="eastAsia" w:ascii="黑体" w:hAnsi="黑体" w:eastAsia="黑体"/>
          <w:sz w:val="32"/>
          <w:szCs w:val="32"/>
        </w:rPr>
        <w:t>整体绩效目标</w:t>
      </w:r>
    </w:p>
    <w:p w14:paraId="7BCCE35A">
      <w:pPr>
        <w:widowControl w:val="0"/>
        <w:numPr>
          <w:ilvl w:val="0"/>
          <w:numId w:val="4"/>
        </w:numPr>
        <w:wordWrap/>
        <w:adjustRightInd/>
        <w:snapToGrid/>
        <w:spacing w:before="0" w:after="0" w:line="240" w:lineRule="auto"/>
        <w:ind w:left="0" w:leftChars="0" w:right="0" w:firstLine="640" w:firstLineChars="200"/>
        <w:jc w:val="left"/>
        <w:textAlignment w:val="auto"/>
        <w:outlineLvl w:val="1"/>
        <w:rPr>
          <w:rFonts w:hint="eastAsia" w:ascii="楷体" w:hAnsi="楷体" w:eastAsia="楷体"/>
          <w:sz w:val="32"/>
          <w:szCs w:val="32"/>
        </w:rPr>
      </w:pPr>
      <w:r>
        <w:rPr>
          <w:rFonts w:hint="eastAsia" w:ascii="楷体" w:hAnsi="楷体" w:eastAsia="楷体"/>
          <w:sz w:val="32"/>
          <w:szCs w:val="32"/>
        </w:rPr>
        <w:t>总体绩效目标</w:t>
      </w:r>
    </w:p>
    <w:p w14:paraId="1F858B0F">
      <w:pPr>
        <w:spacing w:line="520" w:lineRule="exact"/>
        <w:ind w:firstLine="640" w:firstLineChars="200"/>
        <w:jc w:val="left"/>
        <w:rPr>
          <w:rFonts w:hint="eastAsia" w:ascii="楷体" w:hAnsi="楷体" w:eastAsia="楷体"/>
          <w:sz w:val="32"/>
          <w:szCs w:val="32"/>
        </w:rPr>
      </w:pPr>
      <w:r>
        <w:rPr>
          <w:rFonts w:hint="eastAsia" w:ascii="仿宋" w:hAnsi="仿宋" w:eastAsia="仿宋" w:cs="仿宋_GB2312"/>
          <w:sz w:val="32"/>
          <w:szCs w:val="32"/>
        </w:rPr>
        <w:t>紧紧围绕全面深化改革的总体要求，牢牢把握京津冀协同发展和现代化品质之城建设的战略部署，明年全</w:t>
      </w:r>
      <w:r>
        <w:rPr>
          <w:rFonts w:hint="eastAsia" w:ascii="仿宋" w:hAnsi="仿宋" w:eastAsia="仿宋" w:cs="仿宋_GB2312"/>
          <w:sz w:val="32"/>
          <w:szCs w:val="32"/>
          <w:lang w:val="en-US" w:eastAsia="zh-CN"/>
        </w:rPr>
        <w:t>区</w:t>
      </w:r>
      <w:r>
        <w:rPr>
          <w:rFonts w:hint="eastAsia" w:ascii="仿宋" w:hAnsi="仿宋" w:eastAsia="仿宋" w:cs="仿宋_GB2312"/>
          <w:sz w:val="32"/>
          <w:szCs w:val="32"/>
        </w:rPr>
        <w:t>市场监管工作将紧紧围绕市委市政府</w:t>
      </w:r>
      <w:r>
        <w:rPr>
          <w:rFonts w:hint="eastAsia" w:ascii="仿宋" w:hAnsi="仿宋" w:eastAsia="仿宋" w:cs="仿宋_GB2312"/>
          <w:sz w:val="32"/>
          <w:szCs w:val="32"/>
          <w:lang w:val="en-US" w:eastAsia="zh-CN"/>
        </w:rPr>
        <w:t>白沟新城管委会</w:t>
      </w:r>
      <w:r>
        <w:rPr>
          <w:rFonts w:hint="eastAsia" w:ascii="仿宋" w:hAnsi="仿宋" w:eastAsia="仿宋" w:cs="仿宋_GB2312"/>
          <w:sz w:val="32"/>
          <w:szCs w:val="32"/>
        </w:rPr>
        <w:t>中心工作，以助力全</w:t>
      </w:r>
      <w:r>
        <w:rPr>
          <w:rFonts w:hint="eastAsia" w:ascii="仿宋" w:hAnsi="仿宋" w:eastAsia="仿宋" w:cs="仿宋_GB2312"/>
          <w:sz w:val="32"/>
          <w:szCs w:val="32"/>
          <w:lang w:val="en-US" w:eastAsia="zh-CN"/>
        </w:rPr>
        <w:t>区</w:t>
      </w:r>
      <w:r>
        <w:rPr>
          <w:rFonts w:hint="eastAsia" w:ascii="仿宋" w:hAnsi="仿宋" w:eastAsia="仿宋" w:cs="仿宋_GB2312"/>
          <w:sz w:val="32"/>
          <w:szCs w:val="32"/>
        </w:rPr>
        <w:t>经济社会高质量发展为目标，以稳队伍、强监管、抓重点、保安全为统揽，围绕“三三五九五”的工作思路，进一步把市场监管工作做扎实，为全</w:t>
      </w:r>
      <w:r>
        <w:rPr>
          <w:rFonts w:hint="eastAsia" w:ascii="仿宋" w:hAnsi="仿宋" w:eastAsia="仿宋" w:cs="仿宋_GB2312"/>
          <w:sz w:val="32"/>
          <w:szCs w:val="32"/>
          <w:lang w:val="en-US" w:eastAsia="zh-CN"/>
        </w:rPr>
        <w:t>区</w:t>
      </w:r>
      <w:r>
        <w:rPr>
          <w:rFonts w:hint="eastAsia" w:ascii="仿宋" w:hAnsi="仿宋" w:eastAsia="仿宋" w:cs="仿宋_GB2312"/>
          <w:sz w:val="32"/>
          <w:szCs w:val="32"/>
        </w:rPr>
        <w:t>经济社会发展做贡献。商事制度改革、惠民利企政策全部落实到位；食品药品不出系统性、行业性、区域性安全责任事故，特种设备安全不出重大责任事故；保持质量工作、知识产权工作全省前列位置；市场综合管理和执法工作成效显著，违规违法和假冒伪劣现象得到有效遏制</w:t>
      </w:r>
      <w:r>
        <w:rPr>
          <w:rFonts w:hint="eastAsia" w:ascii="仿宋" w:hAnsi="仿宋" w:eastAsia="仿宋" w:cs="仿宋_GB2312"/>
          <w:sz w:val="32"/>
          <w:szCs w:val="32"/>
          <w:lang w:eastAsia="zh-CN"/>
        </w:rPr>
        <w:t>。</w:t>
      </w:r>
    </w:p>
    <w:p w14:paraId="0B76272A">
      <w:pPr>
        <w:widowControl w:val="0"/>
        <w:numPr>
          <w:ilvl w:val="0"/>
          <w:numId w:val="4"/>
        </w:numPr>
        <w:wordWrap/>
        <w:adjustRightInd/>
        <w:snapToGrid/>
        <w:spacing w:before="0" w:after="0" w:line="240" w:lineRule="auto"/>
        <w:ind w:left="0" w:leftChars="0" w:right="0" w:firstLine="640" w:firstLineChars="200"/>
        <w:jc w:val="left"/>
        <w:textAlignment w:val="auto"/>
        <w:outlineLvl w:val="1"/>
        <w:rPr>
          <w:rFonts w:hint="eastAsia" w:ascii="楷体" w:hAnsi="楷体" w:eastAsia="楷体"/>
          <w:sz w:val="32"/>
          <w:szCs w:val="32"/>
        </w:rPr>
      </w:pPr>
      <w:r>
        <w:rPr>
          <w:rFonts w:hint="eastAsia" w:ascii="楷体" w:hAnsi="楷体" w:eastAsia="楷体"/>
          <w:sz w:val="32"/>
          <w:szCs w:val="32"/>
        </w:rPr>
        <w:t>分项绩效目标</w:t>
      </w:r>
    </w:p>
    <w:p w14:paraId="05EFB6E8">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rPr>
        <w:t>推进药品安全事务发展</w:t>
      </w:r>
    </w:p>
    <w:p w14:paraId="25B334C9">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绩效目标：以药品“购销合法性、储运合规性”为重点，强化药品安全日常监督检查。</w:t>
      </w:r>
    </w:p>
    <w:p w14:paraId="482259E2">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绩效指标：新冠疫苗使用、中药饮片、医疗器械、化妆品等领域风险隐患排查完成率达到1  00%.保证食品药品违法行为处罚率达到100%,人民群众满意度达到90%.</w:t>
      </w:r>
    </w:p>
    <w:p w14:paraId="5EA7D4E7">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rPr>
        <w:t>加强生产、流通、餐饮等各环节食品安全监管</w:t>
      </w:r>
    </w:p>
    <w:p w14:paraId="43A896FE">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绩效目标：继续开展食品安全示范</w:t>
      </w:r>
      <w:r>
        <w:rPr>
          <w:rFonts w:hint="eastAsia" w:ascii="仿宋" w:hAnsi="仿宋" w:eastAsia="仿宋" w:cs="仿宋_GB2312"/>
          <w:sz w:val="32"/>
          <w:szCs w:val="32"/>
          <w:lang w:val="en-US" w:eastAsia="zh-CN"/>
        </w:rPr>
        <w:t>区</w:t>
      </w:r>
      <w:r>
        <w:rPr>
          <w:rFonts w:hint="eastAsia" w:ascii="仿宋" w:hAnsi="仿宋" w:eastAsia="仿宋" w:cs="仿宋_GB2312"/>
          <w:sz w:val="32"/>
          <w:szCs w:val="32"/>
        </w:rPr>
        <w:t>申报工作。深入推进食品安全放心工程建设。</w:t>
      </w:r>
    </w:p>
    <w:p w14:paraId="184486F0">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绩效指标：开展餐饮质量安全提升行动、网络订餐“净网”行动、校园及周边食品安全专项整治行动等。明厨亮灶100%全覆盖。2022年，适用于随机抽查的监管事项要达到100%.</w:t>
      </w:r>
    </w:p>
    <w:p w14:paraId="456466A8">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强化大气污染治理</w:t>
      </w:r>
    </w:p>
    <w:p w14:paraId="67BC8A0B">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绩效目标：全力开展劣质散煤治理、型煤质量监管、成品油质量监测等工作。</w:t>
      </w:r>
    </w:p>
    <w:p w14:paraId="5A4B8ABE">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绩效指标：对全</w:t>
      </w:r>
      <w:r>
        <w:rPr>
          <w:rFonts w:hint="eastAsia" w:ascii="仿宋" w:hAnsi="仿宋" w:eastAsia="仿宋" w:cs="仿宋_GB2312"/>
          <w:sz w:val="32"/>
          <w:szCs w:val="32"/>
          <w:lang w:val="en-US" w:eastAsia="zh-CN"/>
        </w:rPr>
        <w:t>区成品油、车用尿素质量抽检批次分别达到56批次，8批次，</w:t>
      </w:r>
      <w:r>
        <w:rPr>
          <w:rFonts w:hint="eastAsia" w:ascii="仿宋" w:hAnsi="仿宋" w:eastAsia="仿宋" w:cs="仿宋_GB2312"/>
          <w:sz w:val="32"/>
          <w:szCs w:val="32"/>
        </w:rPr>
        <w:t>对抽检过程中发现的不合格成品油处罚率达到100%.</w:t>
      </w:r>
    </w:p>
    <w:p w14:paraId="661179F8">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4、</w:t>
      </w:r>
      <w:r>
        <w:rPr>
          <w:rFonts w:hint="eastAsia" w:ascii="仿宋" w:hAnsi="仿宋" w:eastAsia="仿宋" w:cs="仿宋_GB2312"/>
          <w:sz w:val="32"/>
          <w:szCs w:val="32"/>
        </w:rPr>
        <w:t>助力优化市场营商环境</w:t>
      </w:r>
    </w:p>
    <w:p w14:paraId="65BFF522">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绩效目标：简化外资企业注册登记程序。清理“僵尸企业”，2022年企业年报率不低于今年。研究应对职业打假措施。开展涉企收费、金融服务业收费等各类专项检查，落实专利扶助政策，营商环境全面优化。</w:t>
      </w:r>
    </w:p>
    <w:p w14:paraId="6109E1A9">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绩效指标：全</w:t>
      </w:r>
      <w:r>
        <w:rPr>
          <w:rFonts w:hint="eastAsia" w:ascii="仿宋" w:hAnsi="仿宋" w:eastAsia="仿宋" w:cs="仿宋_GB2312"/>
          <w:sz w:val="32"/>
          <w:szCs w:val="32"/>
          <w:lang w:val="en-US" w:eastAsia="zh-CN"/>
        </w:rPr>
        <w:t>区</w:t>
      </w:r>
      <w:r>
        <w:rPr>
          <w:rFonts w:hint="eastAsia" w:ascii="仿宋" w:hAnsi="仿宋" w:eastAsia="仿宋" w:cs="仿宋_GB2312"/>
          <w:sz w:val="32"/>
          <w:szCs w:val="32"/>
        </w:rPr>
        <w:t>2022年市场主体抽查率达到5%.开展涉企收费、金融服务业收费等各类专项检查次数不低于5次，2022年企业年报率不低于今年。</w:t>
      </w:r>
    </w:p>
    <w:p w14:paraId="2DA22172">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5、</w:t>
      </w:r>
      <w:r>
        <w:rPr>
          <w:rFonts w:hint="eastAsia" w:ascii="仿宋" w:hAnsi="仿宋" w:eastAsia="仿宋" w:cs="仿宋_GB2312"/>
          <w:sz w:val="32"/>
          <w:szCs w:val="32"/>
        </w:rPr>
        <w:t>广泛开展宣传教育活动，严厉打击各类违法行为，维护人民群众合法权益</w:t>
      </w:r>
    </w:p>
    <w:p w14:paraId="2F3416A5">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目标：开展食品药品、质量计量、消费维权等知识的宣传教育。开展传销查处工作。组织实施价格和收费监督检查，维护老百姓合法利益。绩效指标：对全市食品药品、质量计量、消费维权等知识的宣传教育覆盖率不低于90%.组织实施价格和收费监督检查不低于5次。</w:t>
      </w:r>
    </w:p>
    <w:p w14:paraId="41E8B7EC">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6、</w:t>
      </w:r>
      <w:r>
        <w:rPr>
          <w:rFonts w:hint="eastAsia" w:ascii="仿宋" w:hAnsi="仿宋" w:eastAsia="仿宋" w:cs="仿宋_GB2312"/>
          <w:sz w:val="32"/>
          <w:szCs w:val="32"/>
        </w:rPr>
        <w:t>开展惠民活动，保障产品质量安全</w:t>
      </w:r>
    </w:p>
    <w:p w14:paraId="7AF7574A">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绩效目标：实施家用和强制计量器具免费检定工作，特别着重检定有关民生部分，如全</w:t>
      </w:r>
      <w:r>
        <w:rPr>
          <w:rFonts w:hint="eastAsia" w:ascii="仿宋" w:hAnsi="仿宋" w:eastAsia="仿宋" w:cs="仿宋_GB2312"/>
          <w:sz w:val="32"/>
          <w:szCs w:val="32"/>
          <w:lang w:val="en-US" w:eastAsia="zh-CN"/>
        </w:rPr>
        <w:t>区</w:t>
      </w:r>
      <w:r>
        <w:rPr>
          <w:rFonts w:hint="eastAsia" w:ascii="仿宋" w:hAnsi="仿宋" w:eastAsia="仿宋" w:cs="仿宋_GB2312"/>
          <w:sz w:val="32"/>
          <w:szCs w:val="32"/>
        </w:rPr>
        <w:t>企业、学校、</w:t>
      </w:r>
      <w:r>
        <w:rPr>
          <w:rFonts w:hint="eastAsia" w:ascii="仿宋" w:hAnsi="仿宋" w:eastAsia="仿宋" w:cs="仿宋_GB2312"/>
          <w:sz w:val="32"/>
          <w:szCs w:val="32"/>
          <w:lang w:val="en-US" w:eastAsia="zh-CN"/>
        </w:rPr>
        <w:t>区</w:t>
      </w:r>
      <w:r>
        <w:rPr>
          <w:rFonts w:hint="eastAsia" w:ascii="仿宋" w:hAnsi="仿宋" w:eastAsia="仿宋" w:cs="仿宋_GB2312"/>
          <w:sz w:val="32"/>
          <w:szCs w:val="32"/>
        </w:rPr>
        <w:t>民提供的服装、学生服、棉絮制品等、有关民生健康的家用血压计、集贸市场衡具等。</w:t>
      </w:r>
    </w:p>
    <w:p w14:paraId="610D6684">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绩效指标：产品质量监督抽检不合格品后处理率达到100%.对不合格产品下架率达到100%,群众的满意度达到90%。</w:t>
      </w:r>
    </w:p>
    <w:p w14:paraId="6B8BF4B1">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7、</w:t>
      </w:r>
      <w:r>
        <w:rPr>
          <w:rFonts w:hint="eastAsia" w:ascii="仿宋" w:hAnsi="仿宋" w:eastAsia="仿宋" w:cs="仿宋_GB2312"/>
          <w:sz w:val="32"/>
          <w:szCs w:val="32"/>
        </w:rPr>
        <w:t>推进知识产权培育及保护工作</w:t>
      </w:r>
    </w:p>
    <w:p w14:paraId="2B488CD8">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绩效目标：推动地理标志产品的培育申报和专用商标使用工作。有效发挥专利技术在推动科技创新中重要作用，鼓励发明创造，促进我</w:t>
      </w:r>
      <w:r>
        <w:rPr>
          <w:rFonts w:hint="eastAsia" w:ascii="仿宋" w:hAnsi="仿宋" w:eastAsia="仿宋" w:cs="仿宋_GB2312"/>
          <w:sz w:val="32"/>
          <w:szCs w:val="32"/>
          <w:lang w:val="en-US" w:eastAsia="zh-CN"/>
        </w:rPr>
        <w:t>区</w:t>
      </w:r>
      <w:r>
        <w:rPr>
          <w:rFonts w:hint="eastAsia" w:ascii="仿宋" w:hAnsi="仿宋" w:eastAsia="仿宋" w:cs="仿宋_GB2312"/>
          <w:sz w:val="32"/>
          <w:szCs w:val="32"/>
        </w:rPr>
        <w:t>科技进步和经济发展。</w:t>
      </w:r>
    </w:p>
    <w:p w14:paraId="6A234769">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rPr>
        <w:t>绩效指标：全面统计我</w:t>
      </w:r>
      <w:r>
        <w:rPr>
          <w:rFonts w:hint="eastAsia" w:ascii="仿宋" w:hAnsi="仿宋" w:eastAsia="仿宋" w:cs="仿宋_GB2312"/>
          <w:sz w:val="32"/>
          <w:szCs w:val="32"/>
          <w:lang w:val="en-US" w:eastAsia="zh-CN"/>
        </w:rPr>
        <w:t>区</w:t>
      </w:r>
      <w:r>
        <w:rPr>
          <w:rFonts w:hint="eastAsia" w:ascii="仿宋" w:hAnsi="仿宋" w:eastAsia="仿宋" w:cs="仿宋_GB2312"/>
          <w:sz w:val="32"/>
          <w:szCs w:val="32"/>
        </w:rPr>
        <w:t>专利申请数量，及时按照相关文件将专利补助发放到位，促进专利申请的积极性，2022年专利申请数量力争达到</w:t>
      </w:r>
      <w:r>
        <w:rPr>
          <w:rFonts w:hint="eastAsia" w:ascii="仿宋" w:hAnsi="仿宋" w:eastAsia="仿宋" w:cs="仿宋_GB2312"/>
          <w:sz w:val="32"/>
          <w:szCs w:val="32"/>
          <w:lang w:val="en-US" w:eastAsia="zh-CN"/>
        </w:rPr>
        <w:t>200</w:t>
      </w:r>
      <w:r>
        <w:rPr>
          <w:rFonts w:hint="eastAsia" w:ascii="仿宋" w:hAnsi="仿宋" w:eastAsia="仿宋" w:cs="仿宋_GB2312"/>
          <w:sz w:val="32"/>
          <w:szCs w:val="32"/>
        </w:rPr>
        <w:t>件，较上年增长率达到</w:t>
      </w:r>
      <w:r>
        <w:rPr>
          <w:rFonts w:hint="eastAsia" w:ascii="仿宋" w:hAnsi="仿宋" w:eastAsia="仿宋" w:cs="仿宋_GB2312"/>
          <w:sz w:val="32"/>
          <w:szCs w:val="32"/>
          <w:lang w:val="en-US" w:eastAsia="zh-CN"/>
        </w:rPr>
        <w:t>16</w:t>
      </w:r>
      <w:r>
        <w:rPr>
          <w:rFonts w:hint="eastAsia" w:ascii="仿宋" w:hAnsi="仿宋" w:eastAsia="仿宋" w:cs="仿宋_GB2312"/>
          <w:sz w:val="32"/>
          <w:szCs w:val="32"/>
        </w:rPr>
        <w:t>%.</w:t>
      </w:r>
    </w:p>
    <w:p w14:paraId="38DDF681">
      <w:pPr>
        <w:widowControl w:val="0"/>
        <w:wordWrap/>
        <w:adjustRightInd/>
        <w:snapToGrid/>
        <w:spacing w:before="0" w:after="0" w:line="520" w:lineRule="exact"/>
        <w:ind w:left="0" w:leftChars="0" w:right="0" w:firstLine="640" w:firstLineChars="200"/>
        <w:jc w:val="left"/>
        <w:textAlignment w:val="auto"/>
        <w:outlineLvl w:val="9"/>
        <w:rPr>
          <w:rFonts w:hint="eastAsia" w:ascii="仿宋" w:hAnsi="仿宋" w:eastAsia="仿宋" w:cs="仿宋_GB2312"/>
          <w:sz w:val="32"/>
          <w:szCs w:val="32"/>
        </w:rPr>
      </w:pP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三</w:t>
      </w:r>
      <w:r>
        <w:rPr>
          <w:rFonts w:hint="eastAsia" w:ascii="仿宋" w:hAnsi="仿宋" w:eastAsia="仿宋" w:cs="仿宋_GB2312"/>
          <w:sz w:val="32"/>
          <w:szCs w:val="32"/>
          <w:lang w:eastAsia="zh-CN"/>
        </w:rPr>
        <w:t>）</w:t>
      </w:r>
      <w:r>
        <w:rPr>
          <w:rFonts w:hint="eastAsia" w:ascii="仿宋" w:hAnsi="仿宋" w:eastAsia="仿宋" w:cs="仿宋_GB2312"/>
          <w:sz w:val="32"/>
          <w:szCs w:val="32"/>
        </w:rPr>
        <w:t>工作保障措施</w:t>
      </w:r>
    </w:p>
    <w:p w14:paraId="4164E37C">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rPr>
        <w:t>加强理论武装。深入学习习近平新时代中国特色社会主义思想和党的十九大精神，把握科学内涵，领会精神实质，指导实践工作。认真开展“不忘初心、牢记使命”主题教育。扎实推进“两学一做”学习教育常态化。</w:t>
      </w:r>
    </w:p>
    <w:p w14:paraId="6A43DC38">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2、</w:t>
      </w:r>
      <w:r>
        <w:rPr>
          <w:rFonts w:hint="eastAsia" w:ascii="仿宋" w:hAnsi="仿宋" w:eastAsia="仿宋" w:cs="仿宋_GB2312"/>
          <w:sz w:val="32"/>
          <w:szCs w:val="32"/>
        </w:rPr>
        <w:t>提升业务素质。强化培训需求导向，围绕商事制度改革、信用监管、食药安全、监管抽检、执法办案等方面，加大干部教育培训力度，开展各业务领域大练兵、大比武活动，进一步提升执法人员业务素质和执法能力。根据国家有关规定，加快建立食品药品职业化检查员队伍。</w:t>
      </w:r>
    </w:p>
    <w:p w14:paraId="2196749F">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3、</w:t>
      </w:r>
      <w:r>
        <w:rPr>
          <w:rFonts w:hint="eastAsia" w:ascii="仿宋" w:hAnsi="仿宋" w:eastAsia="仿宋" w:cs="仿宋_GB2312"/>
          <w:sz w:val="32"/>
          <w:szCs w:val="32"/>
        </w:rPr>
        <w:t>实行清单管理。建立党政同责清单，推动各级党委、政府和有关部门落实食品安全管理责任。突出问题导向，全面梳理市场监管各环节、各领域风险隐患，建立工作问题清单，逐项明确责任领导、责任单位、整改措施和完成时限，精准施策，补齐短板，全面提升工作。建立督导检查清单，明确督导重点，实行常态化督导检查，确保各项工作落实落地。</w:t>
      </w:r>
    </w:p>
    <w:p w14:paraId="1FB0DD2F">
      <w:pPr>
        <w:spacing w:line="520" w:lineRule="exact"/>
        <w:ind w:firstLine="640" w:firstLineChars="200"/>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4、</w:t>
      </w:r>
      <w:r>
        <w:rPr>
          <w:rFonts w:hint="eastAsia" w:ascii="仿宋" w:hAnsi="仿宋" w:eastAsia="仿宋" w:cs="仿宋_GB2312"/>
          <w:sz w:val="32"/>
          <w:szCs w:val="32"/>
        </w:rPr>
        <w:t>推进依法行政。加强对新出台、修订法律法规规章的教育培训和宣传普及，深入推进行政执法全过程记录、行政执法公示、重大执法决定法制审核“三项制度”落实，大力开展执法检查和案卷评查活动。</w:t>
      </w:r>
    </w:p>
    <w:p w14:paraId="3E97ACE7">
      <w:pPr>
        <w:rPr>
          <w:rFonts w:hint="eastAsia" w:ascii="方正小标宋_GBK" w:eastAsia="方正小标宋_GBK"/>
          <w:sz w:val="32"/>
          <w:szCs w:val="32"/>
        </w:rPr>
      </w:pPr>
      <w:r>
        <w:rPr>
          <w:rFonts w:hint="eastAsia" w:ascii="黑体" w:hAnsi="黑体" w:eastAsia="黑体"/>
          <w:b/>
          <w:sz w:val="32"/>
          <w:szCs w:val="32"/>
          <w:lang w:val="en-US" w:eastAsia="zh-CN"/>
        </w:rPr>
        <w:t xml:space="preserve">  </w:t>
      </w:r>
      <w:r>
        <w:rPr>
          <w:rFonts w:hint="eastAsia" w:ascii="方正小标宋_GBK" w:eastAsia="方正小标宋_GBK"/>
          <w:sz w:val="32"/>
          <w:szCs w:val="32"/>
        </w:rPr>
        <w:t>二、预算项目绩效目标</w:t>
      </w:r>
    </w:p>
    <w:p w14:paraId="09EC0EBF">
      <w:pPr>
        <w:rPr>
          <w:rFonts w:hint="eastAsia" w:ascii="方正小标宋_GBK" w:eastAsia="方正小标宋_GBK"/>
          <w:sz w:val="32"/>
          <w:szCs w:val="32"/>
        </w:rPr>
      </w:pPr>
    </w:p>
    <w:p w14:paraId="3AF714A7">
      <w:pPr>
        <w:rPr>
          <w:rFonts w:hint="eastAsia" w:ascii="方正小标宋_GBK" w:eastAsia="方正小标宋_GBK"/>
          <w:sz w:val="32"/>
          <w:szCs w:val="32"/>
        </w:rPr>
      </w:pPr>
    </w:p>
    <w:p w14:paraId="16FFC5B5">
      <w:pPr>
        <w:rPr>
          <w:rFonts w:hint="eastAsia" w:ascii="方正小标宋_GBK" w:eastAsia="方正小标宋_GBK"/>
          <w:sz w:val="32"/>
          <w:szCs w:val="32"/>
        </w:rPr>
      </w:pPr>
    </w:p>
    <w:p w14:paraId="724D9541">
      <w:pPr>
        <w:rPr>
          <w:rFonts w:hint="eastAsia" w:ascii="方正小标宋_GBK" w:eastAsia="方正小标宋_GBK"/>
          <w:sz w:val="32"/>
          <w:szCs w:val="32"/>
        </w:rPr>
      </w:pPr>
    </w:p>
    <w:p w14:paraId="011C366F">
      <w:pPr>
        <w:rPr>
          <w:rFonts w:hint="eastAsia" w:ascii="方正小标宋_GBK" w:eastAsia="方正小标宋_GBK"/>
          <w:sz w:val="32"/>
          <w:szCs w:val="32"/>
        </w:rPr>
      </w:pPr>
    </w:p>
    <w:p w14:paraId="6C56F8C9">
      <w:pPr>
        <w:rPr>
          <w:rFonts w:hint="eastAsia" w:ascii="方正小标宋_GBK" w:eastAsia="方正小标宋_GBK"/>
          <w:sz w:val="32"/>
          <w:szCs w:val="32"/>
        </w:rPr>
      </w:pPr>
    </w:p>
    <w:p w14:paraId="7FD63B78">
      <w:pPr>
        <w:rPr>
          <w:rFonts w:hint="eastAsia" w:ascii="方正小标宋_GBK" w:eastAsia="方正小标宋_GBK"/>
          <w:sz w:val="32"/>
          <w:szCs w:val="32"/>
        </w:rPr>
      </w:pPr>
    </w:p>
    <w:p w14:paraId="07838DB7">
      <w:pPr>
        <w:rPr>
          <w:rFonts w:hint="eastAsia" w:ascii="方正小标宋_GBK" w:eastAsia="方正小标宋_GBK"/>
          <w:sz w:val="32"/>
          <w:szCs w:val="32"/>
        </w:rPr>
      </w:pPr>
    </w:p>
    <w:p w14:paraId="37D0A7FC">
      <w:pPr>
        <w:rPr>
          <w:rFonts w:hint="eastAsia" w:ascii="方正小标宋_GBK" w:eastAsia="方正小标宋_GBK"/>
          <w:sz w:val="32"/>
          <w:szCs w:val="32"/>
        </w:rPr>
      </w:pPr>
    </w:p>
    <w:p w14:paraId="263DD46A">
      <w:pPr>
        <w:rPr>
          <w:rFonts w:hint="eastAsia" w:ascii="方正小标宋_GBK" w:eastAsia="方正小标宋_GBK"/>
          <w:sz w:val="32"/>
          <w:szCs w:val="32"/>
        </w:rPr>
      </w:pPr>
    </w:p>
    <w:p w14:paraId="2C7AC01A">
      <w:pPr>
        <w:rPr>
          <w:rFonts w:hint="eastAsia" w:ascii="方正小标宋_GBK" w:eastAsia="方正小标宋_GBK"/>
          <w:sz w:val="32"/>
          <w:szCs w:val="32"/>
        </w:rPr>
      </w:pPr>
    </w:p>
    <w:p w14:paraId="08F32EB7">
      <w:pPr>
        <w:rPr>
          <w:rFonts w:hint="eastAsia" w:ascii="方正小标宋_GBK" w:eastAsia="方正小标宋_GBK"/>
          <w:sz w:val="32"/>
          <w:szCs w:val="32"/>
        </w:rPr>
      </w:pPr>
    </w:p>
    <w:p w14:paraId="6DEAF72D">
      <w:pPr>
        <w:rPr>
          <w:rFonts w:hint="eastAsia" w:ascii="方正小标宋_GBK" w:eastAsia="方正小标宋_GBK"/>
          <w:sz w:val="32"/>
          <w:szCs w:val="32"/>
        </w:rPr>
      </w:pPr>
    </w:p>
    <w:p w14:paraId="591BC177">
      <w:pPr>
        <w:rPr>
          <w:rFonts w:hint="eastAsia" w:ascii="方正小标宋_GBK" w:eastAsia="方正小标宋_GBK"/>
          <w:sz w:val="32"/>
          <w:szCs w:val="32"/>
        </w:rPr>
      </w:pPr>
    </w:p>
    <w:p w14:paraId="290B1F5A">
      <w:pPr>
        <w:rPr>
          <w:rFonts w:hint="eastAsia" w:ascii="方正小标宋_GBK" w:eastAsia="方正小标宋_GBK"/>
          <w:sz w:val="32"/>
          <w:szCs w:val="32"/>
        </w:rPr>
      </w:pPr>
    </w:p>
    <w:p w14:paraId="109F7A25">
      <w:pPr>
        <w:rPr>
          <w:rFonts w:hint="eastAsia" w:ascii="方正小标宋_GBK" w:eastAsia="方正小标宋_GBK"/>
          <w:sz w:val="32"/>
          <w:szCs w:val="32"/>
        </w:rPr>
      </w:pPr>
    </w:p>
    <w:p w14:paraId="3495FF79">
      <w:pPr>
        <w:sectPr>
          <w:pgSz w:w="11906" w:h="16838"/>
          <w:pgMar w:top="1440" w:right="1800" w:bottom="1440" w:left="1800" w:header="851" w:footer="992" w:gutter="0"/>
          <w:cols w:space="720" w:num="1"/>
          <w:docGrid w:type="lines" w:linePitch="312" w:charSpace="0"/>
        </w:sectPr>
      </w:pPr>
    </w:p>
    <w:tbl>
      <w:tblPr>
        <w:tblStyle w:val="4"/>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2"/>
        <w:gridCol w:w="1578"/>
        <w:gridCol w:w="1578"/>
        <w:gridCol w:w="2560"/>
        <w:gridCol w:w="620"/>
        <w:gridCol w:w="774"/>
        <w:gridCol w:w="1967"/>
        <w:gridCol w:w="1578"/>
        <w:gridCol w:w="1584"/>
      </w:tblGrid>
      <w:tr w14:paraId="7D8BC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42" w:type="dxa"/>
            <w:tcBorders>
              <w:top w:val="single" w:color="000000" w:sz="4" w:space="0"/>
              <w:left w:val="single" w:color="000000" w:sz="4" w:space="0"/>
              <w:bottom w:val="single" w:color="000000" w:sz="4" w:space="0"/>
              <w:right w:val="single" w:color="000000" w:sz="4" w:space="0"/>
            </w:tcBorders>
            <w:vAlign w:val="center"/>
          </w:tcPr>
          <w:p w14:paraId="6315E59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项目编码及名称</w:t>
            </w:r>
          </w:p>
        </w:tc>
        <w:tc>
          <w:tcPr>
            <w:tcW w:w="5716" w:type="dxa"/>
            <w:gridSpan w:val="3"/>
            <w:tcBorders>
              <w:top w:val="single" w:color="000000" w:sz="4" w:space="0"/>
              <w:left w:val="single" w:color="000000" w:sz="4" w:space="0"/>
              <w:bottom w:val="single" w:color="000000" w:sz="4" w:space="0"/>
              <w:right w:val="single" w:color="000000" w:sz="4" w:space="0"/>
            </w:tcBorders>
            <w:vAlign w:val="center"/>
          </w:tcPr>
          <w:p w14:paraId="299E00C7">
            <w:pPr>
              <w:widowControl/>
              <w:jc w:val="left"/>
              <w:textAlignment w:val="center"/>
              <w:rPr>
                <w:rFonts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[13060522P00360110001Q]</w:t>
            </w:r>
            <w:r>
              <w:rPr>
                <w:rStyle w:val="14"/>
                <w:lang w:val="en-US" w:eastAsia="zh-CN"/>
              </w:rPr>
              <w:t>市场监督劳务派遣资金</w:t>
            </w:r>
            <w:r>
              <w:rPr>
                <w:rStyle w:val="15"/>
                <w:rFonts w:eastAsia="宋体"/>
                <w:lang w:val="en-US" w:eastAsia="zh-CN"/>
              </w:rPr>
              <w:t>2022</w:t>
            </w:r>
          </w:p>
        </w:tc>
        <w:tc>
          <w:tcPr>
            <w:tcW w:w="1394" w:type="dxa"/>
            <w:gridSpan w:val="2"/>
            <w:tcBorders>
              <w:top w:val="single" w:color="000000" w:sz="4" w:space="0"/>
              <w:left w:val="single" w:color="000000" w:sz="4" w:space="0"/>
              <w:bottom w:val="single" w:color="000000" w:sz="4" w:space="0"/>
              <w:right w:val="single" w:color="000000" w:sz="4" w:space="0"/>
            </w:tcBorders>
            <w:vAlign w:val="center"/>
          </w:tcPr>
          <w:p w14:paraId="5709F05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5129" w:type="dxa"/>
            <w:gridSpan w:val="3"/>
            <w:tcBorders>
              <w:top w:val="single" w:color="000000" w:sz="4" w:space="0"/>
              <w:left w:val="single" w:color="000000" w:sz="4" w:space="0"/>
              <w:bottom w:val="single" w:color="000000" w:sz="4" w:space="0"/>
              <w:right w:val="single" w:color="000000" w:sz="4" w:space="0"/>
            </w:tcBorders>
            <w:vAlign w:val="center"/>
          </w:tcPr>
          <w:p w14:paraId="117F4301">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[999]</w:t>
            </w:r>
            <w:r>
              <w:rPr>
                <w:rStyle w:val="14"/>
                <w:lang w:val="en-US" w:eastAsia="zh-CN"/>
              </w:rPr>
              <w:t>财政代列资金</w:t>
            </w:r>
          </w:p>
        </w:tc>
      </w:tr>
      <w:tr w14:paraId="09D9D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42" w:type="dxa"/>
            <w:tcBorders>
              <w:top w:val="single" w:color="000000" w:sz="4" w:space="0"/>
              <w:left w:val="single" w:color="000000" w:sz="4" w:space="0"/>
              <w:bottom w:val="single" w:color="000000" w:sz="4" w:space="0"/>
              <w:right w:val="single" w:color="000000" w:sz="4" w:space="0"/>
            </w:tcBorders>
            <w:vAlign w:val="center"/>
          </w:tcPr>
          <w:p w14:paraId="4D0E0A8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项目单位</w:t>
            </w:r>
          </w:p>
        </w:tc>
        <w:tc>
          <w:tcPr>
            <w:tcW w:w="5716" w:type="dxa"/>
            <w:gridSpan w:val="3"/>
            <w:tcBorders>
              <w:top w:val="single" w:color="000000" w:sz="4" w:space="0"/>
              <w:left w:val="single" w:color="000000" w:sz="4" w:space="0"/>
              <w:bottom w:val="single" w:color="000000" w:sz="4" w:space="0"/>
              <w:right w:val="single" w:color="000000" w:sz="4" w:space="0"/>
            </w:tcBorders>
            <w:vAlign w:val="center"/>
          </w:tcPr>
          <w:p w14:paraId="309C959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二级指标</w:t>
            </w:r>
            <w:r>
              <w:rPr>
                <w:rStyle w:val="15"/>
                <w:rFonts w:eastAsia="宋体"/>
                <w:lang w:val="en-US" w:eastAsia="zh-CN"/>
              </w:rPr>
              <w:t>014]</w:t>
            </w:r>
            <w:r>
              <w:rPr>
                <w:rStyle w:val="14"/>
                <w:lang w:val="en-US" w:eastAsia="zh-CN"/>
              </w:rPr>
              <w:t>保定市市场监督管理局白沟新城分局</w:t>
            </w:r>
          </w:p>
        </w:tc>
        <w:tc>
          <w:tcPr>
            <w:tcW w:w="1394" w:type="dxa"/>
            <w:gridSpan w:val="2"/>
            <w:tcBorders>
              <w:top w:val="single" w:color="000000" w:sz="4" w:space="0"/>
              <w:left w:val="single" w:color="000000" w:sz="4" w:space="0"/>
              <w:bottom w:val="single" w:color="000000" w:sz="4" w:space="0"/>
              <w:right w:val="single" w:color="000000" w:sz="4" w:space="0"/>
            </w:tcBorders>
            <w:vAlign w:val="center"/>
          </w:tcPr>
          <w:p w14:paraId="6E35F31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年度资金总额</w:t>
            </w:r>
          </w:p>
        </w:tc>
        <w:tc>
          <w:tcPr>
            <w:tcW w:w="5129" w:type="dxa"/>
            <w:gridSpan w:val="3"/>
            <w:tcBorders>
              <w:top w:val="single" w:color="000000" w:sz="4" w:space="0"/>
              <w:left w:val="single" w:color="000000" w:sz="4" w:space="0"/>
              <w:bottom w:val="single" w:color="000000" w:sz="4" w:space="0"/>
              <w:right w:val="single" w:color="000000" w:sz="4" w:space="0"/>
            </w:tcBorders>
            <w:vAlign w:val="center"/>
          </w:tcPr>
          <w:p w14:paraId="6DC294A8">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120.08</w:t>
            </w:r>
          </w:p>
        </w:tc>
      </w:tr>
      <w:tr w14:paraId="1473B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842" w:type="dxa"/>
            <w:tcBorders>
              <w:top w:val="single" w:color="000000" w:sz="4" w:space="0"/>
              <w:left w:val="single" w:color="000000" w:sz="4" w:space="0"/>
              <w:bottom w:val="single" w:color="000000" w:sz="4" w:space="0"/>
              <w:right w:val="single" w:color="000000" w:sz="4" w:space="0"/>
            </w:tcBorders>
            <w:vAlign w:val="center"/>
          </w:tcPr>
          <w:p w14:paraId="39291D6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资金用途</w:t>
            </w:r>
          </w:p>
        </w:tc>
        <w:tc>
          <w:tcPr>
            <w:tcW w:w="12239" w:type="dxa"/>
            <w:gridSpan w:val="8"/>
            <w:tcBorders>
              <w:top w:val="single" w:color="000000" w:sz="4" w:space="0"/>
              <w:left w:val="single" w:color="000000" w:sz="4" w:space="0"/>
              <w:bottom w:val="single" w:color="000000" w:sz="4" w:space="0"/>
              <w:right w:val="single" w:color="000000" w:sz="4" w:space="0"/>
            </w:tcBorders>
            <w:vAlign w:val="center"/>
          </w:tcPr>
          <w:p w14:paraId="5722C2B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劳务派遣人员经费</w:t>
            </w:r>
          </w:p>
        </w:tc>
      </w:tr>
      <w:tr w14:paraId="0C51C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2" w:type="dxa"/>
            <w:vMerge w:val="restart"/>
            <w:tcBorders>
              <w:top w:val="single" w:color="000000" w:sz="4" w:space="0"/>
              <w:left w:val="single" w:color="000000" w:sz="4" w:space="0"/>
              <w:bottom w:val="single" w:color="000000" w:sz="4" w:space="0"/>
              <w:right w:val="single" w:color="000000" w:sz="4" w:space="0"/>
            </w:tcBorders>
            <w:vAlign w:val="center"/>
          </w:tcPr>
          <w:p w14:paraId="24B517A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资金支出计划</w:t>
            </w:r>
            <w:r>
              <w:rPr>
                <w:rStyle w:val="16"/>
                <w:rFonts w:eastAsia="宋体"/>
                <w:lang w:val="en-US" w:eastAsia="zh-CN"/>
              </w:rPr>
              <w:br w:type="textWrapping"/>
            </w:r>
            <w:r>
              <w:rPr>
                <w:rStyle w:val="17"/>
                <w:lang w:val="en-US" w:eastAsia="zh-CN"/>
              </w:rPr>
              <w:t>（累计支出比例）</w:t>
            </w:r>
          </w:p>
        </w:tc>
        <w:tc>
          <w:tcPr>
            <w:tcW w:w="3156" w:type="dxa"/>
            <w:gridSpan w:val="2"/>
            <w:tcBorders>
              <w:top w:val="single" w:color="000000" w:sz="4" w:space="0"/>
              <w:left w:val="single" w:color="000000" w:sz="4" w:space="0"/>
              <w:bottom w:val="single" w:color="000000" w:sz="4" w:space="0"/>
              <w:right w:val="single" w:color="000000" w:sz="4" w:space="0"/>
            </w:tcBorders>
            <w:vAlign w:val="center"/>
          </w:tcPr>
          <w:p w14:paraId="4402DE6F">
            <w:pPr>
              <w:widowControl/>
              <w:jc w:val="center"/>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rPr>
              <w:t>3</w:t>
            </w:r>
            <w:r>
              <w:rPr>
                <w:rStyle w:val="17"/>
                <w:lang w:val="en-US" w:eastAsia="zh-CN"/>
              </w:rPr>
              <w:t>月底</w:t>
            </w:r>
          </w:p>
        </w:tc>
        <w:tc>
          <w:tcPr>
            <w:tcW w:w="2560" w:type="dxa"/>
            <w:tcBorders>
              <w:top w:val="single" w:color="000000" w:sz="4" w:space="0"/>
              <w:left w:val="single" w:color="000000" w:sz="4" w:space="0"/>
              <w:bottom w:val="single" w:color="000000" w:sz="4" w:space="0"/>
              <w:right w:val="single" w:color="000000" w:sz="4" w:space="0"/>
            </w:tcBorders>
            <w:vAlign w:val="center"/>
          </w:tcPr>
          <w:p w14:paraId="1B211CD8">
            <w:pPr>
              <w:widowControl/>
              <w:jc w:val="center"/>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rPr>
              <w:t>6</w:t>
            </w:r>
            <w:r>
              <w:rPr>
                <w:rStyle w:val="17"/>
                <w:lang w:val="en-US" w:eastAsia="zh-CN"/>
              </w:rPr>
              <w:t>月底</w:t>
            </w:r>
          </w:p>
        </w:tc>
        <w:tc>
          <w:tcPr>
            <w:tcW w:w="3361" w:type="dxa"/>
            <w:gridSpan w:val="3"/>
            <w:tcBorders>
              <w:top w:val="single" w:color="000000" w:sz="4" w:space="0"/>
              <w:left w:val="single" w:color="000000" w:sz="4" w:space="0"/>
              <w:bottom w:val="single" w:color="000000" w:sz="4" w:space="0"/>
              <w:right w:val="single" w:color="000000" w:sz="4" w:space="0"/>
            </w:tcBorders>
            <w:vAlign w:val="center"/>
          </w:tcPr>
          <w:p w14:paraId="68BFCD4C">
            <w:pPr>
              <w:widowControl/>
              <w:jc w:val="center"/>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rPr>
              <w:t>10</w:t>
            </w:r>
            <w:r>
              <w:rPr>
                <w:rStyle w:val="17"/>
                <w:lang w:val="en-US" w:eastAsia="zh-CN"/>
              </w:rPr>
              <w:t>月底</w:t>
            </w:r>
          </w:p>
        </w:tc>
        <w:tc>
          <w:tcPr>
            <w:tcW w:w="3162" w:type="dxa"/>
            <w:gridSpan w:val="2"/>
            <w:tcBorders>
              <w:top w:val="single" w:color="000000" w:sz="4" w:space="0"/>
              <w:left w:val="single" w:color="000000" w:sz="4" w:space="0"/>
              <w:bottom w:val="single" w:color="000000" w:sz="4" w:space="0"/>
              <w:right w:val="single" w:color="000000" w:sz="4" w:space="0"/>
            </w:tcBorders>
            <w:vAlign w:val="center"/>
          </w:tcPr>
          <w:p w14:paraId="67E99143">
            <w:pPr>
              <w:widowControl/>
              <w:jc w:val="center"/>
              <w:textAlignment w:val="center"/>
              <w:rPr>
                <w:rFonts w:hint="default" w:ascii="Calibri" w:hAnsi="Calibri" w:eastAsia="宋体" w:cs="Calibri"/>
                <w:b/>
                <w:bCs/>
                <w:i w:val="0"/>
                <w:iCs w:val="0"/>
                <w:color w:val="000000"/>
                <w:sz w:val="20"/>
                <w:szCs w:val="20"/>
                <w:u w:val="none"/>
              </w:rPr>
            </w:pPr>
            <w:r>
              <w:rPr>
                <w:rFonts w:hint="default" w:ascii="Calibri" w:hAnsi="Calibri" w:eastAsia="宋体" w:cs="Calibri"/>
                <w:b/>
                <w:bCs/>
                <w:i w:val="0"/>
                <w:iCs w:val="0"/>
                <w:color w:val="000000"/>
                <w:kern w:val="0"/>
                <w:sz w:val="20"/>
                <w:szCs w:val="20"/>
                <w:u w:val="none"/>
                <w:lang w:val="en-US" w:eastAsia="zh-CN"/>
              </w:rPr>
              <w:t>12</w:t>
            </w:r>
            <w:r>
              <w:rPr>
                <w:rStyle w:val="17"/>
                <w:lang w:val="en-US" w:eastAsia="zh-CN"/>
              </w:rPr>
              <w:t>月底</w:t>
            </w:r>
          </w:p>
        </w:tc>
      </w:tr>
      <w:tr w14:paraId="0555E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14:paraId="0BDB4404">
            <w:pPr>
              <w:jc w:val="center"/>
              <w:rPr>
                <w:rFonts w:hint="eastAsia" w:ascii="宋体" w:hAnsi="宋体" w:eastAsia="宋体" w:cs="宋体"/>
                <w:b/>
                <w:bCs/>
                <w:i w:val="0"/>
                <w:iCs w:val="0"/>
                <w:color w:val="000000"/>
                <w:sz w:val="20"/>
                <w:szCs w:val="20"/>
                <w:u w:val="none"/>
              </w:rPr>
            </w:pPr>
          </w:p>
        </w:tc>
        <w:tc>
          <w:tcPr>
            <w:tcW w:w="3156" w:type="dxa"/>
            <w:gridSpan w:val="2"/>
            <w:tcBorders>
              <w:top w:val="single" w:color="000000" w:sz="4" w:space="0"/>
              <w:left w:val="single" w:color="000000" w:sz="4" w:space="0"/>
              <w:bottom w:val="single" w:color="000000" w:sz="4" w:space="0"/>
              <w:right w:val="single" w:color="000000" w:sz="4" w:space="0"/>
            </w:tcBorders>
            <w:vAlign w:val="center"/>
          </w:tcPr>
          <w:p w14:paraId="6C9D12D0">
            <w:pPr>
              <w:widowControl/>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30%</w:t>
            </w:r>
          </w:p>
        </w:tc>
        <w:tc>
          <w:tcPr>
            <w:tcW w:w="2560" w:type="dxa"/>
            <w:tcBorders>
              <w:top w:val="single" w:color="000000" w:sz="4" w:space="0"/>
              <w:left w:val="single" w:color="000000" w:sz="4" w:space="0"/>
              <w:bottom w:val="single" w:color="000000" w:sz="4" w:space="0"/>
              <w:right w:val="single" w:color="000000" w:sz="4" w:space="0"/>
            </w:tcBorders>
            <w:vAlign w:val="center"/>
          </w:tcPr>
          <w:p w14:paraId="6BD0392D">
            <w:pPr>
              <w:widowControl/>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60%</w:t>
            </w:r>
          </w:p>
        </w:tc>
        <w:tc>
          <w:tcPr>
            <w:tcW w:w="3361" w:type="dxa"/>
            <w:gridSpan w:val="3"/>
            <w:tcBorders>
              <w:top w:val="single" w:color="000000" w:sz="4" w:space="0"/>
              <w:left w:val="single" w:color="000000" w:sz="4" w:space="0"/>
              <w:bottom w:val="single" w:color="000000" w:sz="4" w:space="0"/>
              <w:right w:val="single" w:color="000000" w:sz="4" w:space="0"/>
            </w:tcBorders>
            <w:vAlign w:val="center"/>
          </w:tcPr>
          <w:p w14:paraId="02EFFBAB">
            <w:pPr>
              <w:widowControl/>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90%</w:t>
            </w:r>
          </w:p>
        </w:tc>
        <w:tc>
          <w:tcPr>
            <w:tcW w:w="3162" w:type="dxa"/>
            <w:gridSpan w:val="2"/>
            <w:tcBorders>
              <w:top w:val="single" w:color="000000" w:sz="4" w:space="0"/>
              <w:left w:val="single" w:color="000000" w:sz="4" w:space="0"/>
              <w:bottom w:val="single" w:color="000000" w:sz="4" w:space="0"/>
              <w:right w:val="single" w:color="000000" w:sz="4" w:space="0"/>
            </w:tcBorders>
            <w:vAlign w:val="center"/>
          </w:tcPr>
          <w:p w14:paraId="503F36FA">
            <w:pPr>
              <w:widowControl/>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100%</w:t>
            </w:r>
          </w:p>
        </w:tc>
      </w:tr>
      <w:tr w14:paraId="6ECED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42" w:type="dxa"/>
            <w:tcBorders>
              <w:top w:val="single" w:color="000000" w:sz="4" w:space="0"/>
              <w:left w:val="single" w:color="000000" w:sz="4" w:space="0"/>
              <w:bottom w:val="single" w:color="000000" w:sz="4" w:space="0"/>
              <w:right w:val="single" w:color="000000" w:sz="4" w:space="0"/>
            </w:tcBorders>
            <w:vAlign w:val="center"/>
          </w:tcPr>
          <w:p w14:paraId="5A5341E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年度绩效目标</w:t>
            </w:r>
          </w:p>
        </w:tc>
        <w:tc>
          <w:tcPr>
            <w:tcW w:w="1578" w:type="dxa"/>
            <w:tcBorders>
              <w:top w:val="single" w:color="000000" w:sz="4" w:space="0"/>
              <w:left w:val="single" w:color="000000" w:sz="4" w:space="0"/>
              <w:bottom w:val="single" w:color="000000" w:sz="4" w:space="0"/>
              <w:right w:val="single" w:color="000000" w:sz="4" w:space="0"/>
            </w:tcBorders>
            <w:vAlign w:val="center"/>
          </w:tcPr>
          <w:p w14:paraId="786DE02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目标1</w:t>
            </w:r>
          </w:p>
        </w:tc>
        <w:tc>
          <w:tcPr>
            <w:tcW w:w="10661" w:type="dxa"/>
            <w:gridSpan w:val="7"/>
            <w:tcBorders>
              <w:top w:val="single" w:color="000000" w:sz="4" w:space="0"/>
              <w:left w:val="single" w:color="000000" w:sz="4" w:space="0"/>
              <w:bottom w:val="single" w:color="000000" w:sz="4" w:space="0"/>
              <w:right w:val="single" w:color="000000" w:sz="4" w:space="0"/>
            </w:tcBorders>
            <w:vAlign w:val="center"/>
          </w:tcPr>
          <w:p w14:paraId="5F00727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主要用于劳务人员工资支出，保障办公正常运转</w:t>
            </w:r>
          </w:p>
        </w:tc>
      </w:tr>
      <w:tr w14:paraId="4D34C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42" w:type="dxa"/>
            <w:vMerge w:val="restart"/>
            <w:tcBorders>
              <w:top w:val="single" w:color="000000" w:sz="4" w:space="0"/>
              <w:left w:val="single" w:color="000000" w:sz="4" w:space="0"/>
              <w:bottom w:val="single" w:color="000000" w:sz="4" w:space="0"/>
              <w:right w:val="single" w:color="000000" w:sz="4" w:space="0"/>
            </w:tcBorders>
            <w:vAlign w:val="center"/>
          </w:tcPr>
          <w:p w14:paraId="009F5D4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1578" w:type="dxa"/>
            <w:vMerge w:val="restart"/>
            <w:tcBorders>
              <w:top w:val="single" w:color="000000" w:sz="4" w:space="0"/>
              <w:left w:val="single" w:color="000000" w:sz="4" w:space="0"/>
              <w:bottom w:val="single" w:color="000000" w:sz="4" w:space="0"/>
              <w:right w:val="single" w:color="000000" w:sz="4" w:space="0"/>
            </w:tcBorders>
            <w:vAlign w:val="center"/>
          </w:tcPr>
          <w:p w14:paraId="44298BA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1578" w:type="dxa"/>
            <w:vMerge w:val="restart"/>
            <w:tcBorders>
              <w:top w:val="single" w:color="000000" w:sz="4" w:space="0"/>
              <w:left w:val="single" w:color="000000" w:sz="4" w:space="0"/>
              <w:bottom w:val="single" w:color="000000" w:sz="4" w:space="0"/>
              <w:right w:val="single" w:color="000000" w:sz="4" w:space="0"/>
            </w:tcBorders>
            <w:vAlign w:val="center"/>
          </w:tcPr>
          <w:p w14:paraId="1140FBA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2560" w:type="dxa"/>
            <w:vMerge w:val="restart"/>
            <w:tcBorders>
              <w:top w:val="single" w:color="000000" w:sz="4" w:space="0"/>
              <w:left w:val="single" w:color="000000" w:sz="4" w:space="0"/>
              <w:bottom w:val="single" w:color="000000" w:sz="4" w:space="0"/>
              <w:right w:val="single" w:color="000000" w:sz="4" w:space="0"/>
            </w:tcBorders>
            <w:vAlign w:val="center"/>
          </w:tcPr>
          <w:p w14:paraId="40C1AC5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绩效指标描述（指标内容）</w:t>
            </w:r>
          </w:p>
        </w:tc>
        <w:tc>
          <w:tcPr>
            <w:tcW w:w="3361" w:type="dxa"/>
            <w:gridSpan w:val="3"/>
            <w:tcBorders>
              <w:top w:val="single" w:color="000000" w:sz="4" w:space="0"/>
              <w:left w:val="single" w:color="000000" w:sz="4" w:space="0"/>
              <w:bottom w:val="single" w:color="000000" w:sz="4" w:space="0"/>
              <w:right w:val="single" w:color="000000" w:sz="4" w:space="0"/>
            </w:tcBorders>
            <w:vAlign w:val="center"/>
          </w:tcPr>
          <w:p w14:paraId="6C05C50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指标值</w:t>
            </w:r>
          </w:p>
        </w:tc>
        <w:tc>
          <w:tcPr>
            <w:tcW w:w="1578" w:type="dxa"/>
            <w:vMerge w:val="restart"/>
            <w:tcBorders>
              <w:top w:val="single" w:color="000000" w:sz="4" w:space="0"/>
              <w:left w:val="single" w:color="000000" w:sz="4" w:space="0"/>
              <w:bottom w:val="single" w:color="000000" w:sz="4" w:space="0"/>
              <w:right w:val="single" w:color="000000" w:sz="4" w:space="0"/>
            </w:tcBorders>
            <w:vAlign w:val="center"/>
          </w:tcPr>
          <w:p w14:paraId="18E18A8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指标确定依据</w:t>
            </w:r>
          </w:p>
        </w:tc>
        <w:tc>
          <w:tcPr>
            <w:tcW w:w="1584" w:type="dxa"/>
            <w:vMerge w:val="restart"/>
            <w:tcBorders>
              <w:top w:val="single" w:color="000000" w:sz="4" w:space="0"/>
              <w:left w:val="single" w:color="000000" w:sz="4" w:space="0"/>
              <w:bottom w:val="single" w:color="000000" w:sz="4" w:space="0"/>
              <w:right w:val="single" w:color="000000" w:sz="4" w:space="0"/>
            </w:tcBorders>
            <w:vAlign w:val="center"/>
          </w:tcPr>
          <w:p w14:paraId="1C37CAC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评（扣）分标准</w:t>
            </w:r>
          </w:p>
        </w:tc>
      </w:tr>
      <w:tr w14:paraId="43036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14:paraId="19AC58EC">
            <w:pPr>
              <w:jc w:val="center"/>
              <w:rPr>
                <w:rFonts w:hint="eastAsia" w:ascii="宋体" w:hAnsi="宋体" w:eastAsia="宋体" w:cs="宋体"/>
                <w:b/>
                <w:bCs/>
                <w:i w:val="0"/>
                <w:iCs w:val="0"/>
                <w:color w:val="000000"/>
                <w:sz w:val="20"/>
                <w:szCs w:val="20"/>
                <w:u w:val="none"/>
              </w:rPr>
            </w:pPr>
          </w:p>
        </w:tc>
        <w:tc>
          <w:tcPr>
            <w:tcW w:w="1578" w:type="dxa"/>
            <w:vMerge w:val="continue"/>
            <w:tcBorders>
              <w:top w:val="single" w:color="000000" w:sz="4" w:space="0"/>
              <w:left w:val="single" w:color="000000" w:sz="4" w:space="0"/>
              <w:bottom w:val="single" w:color="000000" w:sz="4" w:space="0"/>
              <w:right w:val="single" w:color="000000" w:sz="4" w:space="0"/>
            </w:tcBorders>
            <w:vAlign w:val="center"/>
          </w:tcPr>
          <w:p w14:paraId="25BA1324">
            <w:pPr>
              <w:jc w:val="center"/>
              <w:rPr>
                <w:rFonts w:hint="eastAsia" w:ascii="宋体" w:hAnsi="宋体" w:eastAsia="宋体" w:cs="宋体"/>
                <w:b/>
                <w:bCs/>
                <w:i w:val="0"/>
                <w:iCs w:val="0"/>
                <w:color w:val="000000"/>
                <w:sz w:val="20"/>
                <w:szCs w:val="20"/>
                <w:u w:val="none"/>
              </w:rPr>
            </w:pPr>
          </w:p>
        </w:tc>
        <w:tc>
          <w:tcPr>
            <w:tcW w:w="1578" w:type="dxa"/>
            <w:vMerge w:val="continue"/>
            <w:tcBorders>
              <w:top w:val="single" w:color="000000" w:sz="4" w:space="0"/>
              <w:left w:val="single" w:color="000000" w:sz="4" w:space="0"/>
              <w:bottom w:val="single" w:color="000000" w:sz="4" w:space="0"/>
              <w:right w:val="single" w:color="000000" w:sz="4" w:space="0"/>
            </w:tcBorders>
            <w:vAlign w:val="center"/>
          </w:tcPr>
          <w:p w14:paraId="5329E278">
            <w:pPr>
              <w:jc w:val="center"/>
              <w:rPr>
                <w:rFonts w:hint="eastAsia" w:ascii="宋体" w:hAnsi="宋体" w:eastAsia="宋体" w:cs="宋体"/>
                <w:b/>
                <w:bCs/>
                <w:i w:val="0"/>
                <w:iCs w:val="0"/>
                <w:color w:val="000000"/>
                <w:sz w:val="20"/>
                <w:szCs w:val="20"/>
                <w:u w:val="none"/>
              </w:rPr>
            </w:pPr>
          </w:p>
        </w:tc>
        <w:tc>
          <w:tcPr>
            <w:tcW w:w="2560" w:type="dxa"/>
            <w:vMerge w:val="continue"/>
            <w:tcBorders>
              <w:top w:val="single" w:color="000000" w:sz="4" w:space="0"/>
              <w:left w:val="single" w:color="000000" w:sz="4" w:space="0"/>
              <w:bottom w:val="single" w:color="000000" w:sz="4" w:space="0"/>
              <w:right w:val="single" w:color="000000" w:sz="4" w:space="0"/>
            </w:tcBorders>
            <w:vAlign w:val="center"/>
          </w:tcPr>
          <w:p w14:paraId="396910E4">
            <w:pPr>
              <w:jc w:val="center"/>
              <w:rPr>
                <w:rFonts w:hint="eastAsia" w:ascii="宋体" w:hAnsi="宋体" w:eastAsia="宋体" w:cs="宋体"/>
                <w:b/>
                <w:bCs/>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vAlign w:val="center"/>
          </w:tcPr>
          <w:p w14:paraId="1E55753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符号</w:t>
            </w:r>
          </w:p>
        </w:tc>
        <w:tc>
          <w:tcPr>
            <w:tcW w:w="774" w:type="dxa"/>
            <w:tcBorders>
              <w:top w:val="single" w:color="000000" w:sz="4" w:space="0"/>
              <w:left w:val="single" w:color="000000" w:sz="4" w:space="0"/>
              <w:bottom w:val="single" w:color="000000" w:sz="4" w:space="0"/>
              <w:right w:val="single" w:color="000000" w:sz="4" w:space="0"/>
            </w:tcBorders>
            <w:vAlign w:val="center"/>
          </w:tcPr>
          <w:p w14:paraId="0DADFA1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值</w:t>
            </w:r>
          </w:p>
        </w:tc>
        <w:tc>
          <w:tcPr>
            <w:tcW w:w="1967" w:type="dxa"/>
            <w:tcBorders>
              <w:top w:val="single" w:color="000000" w:sz="4" w:space="0"/>
              <w:left w:val="single" w:color="000000" w:sz="4" w:space="0"/>
              <w:bottom w:val="single" w:color="000000" w:sz="4" w:space="0"/>
              <w:right w:val="single" w:color="000000" w:sz="4" w:space="0"/>
            </w:tcBorders>
            <w:vAlign w:val="center"/>
          </w:tcPr>
          <w:p w14:paraId="474ED1F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单位（文字描述）</w:t>
            </w:r>
          </w:p>
        </w:tc>
        <w:tc>
          <w:tcPr>
            <w:tcW w:w="1578" w:type="dxa"/>
            <w:vMerge w:val="continue"/>
            <w:tcBorders>
              <w:top w:val="single" w:color="000000" w:sz="4" w:space="0"/>
              <w:left w:val="single" w:color="000000" w:sz="4" w:space="0"/>
              <w:bottom w:val="single" w:color="000000" w:sz="4" w:space="0"/>
              <w:right w:val="single" w:color="000000" w:sz="4" w:space="0"/>
            </w:tcBorders>
            <w:vAlign w:val="center"/>
          </w:tcPr>
          <w:p w14:paraId="48726ABC">
            <w:pPr>
              <w:jc w:val="center"/>
              <w:rPr>
                <w:rFonts w:hint="eastAsia" w:ascii="宋体" w:hAnsi="宋体" w:eastAsia="宋体" w:cs="宋体"/>
                <w:b/>
                <w:bCs/>
                <w:i w:val="0"/>
                <w:iCs w:val="0"/>
                <w:color w:val="000000"/>
                <w:sz w:val="20"/>
                <w:szCs w:val="20"/>
                <w:u w:val="none"/>
              </w:rPr>
            </w:pPr>
          </w:p>
        </w:tc>
        <w:tc>
          <w:tcPr>
            <w:tcW w:w="1584" w:type="dxa"/>
            <w:vMerge w:val="continue"/>
            <w:tcBorders>
              <w:top w:val="single" w:color="000000" w:sz="4" w:space="0"/>
              <w:left w:val="single" w:color="000000" w:sz="4" w:space="0"/>
              <w:bottom w:val="single" w:color="000000" w:sz="4" w:space="0"/>
              <w:right w:val="single" w:color="000000" w:sz="4" w:space="0"/>
            </w:tcBorders>
            <w:vAlign w:val="center"/>
          </w:tcPr>
          <w:p w14:paraId="1DF1F526">
            <w:pPr>
              <w:jc w:val="center"/>
              <w:rPr>
                <w:rFonts w:hint="eastAsia" w:ascii="宋体" w:hAnsi="宋体" w:eastAsia="宋体" w:cs="宋体"/>
                <w:b/>
                <w:bCs/>
                <w:i w:val="0"/>
                <w:iCs w:val="0"/>
                <w:color w:val="000000"/>
                <w:sz w:val="20"/>
                <w:szCs w:val="20"/>
                <w:u w:val="none"/>
              </w:rPr>
            </w:pPr>
          </w:p>
        </w:tc>
      </w:tr>
      <w:tr w14:paraId="61078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842" w:type="dxa"/>
            <w:vMerge w:val="restart"/>
            <w:tcBorders>
              <w:top w:val="single" w:color="000000" w:sz="4" w:space="0"/>
              <w:left w:val="single" w:color="000000" w:sz="4" w:space="0"/>
              <w:bottom w:val="single" w:color="000000" w:sz="4" w:space="0"/>
              <w:right w:val="single" w:color="000000" w:sz="4" w:space="0"/>
            </w:tcBorders>
            <w:vAlign w:val="center"/>
          </w:tcPr>
          <w:p w14:paraId="66691AE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产出指标</w:t>
            </w:r>
          </w:p>
        </w:tc>
        <w:tc>
          <w:tcPr>
            <w:tcW w:w="1578" w:type="dxa"/>
            <w:tcBorders>
              <w:top w:val="single" w:color="000000" w:sz="4" w:space="0"/>
              <w:left w:val="single" w:color="000000" w:sz="4" w:space="0"/>
              <w:bottom w:val="single" w:color="000000" w:sz="4" w:space="0"/>
              <w:right w:val="single" w:color="000000" w:sz="4" w:space="0"/>
            </w:tcBorders>
            <w:vAlign w:val="center"/>
          </w:tcPr>
          <w:p w14:paraId="218508E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1578" w:type="dxa"/>
            <w:tcBorders>
              <w:top w:val="single" w:color="000000" w:sz="4" w:space="0"/>
              <w:left w:val="single" w:color="000000" w:sz="4" w:space="0"/>
              <w:bottom w:val="single" w:color="000000" w:sz="4" w:space="0"/>
              <w:right w:val="single" w:color="000000" w:sz="4" w:space="0"/>
            </w:tcBorders>
            <w:vAlign w:val="center"/>
          </w:tcPr>
          <w:p w14:paraId="5B2338F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人员数量</w:t>
            </w:r>
          </w:p>
        </w:tc>
        <w:tc>
          <w:tcPr>
            <w:tcW w:w="2560" w:type="dxa"/>
            <w:tcBorders>
              <w:top w:val="single" w:color="000000" w:sz="4" w:space="0"/>
              <w:left w:val="single" w:color="000000" w:sz="4" w:space="0"/>
              <w:bottom w:val="single" w:color="000000" w:sz="4" w:space="0"/>
              <w:right w:val="single" w:color="000000" w:sz="4" w:space="0"/>
            </w:tcBorders>
            <w:vAlign w:val="center"/>
          </w:tcPr>
          <w:p w14:paraId="07679CA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人员数量</w:t>
            </w:r>
          </w:p>
        </w:tc>
        <w:tc>
          <w:tcPr>
            <w:tcW w:w="620" w:type="dxa"/>
            <w:tcBorders>
              <w:top w:val="single" w:color="000000" w:sz="4" w:space="0"/>
              <w:left w:val="single" w:color="000000" w:sz="4" w:space="0"/>
              <w:bottom w:val="single" w:color="000000" w:sz="4" w:space="0"/>
              <w:right w:val="single" w:color="000000" w:sz="4" w:space="0"/>
            </w:tcBorders>
            <w:vAlign w:val="center"/>
          </w:tcPr>
          <w:p w14:paraId="6BBA4609">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center"/>
          </w:tcPr>
          <w:p w14:paraId="360ECCAA">
            <w:pPr>
              <w:widowControl/>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30</w:t>
            </w:r>
          </w:p>
        </w:tc>
        <w:tc>
          <w:tcPr>
            <w:tcW w:w="1967" w:type="dxa"/>
            <w:tcBorders>
              <w:top w:val="single" w:color="000000" w:sz="4" w:space="0"/>
              <w:left w:val="single" w:color="000000" w:sz="4" w:space="0"/>
              <w:bottom w:val="single" w:color="000000" w:sz="4" w:space="0"/>
              <w:right w:val="single" w:color="000000" w:sz="4" w:space="0"/>
            </w:tcBorders>
            <w:vAlign w:val="center"/>
          </w:tcPr>
          <w:p w14:paraId="4D6E8D6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发放</w:t>
            </w:r>
            <w:r>
              <w:rPr>
                <w:rStyle w:val="15"/>
                <w:rFonts w:eastAsia="宋体"/>
                <w:lang w:val="en-US" w:eastAsia="zh-CN"/>
              </w:rPr>
              <w:t>30</w:t>
            </w:r>
            <w:r>
              <w:rPr>
                <w:rStyle w:val="14"/>
                <w:lang w:val="en-US" w:eastAsia="zh-CN"/>
              </w:rPr>
              <w:t>人工资</w:t>
            </w:r>
          </w:p>
        </w:tc>
        <w:tc>
          <w:tcPr>
            <w:tcW w:w="1578" w:type="dxa"/>
            <w:tcBorders>
              <w:top w:val="single" w:color="000000" w:sz="4" w:space="0"/>
              <w:left w:val="single" w:color="000000" w:sz="4" w:space="0"/>
              <w:bottom w:val="single" w:color="000000" w:sz="4" w:space="0"/>
              <w:right w:val="single" w:color="000000" w:sz="4" w:space="0"/>
            </w:tcBorders>
            <w:vAlign w:val="center"/>
          </w:tcPr>
          <w:p w14:paraId="10D53E3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保障人数</w:t>
            </w:r>
          </w:p>
        </w:tc>
        <w:tc>
          <w:tcPr>
            <w:tcW w:w="1584" w:type="dxa"/>
            <w:tcBorders>
              <w:top w:val="single" w:color="000000" w:sz="4" w:space="0"/>
              <w:left w:val="single" w:color="000000" w:sz="4" w:space="0"/>
              <w:bottom w:val="single" w:color="000000" w:sz="4" w:space="0"/>
              <w:right w:val="single" w:color="000000" w:sz="4" w:space="0"/>
            </w:tcBorders>
            <w:vAlign w:val="center"/>
          </w:tcPr>
          <w:p w14:paraId="7B435AC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根据实际工</w:t>
            </w:r>
            <w:r>
              <w:rPr>
                <w:rStyle w:val="18"/>
                <w:rFonts w:eastAsia="宋体"/>
                <w:lang w:val="en-US" w:eastAsia="zh-CN"/>
              </w:rPr>
              <w:br w:type="textWrapping"/>
            </w:r>
            <w:r>
              <w:rPr>
                <w:rStyle w:val="19"/>
                <w:lang w:val="en-US" w:eastAsia="zh-CN"/>
              </w:rPr>
              <w:t>作为准</w:t>
            </w:r>
          </w:p>
        </w:tc>
      </w:tr>
      <w:tr w14:paraId="26C91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14:paraId="1078D77C">
            <w:pPr>
              <w:jc w:val="center"/>
              <w:rPr>
                <w:rFonts w:hint="eastAsia" w:ascii="宋体" w:hAnsi="宋体" w:eastAsia="宋体" w:cs="宋体"/>
                <w:b/>
                <w:bCs/>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7CB51E3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1578" w:type="dxa"/>
            <w:tcBorders>
              <w:top w:val="single" w:color="000000" w:sz="4" w:space="0"/>
              <w:left w:val="single" w:color="000000" w:sz="4" w:space="0"/>
              <w:bottom w:val="single" w:color="000000" w:sz="4" w:space="0"/>
              <w:right w:val="single" w:color="000000" w:sz="4" w:space="0"/>
            </w:tcBorders>
            <w:vAlign w:val="center"/>
          </w:tcPr>
          <w:p w14:paraId="3A54BAB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综合事务管理</w:t>
            </w:r>
            <w:r>
              <w:rPr>
                <w:rStyle w:val="18"/>
                <w:rFonts w:eastAsia="宋体"/>
                <w:lang w:val="en-US" w:eastAsia="zh-CN"/>
              </w:rPr>
              <w:br w:type="textWrapping"/>
            </w:r>
            <w:r>
              <w:rPr>
                <w:rStyle w:val="19"/>
                <w:lang w:val="en-US" w:eastAsia="zh-CN"/>
              </w:rPr>
              <w:t>工作完成率</w:t>
            </w:r>
          </w:p>
        </w:tc>
        <w:tc>
          <w:tcPr>
            <w:tcW w:w="2560" w:type="dxa"/>
            <w:tcBorders>
              <w:top w:val="single" w:color="000000" w:sz="4" w:space="0"/>
              <w:left w:val="single" w:color="000000" w:sz="4" w:space="0"/>
              <w:bottom w:val="single" w:color="000000" w:sz="4" w:space="0"/>
              <w:right w:val="single" w:color="000000" w:sz="4" w:space="0"/>
            </w:tcBorders>
            <w:vAlign w:val="center"/>
          </w:tcPr>
          <w:p w14:paraId="6053318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综合事务管理工作完成率</w:t>
            </w:r>
          </w:p>
        </w:tc>
        <w:tc>
          <w:tcPr>
            <w:tcW w:w="620" w:type="dxa"/>
            <w:tcBorders>
              <w:top w:val="single" w:color="000000" w:sz="4" w:space="0"/>
              <w:left w:val="single" w:color="000000" w:sz="4" w:space="0"/>
              <w:bottom w:val="single" w:color="000000" w:sz="4" w:space="0"/>
              <w:right w:val="single" w:color="000000" w:sz="4" w:space="0"/>
            </w:tcBorders>
            <w:vAlign w:val="center"/>
          </w:tcPr>
          <w:p w14:paraId="22BC846C">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center"/>
          </w:tcPr>
          <w:p w14:paraId="247EE4DF">
            <w:pPr>
              <w:widowControl/>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100</w:t>
            </w:r>
          </w:p>
        </w:tc>
        <w:tc>
          <w:tcPr>
            <w:tcW w:w="1967" w:type="dxa"/>
            <w:tcBorders>
              <w:top w:val="single" w:color="000000" w:sz="4" w:space="0"/>
              <w:left w:val="single" w:color="000000" w:sz="4" w:space="0"/>
              <w:bottom w:val="single" w:color="000000" w:sz="4" w:space="0"/>
              <w:right w:val="single" w:color="000000" w:sz="4" w:space="0"/>
            </w:tcBorders>
            <w:vAlign w:val="center"/>
          </w:tcPr>
          <w:p w14:paraId="06323E0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完成全部工作</w:t>
            </w:r>
          </w:p>
        </w:tc>
        <w:tc>
          <w:tcPr>
            <w:tcW w:w="1578" w:type="dxa"/>
            <w:tcBorders>
              <w:top w:val="single" w:color="000000" w:sz="4" w:space="0"/>
              <w:left w:val="single" w:color="000000" w:sz="4" w:space="0"/>
              <w:bottom w:val="single" w:color="000000" w:sz="4" w:space="0"/>
              <w:right w:val="single" w:color="000000" w:sz="4" w:space="0"/>
            </w:tcBorders>
            <w:vAlign w:val="center"/>
          </w:tcPr>
          <w:p w14:paraId="46AC76E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综合事务管理</w:t>
            </w:r>
            <w:r>
              <w:rPr>
                <w:rStyle w:val="18"/>
                <w:rFonts w:eastAsia="宋体"/>
                <w:lang w:val="en-US" w:eastAsia="zh-CN"/>
              </w:rPr>
              <w:br w:type="textWrapping"/>
            </w:r>
            <w:r>
              <w:rPr>
                <w:rStyle w:val="19"/>
                <w:lang w:val="en-US" w:eastAsia="zh-CN"/>
              </w:rPr>
              <w:t>工作完成率</w:t>
            </w:r>
          </w:p>
        </w:tc>
        <w:tc>
          <w:tcPr>
            <w:tcW w:w="1584" w:type="dxa"/>
            <w:tcBorders>
              <w:top w:val="single" w:color="000000" w:sz="4" w:space="0"/>
              <w:left w:val="single" w:color="000000" w:sz="4" w:space="0"/>
              <w:bottom w:val="single" w:color="000000" w:sz="4" w:space="0"/>
              <w:right w:val="single" w:color="000000" w:sz="4" w:space="0"/>
            </w:tcBorders>
            <w:vAlign w:val="center"/>
          </w:tcPr>
          <w:p w14:paraId="3137115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w:t>
            </w:r>
            <w:r>
              <w:rPr>
                <w:rStyle w:val="18"/>
                <w:rFonts w:eastAsia="宋体"/>
                <w:lang w:val="en-US" w:eastAsia="zh-CN"/>
              </w:rPr>
              <w:br w:type="textWrapping"/>
            </w:r>
            <w:r>
              <w:rPr>
                <w:rStyle w:val="19"/>
                <w:lang w:val="en-US" w:eastAsia="zh-CN"/>
              </w:rPr>
              <w:t>际工作为准</w:t>
            </w:r>
          </w:p>
        </w:tc>
      </w:tr>
      <w:tr w14:paraId="27E6A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14:paraId="243165BD">
            <w:pPr>
              <w:jc w:val="center"/>
              <w:rPr>
                <w:rFonts w:hint="eastAsia" w:ascii="宋体" w:hAnsi="宋体" w:eastAsia="宋体" w:cs="宋体"/>
                <w:b/>
                <w:bCs/>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74E5B51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时效指标</w:t>
            </w:r>
          </w:p>
        </w:tc>
        <w:tc>
          <w:tcPr>
            <w:tcW w:w="1578" w:type="dxa"/>
            <w:tcBorders>
              <w:top w:val="single" w:color="000000" w:sz="4" w:space="0"/>
              <w:left w:val="single" w:color="000000" w:sz="4" w:space="0"/>
              <w:bottom w:val="single" w:color="000000" w:sz="4" w:space="0"/>
              <w:right w:val="single" w:color="000000" w:sz="4" w:space="0"/>
            </w:tcBorders>
            <w:vAlign w:val="center"/>
          </w:tcPr>
          <w:p w14:paraId="13E6CCA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工资发放及时性</w:t>
            </w:r>
          </w:p>
        </w:tc>
        <w:tc>
          <w:tcPr>
            <w:tcW w:w="2560" w:type="dxa"/>
            <w:tcBorders>
              <w:top w:val="single" w:color="000000" w:sz="4" w:space="0"/>
              <w:left w:val="single" w:color="000000" w:sz="4" w:space="0"/>
              <w:bottom w:val="single" w:color="000000" w:sz="4" w:space="0"/>
              <w:right w:val="single" w:color="000000" w:sz="4" w:space="0"/>
            </w:tcBorders>
            <w:vAlign w:val="center"/>
          </w:tcPr>
          <w:p w14:paraId="6BFAED6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工资发放及时性</w:t>
            </w:r>
          </w:p>
        </w:tc>
        <w:tc>
          <w:tcPr>
            <w:tcW w:w="620" w:type="dxa"/>
            <w:tcBorders>
              <w:top w:val="single" w:color="000000" w:sz="4" w:space="0"/>
              <w:left w:val="single" w:color="000000" w:sz="4" w:space="0"/>
              <w:bottom w:val="single" w:color="000000" w:sz="4" w:space="0"/>
              <w:right w:val="single" w:color="000000" w:sz="4" w:space="0"/>
            </w:tcBorders>
            <w:vAlign w:val="center"/>
          </w:tcPr>
          <w:p w14:paraId="7ECB0A75">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center"/>
          </w:tcPr>
          <w:p w14:paraId="15EF7EB1">
            <w:pPr>
              <w:widowControl/>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100</w:t>
            </w:r>
          </w:p>
        </w:tc>
        <w:tc>
          <w:tcPr>
            <w:tcW w:w="1967" w:type="dxa"/>
            <w:tcBorders>
              <w:top w:val="single" w:color="000000" w:sz="4" w:space="0"/>
              <w:left w:val="single" w:color="000000" w:sz="4" w:space="0"/>
              <w:bottom w:val="single" w:color="000000" w:sz="4" w:space="0"/>
              <w:right w:val="single" w:color="000000" w:sz="4" w:space="0"/>
            </w:tcBorders>
            <w:vAlign w:val="center"/>
          </w:tcPr>
          <w:p w14:paraId="353A35C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按规定及时发放工资</w:t>
            </w:r>
          </w:p>
        </w:tc>
        <w:tc>
          <w:tcPr>
            <w:tcW w:w="1578" w:type="dxa"/>
            <w:tcBorders>
              <w:top w:val="single" w:color="000000" w:sz="4" w:space="0"/>
              <w:left w:val="single" w:color="000000" w:sz="4" w:space="0"/>
              <w:bottom w:val="single" w:color="000000" w:sz="4" w:space="0"/>
              <w:right w:val="single" w:color="000000" w:sz="4" w:space="0"/>
            </w:tcBorders>
            <w:vAlign w:val="center"/>
          </w:tcPr>
          <w:p w14:paraId="2873E8F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按规定及时发</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放工资</w:t>
            </w:r>
          </w:p>
        </w:tc>
        <w:tc>
          <w:tcPr>
            <w:tcW w:w="1584" w:type="dxa"/>
            <w:tcBorders>
              <w:top w:val="single" w:color="000000" w:sz="4" w:space="0"/>
              <w:left w:val="single" w:color="000000" w:sz="4" w:space="0"/>
              <w:bottom w:val="single" w:color="000000" w:sz="4" w:space="0"/>
              <w:right w:val="single" w:color="000000" w:sz="4" w:space="0"/>
            </w:tcBorders>
            <w:vAlign w:val="center"/>
          </w:tcPr>
          <w:p w14:paraId="572062A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工作为准</w:t>
            </w:r>
          </w:p>
        </w:tc>
      </w:tr>
      <w:tr w14:paraId="432A5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14:paraId="1BAB37B0">
            <w:pPr>
              <w:jc w:val="center"/>
              <w:rPr>
                <w:rFonts w:hint="eastAsia" w:ascii="宋体" w:hAnsi="宋体" w:eastAsia="宋体" w:cs="宋体"/>
                <w:b/>
                <w:bCs/>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vAlign w:val="top"/>
          </w:tcPr>
          <w:p w14:paraId="7C2C2916">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成本指标</w:t>
            </w:r>
          </w:p>
        </w:tc>
        <w:tc>
          <w:tcPr>
            <w:tcW w:w="1578" w:type="dxa"/>
            <w:tcBorders>
              <w:top w:val="single" w:color="000000" w:sz="4" w:space="0"/>
              <w:left w:val="single" w:color="000000" w:sz="4" w:space="0"/>
              <w:bottom w:val="single" w:color="000000" w:sz="4" w:space="0"/>
              <w:right w:val="single" w:color="000000" w:sz="4" w:space="0"/>
            </w:tcBorders>
            <w:vAlign w:val="top"/>
          </w:tcPr>
          <w:p w14:paraId="5A09B7E9">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支付聘用人员</w:t>
            </w:r>
            <w:r>
              <w:rPr>
                <w:rStyle w:val="18"/>
                <w:rFonts w:eastAsia="宋体"/>
                <w:lang w:val="en-US" w:eastAsia="zh-CN"/>
              </w:rPr>
              <w:br w:type="textWrapping"/>
            </w:r>
            <w:r>
              <w:rPr>
                <w:rStyle w:val="19"/>
                <w:lang w:val="en-US" w:eastAsia="zh-CN"/>
              </w:rPr>
              <w:t>工资额</w:t>
            </w:r>
          </w:p>
        </w:tc>
        <w:tc>
          <w:tcPr>
            <w:tcW w:w="2560" w:type="dxa"/>
            <w:tcBorders>
              <w:top w:val="single" w:color="000000" w:sz="4" w:space="0"/>
              <w:left w:val="single" w:color="000000" w:sz="4" w:space="0"/>
              <w:bottom w:val="single" w:color="000000" w:sz="4" w:space="0"/>
              <w:right w:val="single" w:color="000000" w:sz="4" w:space="0"/>
            </w:tcBorders>
            <w:vAlign w:val="top"/>
          </w:tcPr>
          <w:p w14:paraId="6E266F14">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支付聘用人员工资额</w:t>
            </w:r>
          </w:p>
        </w:tc>
        <w:tc>
          <w:tcPr>
            <w:tcW w:w="620" w:type="dxa"/>
            <w:tcBorders>
              <w:top w:val="single" w:color="000000" w:sz="4" w:space="0"/>
              <w:left w:val="single" w:color="000000" w:sz="4" w:space="0"/>
              <w:bottom w:val="single" w:color="000000" w:sz="4" w:space="0"/>
              <w:right w:val="single" w:color="000000" w:sz="4" w:space="0"/>
            </w:tcBorders>
            <w:vAlign w:val="top"/>
          </w:tcPr>
          <w:p w14:paraId="004C5785">
            <w:pPr>
              <w:widowControl/>
              <w:jc w:val="lef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top"/>
          </w:tcPr>
          <w:p w14:paraId="05BB90AD">
            <w:pPr>
              <w:widowControl/>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120.08</w:t>
            </w:r>
          </w:p>
        </w:tc>
        <w:tc>
          <w:tcPr>
            <w:tcW w:w="1967" w:type="dxa"/>
            <w:tcBorders>
              <w:top w:val="single" w:color="000000" w:sz="4" w:space="0"/>
              <w:left w:val="single" w:color="000000" w:sz="4" w:space="0"/>
              <w:bottom w:val="single" w:color="000000" w:sz="4" w:space="0"/>
              <w:right w:val="single" w:color="000000" w:sz="4" w:space="0"/>
            </w:tcBorders>
            <w:vAlign w:val="top"/>
          </w:tcPr>
          <w:p w14:paraId="43A18121">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到年底全额发放</w:t>
            </w:r>
          </w:p>
        </w:tc>
        <w:tc>
          <w:tcPr>
            <w:tcW w:w="1578" w:type="dxa"/>
            <w:tcBorders>
              <w:top w:val="single" w:color="000000" w:sz="4" w:space="0"/>
              <w:left w:val="single" w:color="000000" w:sz="4" w:space="0"/>
              <w:bottom w:val="single" w:color="000000" w:sz="4" w:space="0"/>
              <w:right w:val="single" w:color="000000" w:sz="4" w:space="0"/>
            </w:tcBorders>
            <w:vAlign w:val="top"/>
          </w:tcPr>
          <w:p w14:paraId="6709C73B">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到年底全额发放</w:t>
            </w:r>
          </w:p>
        </w:tc>
        <w:tc>
          <w:tcPr>
            <w:tcW w:w="1584" w:type="dxa"/>
            <w:tcBorders>
              <w:top w:val="single" w:color="000000" w:sz="4" w:space="0"/>
              <w:left w:val="single" w:color="000000" w:sz="4" w:space="0"/>
              <w:bottom w:val="single" w:color="000000" w:sz="4" w:space="0"/>
              <w:right w:val="single" w:color="000000" w:sz="4" w:space="0"/>
            </w:tcBorders>
            <w:vAlign w:val="top"/>
          </w:tcPr>
          <w:p w14:paraId="68F3E7BA">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w:t>
            </w:r>
            <w:r>
              <w:rPr>
                <w:rStyle w:val="18"/>
                <w:rFonts w:eastAsia="宋体"/>
                <w:lang w:val="en-US" w:eastAsia="zh-CN"/>
              </w:rPr>
              <w:br w:type="textWrapping"/>
            </w:r>
            <w:r>
              <w:rPr>
                <w:rStyle w:val="19"/>
                <w:lang w:val="en-US" w:eastAsia="zh-CN"/>
              </w:rPr>
              <w:t>工作为准</w:t>
            </w:r>
          </w:p>
        </w:tc>
      </w:tr>
      <w:tr w14:paraId="781CD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1842" w:type="dxa"/>
            <w:vMerge w:val="restart"/>
            <w:tcBorders>
              <w:top w:val="single" w:color="000000" w:sz="4" w:space="0"/>
              <w:left w:val="single" w:color="000000" w:sz="4" w:space="0"/>
              <w:bottom w:val="single" w:color="000000" w:sz="4" w:space="0"/>
              <w:right w:val="single" w:color="000000" w:sz="4" w:space="0"/>
            </w:tcBorders>
            <w:vAlign w:val="center"/>
          </w:tcPr>
          <w:p w14:paraId="4762ECC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效益指标</w:t>
            </w:r>
          </w:p>
        </w:tc>
        <w:tc>
          <w:tcPr>
            <w:tcW w:w="1578" w:type="dxa"/>
            <w:tcBorders>
              <w:top w:val="single" w:color="000000" w:sz="4" w:space="0"/>
              <w:left w:val="single" w:color="000000" w:sz="4" w:space="0"/>
              <w:bottom w:val="single" w:color="000000" w:sz="4" w:space="0"/>
              <w:right w:val="single" w:color="000000" w:sz="4" w:space="0"/>
            </w:tcBorders>
            <w:vAlign w:val="center"/>
          </w:tcPr>
          <w:p w14:paraId="1FB3764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1578" w:type="dxa"/>
            <w:tcBorders>
              <w:top w:val="single" w:color="000000" w:sz="4" w:space="0"/>
              <w:left w:val="single" w:color="000000" w:sz="4" w:space="0"/>
              <w:bottom w:val="single" w:color="000000" w:sz="4" w:space="0"/>
              <w:right w:val="single" w:color="000000" w:sz="4" w:space="0"/>
            </w:tcBorders>
            <w:vAlign w:val="center"/>
          </w:tcPr>
          <w:p w14:paraId="5470E8D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加强工作人员归属</w:t>
            </w:r>
            <w:r>
              <w:rPr>
                <w:rStyle w:val="19"/>
                <w:lang w:val="en-US" w:eastAsia="zh-CN"/>
              </w:rPr>
              <w:t>感，保持干部队伍稳定</w:t>
            </w:r>
          </w:p>
        </w:tc>
        <w:tc>
          <w:tcPr>
            <w:tcW w:w="2560" w:type="dxa"/>
            <w:tcBorders>
              <w:top w:val="single" w:color="000000" w:sz="4" w:space="0"/>
              <w:left w:val="single" w:color="000000" w:sz="4" w:space="0"/>
              <w:bottom w:val="single" w:color="000000" w:sz="4" w:space="0"/>
              <w:right w:val="single" w:color="000000" w:sz="4" w:space="0"/>
            </w:tcBorders>
            <w:vAlign w:val="center"/>
          </w:tcPr>
          <w:p w14:paraId="6E1440A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加强工作人员归属感，</w:t>
            </w:r>
            <w:r>
              <w:rPr>
                <w:rStyle w:val="18"/>
                <w:rFonts w:eastAsia="宋体"/>
                <w:lang w:val="en-US" w:eastAsia="zh-CN"/>
              </w:rPr>
              <w:br w:type="textWrapping"/>
            </w:r>
            <w:r>
              <w:rPr>
                <w:rStyle w:val="19"/>
                <w:lang w:val="en-US" w:eastAsia="zh-CN"/>
              </w:rPr>
              <w:t>保持干部队伍稳定</w:t>
            </w:r>
          </w:p>
        </w:tc>
        <w:tc>
          <w:tcPr>
            <w:tcW w:w="620" w:type="dxa"/>
            <w:tcBorders>
              <w:top w:val="single" w:color="000000" w:sz="4" w:space="0"/>
              <w:left w:val="single" w:color="000000" w:sz="4" w:space="0"/>
              <w:bottom w:val="single" w:color="000000" w:sz="4" w:space="0"/>
              <w:right w:val="single" w:color="000000" w:sz="4" w:space="0"/>
            </w:tcBorders>
            <w:vAlign w:val="center"/>
          </w:tcPr>
          <w:p w14:paraId="72CE8BF9">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center"/>
          </w:tcPr>
          <w:p w14:paraId="2A58DE40">
            <w:pPr>
              <w:widowControl/>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100</w:t>
            </w:r>
          </w:p>
        </w:tc>
        <w:tc>
          <w:tcPr>
            <w:tcW w:w="1967" w:type="dxa"/>
            <w:tcBorders>
              <w:top w:val="single" w:color="000000" w:sz="4" w:space="0"/>
              <w:left w:val="single" w:color="000000" w:sz="4" w:space="0"/>
              <w:bottom w:val="single" w:color="000000" w:sz="4" w:space="0"/>
              <w:right w:val="single" w:color="000000" w:sz="4" w:space="0"/>
            </w:tcBorders>
            <w:vAlign w:val="center"/>
          </w:tcPr>
          <w:p w14:paraId="5216838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加强工作人员归属感，保持干部队伍稳定</w:t>
            </w:r>
          </w:p>
        </w:tc>
        <w:tc>
          <w:tcPr>
            <w:tcW w:w="1578" w:type="dxa"/>
            <w:tcBorders>
              <w:top w:val="single" w:color="000000" w:sz="4" w:space="0"/>
              <w:left w:val="single" w:color="000000" w:sz="4" w:space="0"/>
              <w:bottom w:val="single" w:color="000000" w:sz="4" w:space="0"/>
              <w:right w:val="single" w:color="000000" w:sz="4" w:space="0"/>
            </w:tcBorders>
            <w:vAlign w:val="center"/>
          </w:tcPr>
          <w:p w14:paraId="466EA83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加强工作人员归</w:t>
            </w:r>
            <w:r>
              <w:rPr>
                <w:rStyle w:val="19"/>
                <w:lang w:val="en-US" w:eastAsia="zh-CN"/>
              </w:rPr>
              <w:t>属感，保持干部队伍稳定</w:t>
            </w:r>
          </w:p>
        </w:tc>
        <w:tc>
          <w:tcPr>
            <w:tcW w:w="1584" w:type="dxa"/>
            <w:tcBorders>
              <w:top w:val="single" w:color="000000" w:sz="4" w:space="0"/>
              <w:left w:val="single" w:color="000000" w:sz="4" w:space="0"/>
              <w:bottom w:val="single" w:color="000000" w:sz="4" w:space="0"/>
              <w:right w:val="single" w:color="000000" w:sz="4" w:space="0"/>
            </w:tcBorders>
            <w:vAlign w:val="center"/>
          </w:tcPr>
          <w:p w14:paraId="34E3DEA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w:t>
            </w:r>
            <w:r>
              <w:rPr>
                <w:rStyle w:val="18"/>
                <w:rFonts w:eastAsia="宋体"/>
                <w:lang w:val="en-US" w:eastAsia="zh-CN"/>
              </w:rPr>
              <w:br w:type="textWrapping"/>
            </w:r>
            <w:r>
              <w:rPr>
                <w:rStyle w:val="19"/>
                <w:lang w:val="en-US" w:eastAsia="zh-CN"/>
              </w:rPr>
              <w:t>工作为准</w:t>
            </w:r>
          </w:p>
        </w:tc>
      </w:tr>
      <w:tr w14:paraId="3CA25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14:paraId="6404EF29">
            <w:pPr>
              <w:jc w:val="center"/>
              <w:rPr>
                <w:rFonts w:hint="eastAsia" w:ascii="宋体" w:hAnsi="宋体" w:eastAsia="宋体" w:cs="宋体"/>
                <w:b/>
                <w:bCs/>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7FE6F86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经济效益指标</w:t>
            </w:r>
          </w:p>
        </w:tc>
        <w:tc>
          <w:tcPr>
            <w:tcW w:w="1578" w:type="dxa"/>
            <w:tcBorders>
              <w:top w:val="single" w:color="000000" w:sz="4" w:space="0"/>
              <w:left w:val="single" w:color="000000" w:sz="4" w:space="0"/>
              <w:bottom w:val="single" w:color="000000" w:sz="4" w:space="0"/>
              <w:right w:val="single" w:color="000000" w:sz="4" w:space="0"/>
            </w:tcBorders>
            <w:vAlign w:val="center"/>
          </w:tcPr>
          <w:p w14:paraId="65559CB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提高效率</w:t>
            </w:r>
          </w:p>
        </w:tc>
        <w:tc>
          <w:tcPr>
            <w:tcW w:w="2560" w:type="dxa"/>
            <w:tcBorders>
              <w:top w:val="single" w:color="000000" w:sz="4" w:space="0"/>
              <w:left w:val="single" w:color="000000" w:sz="4" w:space="0"/>
              <w:bottom w:val="single" w:color="000000" w:sz="4" w:space="0"/>
              <w:right w:val="single" w:color="000000" w:sz="4" w:space="0"/>
            </w:tcBorders>
            <w:vAlign w:val="center"/>
          </w:tcPr>
          <w:p w14:paraId="52D20E2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提高效率</w:t>
            </w:r>
          </w:p>
        </w:tc>
        <w:tc>
          <w:tcPr>
            <w:tcW w:w="620" w:type="dxa"/>
            <w:tcBorders>
              <w:top w:val="single" w:color="000000" w:sz="4" w:space="0"/>
              <w:left w:val="single" w:color="000000" w:sz="4" w:space="0"/>
              <w:bottom w:val="single" w:color="000000" w:sz="4" w:space="0"/>
              <w:right w:val="single" w:color="000000" w:sz="4" w:space="0"/>
            </w:tcBorders>
            <w:vAlign w:val="center"/>
          </w:tcPr>
          <w:p w14:paraId="7C539AD9">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center"/>
          </w:tcPr>
          <w:p w14:paraId="5760BDF2">
            <w:pPr>
              <w:widowControl/>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98</w:t>
            </w:r>
          </w:p>
        </w:tc>
        <w:tc>
          <w:tcPr>
            <w:tcW w:w="1967" w:type="dxa"/>
            <w:tcBorders>
              <w:top w:val="single" w:color="000000" w:sz="4" w:space="0"/>
              <w:left w:val="single" w:color="000000" w:sz="4" w:space="0"/>
              <w:bottom w:val="single" w:color="000000" w:sz="4" w:space="0"/>
              <w:right w:val="single" w:color="000000" w:sz="4" w:space="0"/>
            </w:tcBorders>
            <w:vAlign w:val="center"/>
          </w:tcPr>
          <w:p w14:paraId="003037E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提高工作人员的</w:t>
            </w:r>
            <w:r>
              <w:rPr>
                <w:rStyle w:val="18"/>
                <w:rFonts w:eastAsia="宋体"/>
                <w:lang w:val="en-US" w:eastAsia="zh-CN"/>
              </w:rPr>
              <w:br w:type="textWrapping"/>
            </w:r>
            <w:r>
              <w:rPr>
                <w:rStyle w:val="19"/>
                <w:lang w:val="en-US" w:eastAsia="zh-CN"/>
              </w:rPr>
              <w:t>工作效率</w:t>
            </w:r>
          </w:p>
        </w:tc>
        <w:tc>
          <w:tcPr>
            <w:tcW w:w="1578" w:type="dxa"/>
            <w:tcBorders>
              <w:top w:val="single" w:color="000000" w:sz="4" w:space="0"/>
              <w:left w:val="single" w:color="000000" w:sz="4" w:space="0"/>
              <w:bottom w:val="single" w:color="000000" w:sz="4" w:space="0"/>
              <w:right w:val="single" w:color="000000" w:sz="4" w:space="0"/>
            </w:tcBorders>
            <w:vAlign w:val="center"/>
          </w:tcPr>
          <w:p w14:paraId="5683898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提高工作人员的</w:t>
            </w:r>
            <w:r>
              <w:rPr>
                <w:rStyle w:val="18"/>
                <w:rFonts w:eastAsia="宋体"/>
                <w:lang w:val="en-US" w:eastAsia="zh-CN"/>
              </w:rPr>
              <w:br w:type="textWrapping"/>
            </w:r>
            <w:r>
              <w:rPr>
                <w:rStyle w:val="19"/>
                <w:lang w:val="en-US" w:eastAsia="zh-CN"/>
              </w:rPr>
              <w:t>工作效率</w:t>
            </w:r>
          </w:p>
        </w:tc>
        <w:tc>
          <w:tcPr>
            <w:tcW w:w="1584" w:type="dxa"/>
            <w:tcBorders>
              <w:top w:val="single" w:color="000000" w:sz="4" w:space="0"/>
              <w:left w:val="single" w:color="000000" w:sz="4" w:space="0"/>
              <w:bottom w:val="single" w:color="000000" w:sz="4" w:space="0"/>
              <w:right w:val="single" w:color="000000" w:sz="4" w:space="0"/>
            </w:tcBorders>
            <w:vAlign w:val="center"/>
          </w:tcPr>
          <w:p w14:paraId="031FA27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w:t>
            </w:r>
            <w:r>
              <w:rPr>
                <w:rStyle w:val="18"/>
                <w:rFonts w:eastAsia="宋体"/>
                <w:lang w:val="en-US" w:eastAsia="zh-CN"/>
              </w:rPr>
              <w:br w:type="textWrapping"/>
            </w:r>
            <w:r>
              <w:rPr>
                <w:rStyle w:val="19"/>
                <w:lang w:val="en-US" w:eastAsia="zh-CN"/>
              </w:rPr>
              <w:t>工作为准</w:t>
            </w:r>
          </w:p>
        </w:tc>
      </w:tr>
      <w:tr w14:paraId="118B2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14:paraId="4EF21700">
            <w:pPr>
              <w:jc w:val="center"/>
              <w:rPr>
                <w:rFonts w:hint="eastAsia" w:ascii="宋体" w:hAnsi="宋体" w:eastAsia="宋体" w:cs="宋体"/>
                <w:b/>
                <w:bCs/>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vAlign w:val="center"/>
          </w:tcPr>
          <w:p w14:paraId="352D6C1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1578" w:type="dxa"/>
            <w:tcBorders>
              <w:top w:val="single" w:color="000000" w:sz="4" w:space="0"/>
              <w:left w:val="single" w:color="000000" w:sz="4" w:space="0"/>
              <w:bottom w:val="single" w:color="000000" w:sz="4" w:space="0"/>
              <w:right w:val="single" w:color="000000" w:sz="4" w:space="0"/>
            </w:tcBorders>
            <w:vAlign w:val="center"/>
          </w:tcPr>
          <w:p w14:paraId="1E7BEB0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2560" w:type="dxa"/>
            <w:tcBorders>
              <w:top w:val="single" w:color="000000" w:sz="4" w:space="0"/>
              <w:left w:val="single" w:color="000000" w:sz="4" w:space="0"/>
              <w:bottom w:val="single" w:color="000000" w:sz="4" w:space="0"/>
              <w:right w:val="single" w:color="000000" w:sz="4" w:space="0"/>
            </w:tcBorders>
            <w:vAlign w:val="center"/>
          </w:tcPr>
          <w:p w14:paraId="17A23F8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620" w:type="dxa"/>
            <w:tcBorders>
              <w:top w:val="single" w:color="000000" w:sz="4" w:space="0"/>
              <w:left w:val="single" w:color="000000" w:sz="4" w:space="0"/>
              <w:bottom w:val="single" w:color="000000" w:sz="4" w:space="0"/>
              <w:right w:val="single" w:color="000000" w:sz="4" w:space="0"/>
            </w:tcBorders>
            <w:vAlign w:val="center"/>
          </w:tcPr>
          <w:p w14:paraId="214B83A8">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center"/>
          </w:tcPr>
          <w:p w14:paraId="6D16B388">
            <w:pPr>
              <w:widowControl/>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98</w:t>
            </w:r>
          </w:p>
        </w:tc>
        <w:tc>
          <w:tcPr>
            <w:tcW w:w="1967" w:type="dxa"/>
            <w:tcBorders>
              <w:top w:val="single" w:color="000000" w:sz="4" w:space="0"/>
              <w:left w:val="single" w:color="000000" w:sz="4" w:space="0"/>
              <w:bottom w:val="single" w:color="000000" w:sz="4" w:space="0"/>
              <w:right w:val="single" w:color="000000" w:sz="4" w:space="0"/>
            </w:tcBorders>
            <w:vAlign w:val="center"/>
          </w:tcPr>
          <w:p w14:paraId="05F784D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服务改善提升</w:t>
            </w:r>
          </w:p>
        </w:tc>
        <w:tc>
          <w:tcPr>
            <w:tcW w:w="1578" w:type="dxa"/>
            <w:tcBorders>
              <w:top w:val="single" w:color="000000" w:sz="4" w:space="0"/>
              <w:left w:val="single" w:color="000000" w:sz="4" w:space="0"/>
              <w:bottom w:val="single" w:color="000000" w:sz="4" w:space="0"/>
              <w:right w:val="single" w:color="000000" w:sz="4" w:space="0"/>
            </w:tcBorders>
            <w:vAlign w:val="center"/>
          </w:tcPr>
          <w:p w14:paraId="0D06515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服务改善提升</w:t>
            </w:r>
          </w:p>
        </w:tc>
        <w:tc>
          <w:tcPr>
            <w:tcW w:w="1584" w:type="dxa"/>
            <w:tcBorders>
              <w:top w:val="single" w:color="000000" w:sz="4" w:space="0"/>
              <w:left w:val="single" w:color="000000" w:sz="4" w:space="0"/>
              <w:bottom w:val="single" w:color="000000" w:sz="4" w:space="0"/>
              <w:right w:val="single" w:color="000000" w:sz="4" w:space="0"/>
            </w:tcBorders>
            <w:vAlign w:val="center"/>
          </w:tcPr>
          <w:p w14:paraId="7B358F7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w:t>
            </w:r>
            <w:r>
              <w:rPr>
                <w:rStyle w:val="18"/>
                <w:rFonts w:eastAsia="宋体"/>
                <w:lang w:val="en-US" w:eastAsia="zh-CN"/>
              </w:rPr>
              <w:br w:type="textWrapping"/>
            </w:r>
            <w:r>
              <w:rPr>
                <w:rStyle w:val="19"/>
                <w:lang w:val="en-US" w:eastAsia="zh-CN"/>
              </w:rPr>
              <w:t>工作为准</w:t>
            </w:r>
          </w:p>
        </w:tc>
      </w:tr>
      <w:tr w14:paraId="76239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842" w:type="dxa"/>
            <w:vMerge w:val="continue"/>
            <w:tcBorders>
              <w:top w:val="single" w:color="000000" w:sz="4" w:space="0"/>
              <w:left w:val="single" w:color="000000" w:sz="4" w:space="0"/>
              <w:bottom w:val="single" w:color="000000" w:sz="4" w:space="0"/>
              <w:right w:val="single" w:color="000000" w:sz="4" w:space="0"/>
            </w:tcBorders>
            <w:vAlign w:val="center"/>
          </w:tcPr>
          <w:p w14:paraId="5E3BB693">
            <w:pPr>
              <w:jc w:val="center"/>
              <w:rPr>
                <w:rFonts w:hint="eastAsia" w:ascii="宋体" w:hAnsi="宋体" w:eastAsia="宋体" w:cs="宋体"/>
                <w:b/>
                <w:bCs/>
                <w:i w:val="0"/>
                <w:iCs w:val="0"/>
                <w:color w:val="000000"/>
                <w:sz w:val="20"/>
                <w:szCs w:val="20"/>
                <w:u w:val="none"/>
              </w:rPr>
            </w:pPr>
          </w:p>
        </w:tc>
        <w:tc>
          <w:tcPr>
            <w:tcW w:w="1578" w:type="dxa"/>
            <w:tcBorders>
              <w:top w:val="single" w:color="000000" w:sz="4" w:space="0"/>
              <w:left w:val="single" w:color="000000" w:sz="4" w:space="0"/>
              <w:bottom w:val="single" w:color="000000" w:sz="4" w:space="0"/>
              <w:right w:val="single" w:color="000000" w:sz="4" w:space="0"/>
            </w:tcBorders>
            <w:vAlign w:val="top"/>
          </w:tcPr>
          <w:p w14:paraId="787B5665">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1578" w:type="dxa"/>
            <w:tcBorders>
              <w:top w:val="single" w:color="000000" w:sz="4" w:space="0"/>
              <w:left w:val="single" w:color="000000" w:sz="4" w:space="0"/>
              <w:bottom w:val="single" w:color="000000" w:sz="4" w:space="0"/>
              <w:right w:val="single" w:color="000000" w:sz="4" w:space="0"/>
            </w:tcBorders>
            <w:vAlign w:val="top"/>
          </w:tcPr>
          <w:p w14:paraId="138B400E">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各项工作任务</w:t>
            </w:r>
            <w:r>
              <w:rPr>
                <w:rStyle w:val="18"/>
                <w:rFonts w:eastAsia="宋体"/>
                <w:lang w:val="en-US" w:eastAsia="zh-CN"/>
              </w:rPr>
              <w:br w:type="textWrapping"/>
            </w:r>
            <w:r>
              <w:rPr>
                <w:rStyle w:val="19"/>
                <w:lang w:val="en-US" w:eastAsia="zh-CN"/>
              </w:rPr>
              <w:t>按时完成率</w:t>
            </w:r>
          </w:p>
        </w:tc>
        <w:tc>
          <w:tcPr>
            <w:tcW w:w="2560" w:type="dxa"/>
            <w:tcBorders>
              <w:top w:val="single" w:color="000000" w:sz="4" w:space="0"/>
              <w:left w:val="single" w:color="000000" w:sz="4" w:space="0"/>
              <w:bottom w:val="single" w:color="000000" w:sz="4" w:space="0"/>
              <w:right w:val="single" w:color="000000" w:sz="4" w:space="0"/>
            </w:tcBorders>
            <w:vAlign w:val="top"/>
          </w:tcPr>
          <w:p w14:paraId="3EEB60A7">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各项工作任</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务按时完成率</w:t>
            </w:r>
          </w:p>
        </w:tc>
        <w:tc>
          <w:tcPr>
            <w:tcW w:w="620" w:type="dxa"/>
            <w:tcBorders>
              <w:top w:val="single" w:color="000000" w:sz="4" w:space="0"/>
              <w:left w:val="single" w:color="000000" w:sz="4" w:space="0"/>
              <w:bottom w:val="single" w:color="000000" w:sz="4" w:space="0"/>
              <w:right w:val="single" w:color="000000" w:sz="4" w:space="0"/>
            </w:tcBorders>
            <w:vAlign w:val="top"/>
          </w:tcPr>
          <w:p w14:paraId="7EB30922">
            <w:pPr>
              <w:widowControl/>
              <w:jc w:val="lef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top"/>
          </w:tcPr>
          <w:p w14:paraId="39994117">
            <w:pPr>
              <w:widowControl/>
              <w:jc w:val="right"/>
              <w:textAlignment w:val="top"/>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100</w:t>
            </w:r>
          </w:p>
        </w:tc>
        <w:tc>
          <w:tcPr>
            <w:tcW w:w="1967" w:type="dxa"/>
            <w:tcBorders>
              <w:top w:val="single" w:color="000000" w:sz="4" w:space="0"/>
              <w:left w:val="single" w:color="000000" w:sz="4" w:space="0"/>
              <w:bottom w:val="single" w:color="000000" w:sz="4" w:space="0"/>
              <w:right w:val="single" w:color="000000" w:sz="4" w:space="0"/>
            </w:tcBorders>
            <w:vAlign w:val="top"/>
          </w:tcPr>
          <w:p w14:paraId="120C8221">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各项工作按时完成</w:t>
            </w:r>
          </w:p>
        </w:tc>
        <w:tc>
          <w:tcPr>
            <w:tcW w:w="1578" w:type="dxa"/>
            <w:tcBorders>
              <w:top w:val="single" w:color="000000" w:sz="4" w:space="0"/>
              <w:left w:val="single" w:color="000000" w:sz="4" w:space="0"/>
              <w:bottom w:val="single" w:color="000000" w:sz="4" w:space="0"/>
              <w:right w:val="single" w:color="000000" w:sz="4" w:space="0"/>
            </w:tcBorders>
            <w:vAlign w:val="top"/>
          </w:tcPr>
          <w:p w14:paraId="62AD791A">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各项工作按</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时完成</w:t>
            </w:r>
          </w:p>
        </w:tc>
        <w:tc>
          <w:tcPr>
            <w:tcW w:w="1584" w:type="dxa"/>
            <w:tcBorders>
              <w:top w:val="single" w:color="000000" w:sz="4" w:space="0"/>
              <w:left w:val="single" w:color="000000" w:sz="4" w:space="0"/>
              <w:bottom w:val="single" w:color="000000" w:sz="4" w:space="0"/>
              <w:right w:val="single" w:color="000000" w:sz="4" w:space="0"/>
            </w:tcBorders>
            <w:vAlign w:val="top"/>
          </w:tcPr>
          <w:p w14:paraId="267331A6">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w:t>
            </w:r>
            <w:r>
              <w:rPr>
                <w:rStyle w:val="18"/>
                <w:rFonts w:eastAsia="宋体"/>
                <w:lang w:val="en-US" w:eastAsia="zh-CN"/>
              </w:rPr>
              <w:br w:type="textWrapping"/>
            </w:r>
            <w:r>
              <w:rPr>
                <w:rStyle w:val="19"/>
                <w:lang w:val="en-US" w:eastAsia="zh-CN"/>
              </w:rPr>
              <w:t>工作为准</w:t>
            </w:r>
          </w:p>
        </w:tc>
      </w:tr>
      <w:tr w14:paraId="57183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42" w:type="dxa"/>
            <w:tcBorders>
              <w:top w:val="single" w:color="000000" w:sz="4" w:space="0"/>
              <w:left w:val="single" w:color="000000" w:sz="4" w:space="0"/>
              <w:bottom w:val="single" w:color="000000" w:sz="4" w:space="0"/>
              <w:right w:val="single" w:color="000000" w:sz="4" w:space="0"/>
            </w:tcBorders>
            <w:vAlign w:val="center"/>
          </w:tcPr>
          <w:p w14:paraId="26E3AC5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满意度指标</w:t>
            </w:r>
          </w:p>
        </w:tc>
        <w:tc>
          <w:tcPr>
            <w:tcW w:w="1578" w:type="dxa"/>
            <w:tcBorders>
              <w:top w:val="single" w:color="000000" w:sz="4" w:space="0"/>
              <w:left w:val="single" w:color="000000" w:sz="4" w:space="0"/>
              <w:bottom w:val="single" w:color="000000" w:sz="4" w:space="0"/>
              <w:right w:val="single" w:color="000000" w:sz="4" w:space="0"/>
            </w:tcBorders>
            <w:vAlign w:val="center"/>
          </w:tcPr>
          <w:p w14:paraId="788C583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服务对象满意</w:t>
            </w:r>
            <w:r>
              <w:rPr>
                <w:rStyle w:val="18"/>
                <w:rFonts w:eastAsia="宋体"/>
                <w:lang w:val="en-US" w:eastAsia="zh-CN"/>
              </w:rPr>
              <w:br w:type="textWrapping"/>
            </w:r>
            <w:r>
              <w:rPr>
                <w:rStyle w:val="19"/>
                <w:lang w:val="en-US" w:eastAsia="zh-CN"/>
              </w:rPr>
              <w:t>度指标</w:t>
            </w:r>
          </w:p>
        </w:tc>
        <w:tc>
          <w:tcPr>
            <w:tcW w:w="1578" w:type="dxa"/>
            <w:tcBorders>
              <w:top w:val="single" w:color="000000" w:sz="4" w:space="0"/>
              <w:left w:val="single" w:color="000000" w:sz="4" w:space="0"/>
              <w:bottom w:val="single" w:color="000000" w:sz="4" w:space="0"/>
              <w:right w:val="single" w:color="000000" w:sz="4" w:space="0"/>
            </w:tcBorders>
            <w:vAlign w:val="center"/>
          </w:tcPr>
          <w:p w14:paraId="431D07F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满意率</w:t>
            </w:r>
          </w:p>
        </w:tc>
        <w:tc>
          <w:tcPr>
            <w:tcW w:w="2560" w:type="dxa"/>
            <w:tcBorders>
              <w:top w:val="single" w:color="000000" w:sz="4" w:space="0"/>
              <w:left w:val="single" w:color="000000" w:sz="4" w:space="0"/>
              <w:bottom w:val="single" w:color="000000" w:sz="4" w:space="0"/>
              <w:right w:val="single" w:color="000000" w:sz="4" w:space="0"/>
            </w:tcBorders>
            <w:vAlign w:val="center"/>
          </w:tcPr>
          <w:p w14:paraId="656FADC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满意率</w:t>
            </w:r>
          </w:p>
        </w:tc>
        <w:tc>
          <w:tcPr>
            <w:tcW w:w="620" w:type="dxa"/>
            <w:tcBorders>
              <w:top w:val="single" w:color="000000" w:sz="4" w:space="0"/>
              <w:left w:val="single" w:color="000000" w:sz="4" w:space="0"/>
              <w:bottom w:val="single" w:color="000000" w:sz="4" w:space="0"/>
              <w:right w:val="single" w:color="000000" w:sz="4" w:space="0"/>
            </w:tcBorders>
            <w:vAlign w:val="center"/>
          </w:tcPr>
          <w:p w14:paraId="4200B712">
            <w:pPr>
              <w:widowControl/>
              <w:jc w:val="lef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w:t>
            </w:r>
          </w:p>
        </w:tc>
        <w:tc>
          <w:tcPr>
            <w:tcW w:w="774" w:type="dxa"/>
            <w:tcBorders>
              <w:top w:val="single" w:color="000000" w:sz="4" w:space="0"/>
              <w:left w:val="single" w:color="000000" w:sz="4" w:space="0"/>
              <w:bottom w:val="single" w:color="000000" w:sz="4" w:space="0"/>
              <w:right w:val="single" w:color="000000" w:sz="4" w:space="0"/>
            </w:tcBorders>
            <w:vAlign w:val="center"/>
          </w:tcPr>
          <w:p w14:paraId="432A1819">
            <w:pPr>
              <w:widowControl/>
              <w:jc w:val="right"/>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rPr>
              <w:t>97</w:t>
            </w:r>
          </w:p>
        </w:tc>
        <w:tc>
          <w:tcPr>
            <w:tcW w:w="1967" w:type="dxa"/>
            <w:tcBorders>
              <w:top w:val="single" w:color="000000" w:sz="4" w:space="0"/>
              <w:left w:val="single" w:color="000000" w:sz="4" w:space="0"/>
              <w:bottom w:val="single" w:color="000000" w:sz="4" w:space="0"/>
              <w:right w:val="single" w:color="000000" w:sz="4" w:space="0"/>
            </w:tcBorders>
            <w:vAlign w:val="center"/>
          </w:tcPr>
          <w:p w14:paraId="1A2D0DE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满意率</w:t>
            </w:r>
          </w:p>
        </w:tc>
        <w:tc>
          <w:tcPr>
            <w:tcW w:w="1578" w:type="dxa"/>
            <w:tcBorders>
              <w:top w:val="single" w:color="000000" w:sz="4" w:space="0"/>
              <w:left w:val="single" w:color="000000" w:sz="4" w:space="0"/>
              <w:bottom w:val="single" w:color="000000" w:sz="4" w:space="0"/>
              <w:right w:val="single" w:color="000000" w:sz="4" w:space="0"/>
            </w:tcBorders>
            <w:vAlign w:val="center"/>
          </w:tcPr>
          <w:p w14:paraId="3791C13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满意率</w:t>
            </w:r>
          </w:p>
        </w:tc>
        <w:tc>
          <w:tcPr>
            <w:tcW w:w="1584" w:type="dxa"/>
            <w:tcBorders>
              <w:top w:val="single" w:color="000000" w:sz="4" w:space="0"/>
              <w:left w:val="single" w:color="000000" w:sz="4" w:space="0"/>
              <w:bottom w:val="single" w:color="000000" w:sz="4" w:space="0"/>
              <w:right w:val="single" w:color="000000" w:sz="4" w:space="0"/>
            </w:tcBorders>
            <w:vAlign w:val="center"/>
          </w:tcPr>
          <w:p w14:paraId="3278F3C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w:t>
            </w:r>
            <w:r>
              <w:rPr>
                <w:rStyle w:val="18"/>
                <w:rFonts w:eastAsia="宋体"/>
                <w:lang w:val="en-US" w:eastAsia="zh-CN"/>
              </w:rPr>
              <w:br w:type="textWrapping"/>
            </w:r>
            <w:r>
              <w:rPr>
                <w:rStyle w:val="19"/>
                <w:lang w:val="en-US" w:eastAsia="zh-CN"/>
              </w:rPr>
              <w:t>工作为准</w:t>
            </w:r>
          </w:p>
        </w:tc>
      </w:tr>
    </w:tbl>
    <w:p w14:paraId="3765FEEB">
      <w:pPr>
        <w:sectPr>
          <w:pgSz w:w="16838" w:h="11906" w:orient="landscape"/>
          <w:pgMar w:top="1134" w:right="1440" w:bottom="1134" w:left="1440" w:header="851" w:footer="992" w:gutter="0"/>
          <w:cols w:space="720" w:num="1"/>
          <w:docGrid w:type="lines" w:linePitch="312" w:charSpace="0"/>
        </w:sectPr>
      </w:pPr>
    </w:p>
    <w:p w14:paraId="2B435BB4">
      <w:pPr>
        <w:rPr>
          <w:rFonts w:hint="eastAsia" w:ascii="方正小标宋_GBK" w:eastAsia="方正小标宋_GBK"/>
          <w:sz w:val="32"/>
          <w:szCs w:val="32"/>
        </w:rPr>
      </w:pPr>
    </w:p>
    <w:tbl>
      <w:tblPr>
        <w:tblStyle w:val="4"/>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5"/>
        <w:gridCol w:w="1594"/>
        <w:gridCol w:w="1627"/>
        <w:gridCol w:w="1561"/>
        <w:gridCol w:w="753"/>
        <w:gridCol w:w="629"/>
        <w:gridCol w:w="2138"/>
        <w:gridCol w:w="1946"/>
        <w:gridCol w:w="1568"/>
      </w:tblGrid>
      <w:tr w14:paraId="6BF83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65" w:type="dxa"/>
            <w:tcBorders>
              <w:top w:val="single" w:color="000000" w:sz="4" w:space="0"/>
              <w:left w:val="single" w:color="000000" w:sz="4" w:space="0"/>
              <w:bottom w:val="single" w:color="000000" w:sz="4" w:space="0"/>
              <w:right w:val="single" w:color="000000" w:sz="4" w:space="0"/>
            </w:tcBorders>
            <w:vAlign w:val="center"/>
          </w:tcPr>
          <w:p w14:paraId="0B1DC71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项目编码及名称</w:t>
            </w:r>
          </w:p>
        </w:tc>
        <w:tc>
          <w:tcPr>
            <w:tcW w:w="4782" w:type="dxa"/>
            <w:gridSpan w:val="3"/>
            <w:tcBorders>
              <w:top w:val="single" w:color="000000" w:sz="4" w:space="0"/>
              <w:left w:val="single" w:color="000000" w:sz="4" w:space="0"/>
              <w:bottom w:val="single" w:color="000000" w:sz="4" w:space="0"/>
              <w:right w:val="single" w:color="000000" w:sz="4" w:space="0"/>
            </w:tcBorders>
            <w:vAlign w:val="center"/>
          </w:tcPr>
          <w:p w14:paraId="75CD1D7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[13060522P00369710001U]2022-市场监督-市场监督管理资金</w:t>
            </w:r>
          </w:p>
        </w:tc>
        <w:tc>
          <w:tcPr>
            <w:tcW w:w="1382" w:type="dxa"/>
            <w:gridSpan w:val="2"/>
            <w:tcBorders>
              <w:top w:val="single" w:color="000000" w:sz="4" w:space="0"/>
              <w:left w:val="single" w:color="000000" w:sz="4" w:space="0"/>
              <w:bottom w:val="single" w:color="000000" w:sz="4" w:space="0"/>
              <w:right w:val="single" w:color="000000" w:sz="4" w:space="0"/>
            </w:tcBorders>
            <w:vAlign w:val="center"/>
          </w:tcPr>
          <w:p w14:paraId="2792E52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5652" w:type="dxa"/>
            <w:gridSpan w:val="3"/>
            <w:tcBorders>
              <w:top w:val="single" w:color="000000" w:sz="4" w:space="0"/>
              <w:left w:val="single" w:color="000000" w:sz="4" w:space="0"/>
              <w:bottom w:val="single" w:color="000000" w:sz="4" w:space="0"/>
              <w:right w:val="single" w:color="000000" w:sz="4" w:space="0"/>
            </w:tcBorders>
            <w:vAlign w:val="center"/>
          </w:tcPr>
          <w:p w14:paraId="07FFA0D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[999]财政代列资金</w:t>
            </w:r>
          </w:p>
        </w:tc>
      </w:tr>
      <w:tr w14:paraId="24FE7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65" w:type="dxa"/>
            <w:tcBorders>
              <w:top w:val="single" w:color="000000" w:sz="4" w:space="0"/>
              <w:left w:val="single" w:color="000000" w:sz="4" w:space="0"/>
              <w:bottom w:val="single" w:color="000000" w:sz="4" w:space="0"/>
              <w:right w:val="single" w:color="000000" w:sz="4" w:space="0"/>
            </w:tcBorders>
            <w:vAlign w:val="center"/>
          </w:tcPr>
          <w:p w14:paraId="2936607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项目单位</w:t>
            </w:r>
          </w:p>
        </w:tc>
        <w:tc>
          <w:tcPr>
            <w:tcW w:w="4782" w:type="dxa"/>
            <w:gridSpan w:val="3"/>
            <w:tcBorders>
              <w:top w:val="single" w:color="000000" w:sz="4" w:space="0"/>
              <w:left w:val="single" w:color="000000" w:sz="4" w:space="0"/>
              <w:bottom w:val="single" w:color="000000" w:sz="4" w:space="0"/>
              <w:right w:val="single" w:color="000000" w:sz="4" w:space="0"/>
            </w:tcBorders>
            <w:vAlign w:val="center"/>
          </w:tcPr>
          <w:p w14:paraId="58FB642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[999014]保定市市场监督管理局白沟新城分局</w:t>
            </w:r>
          </w:p>
        </w:tc>
        <w:tc>
          <w:tcPr>
            <w:tcW w:w="1382" w:type="dxa"/>
            <w:gridSpan w:val="2"/>
            <w:tcBorders>
              <w:top w:val="single" w:color="000000" w:sz="4" w:space="0"/>
              <w:left w:val="single" w:color="000000" w:sz="4" w:space="0"/>
              <w:bottom w:val="single" w:color="000000" w:sz="4" w:space="0"/>
              <w:right w:val="single" w:color="000000" w:sz="4" w:space="0"/>
            </w:tcBorders>
            <w:vAlign w:val="center"/>
          </w:tcPr>
          <w:p w14:paraId="54FDBE8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年度资金总额</w:t>
            </w:r>
          </w:p>
        </w:tc>
        <w:tc>
          <w:tcPr>
            <w:tcW w:w="5652" w:type="dxa"/>
            <w:gridSpan w:val="3"/>
            <w:tcBorders>
              <w:top w:val="single" w:color="000000" w:sz="4" w:space="0"/>
              <w:left w:val="single" w:color="000000" w:sz="4" w:space="0"/>
              <w:bottom w:val="single" w:color="000000" w:sz="4" w:space="0"/>
              <w:right w:val="single" w:color="000000" w:sz="4" w:space="0"/>
            </w:tcBorders>
            <w:vAlign w:val="center"/>
          </w:tcPr>
          <w:p w14:paraId="18A5B7E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11.03</w:t>
            </w:r>
          </w:p>
        </w:tc>
      </w:tr>
      <w:tr w14:paraId="242D6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65" w:type="dxa"/>
            <w:tcBorders>
              <w:top w:val="single" w:color="000000" w:sz="4" w:space="0"/>
              <w:left w:val="single" w:color="000000" w:sz="4" w:space="0"/>
              <w:bottom w:val="single" w:color="000000" w:sz="4" w:space="0"/>
              <w:right w:val="single" w:color="000000" w:sz="4" w:space="0"/>
            </w:tcBorders>
            <w:vAlign w:val="center"/>
          </w:tcPr>
          <w:p w14:paraId="0C3262D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资金用途</w:t>
            </w:r>
          </w:p>
        </w:tc>
        <w:tc>
          <w:tcPr>
            <w:tcW w:w="11816" w:type="dxa"/>
            <w:gridSpan w:val="8"/>
            <w:tcBorders>
              <w:top w:val="single" w:color="000000" w:sz="4" w:space="0"/>
              <w:left w:val="single" w:color="000000" w:sz="4" w:space="0"/>
              <w:bottom w:val="single" w:color="000000" w:sz="4" w:space="0"/>
              <w:right w:val="single" w:color="000000" w:sz="4" w:space="0"/>
            </w:tcBorders>
            <w:vAlign w:val="center"/>
          </w:tcPr>
          <w:p w14:paraId="2F7A2A6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食堂保安人员工资</w:t>
            </w:r>
          </w:p>
        </w:tc>
      </w:tr>
      <w:tr w14:paraId="304BA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265" w:type="dxa"/>
            <w:vMerge w:val="restart"/>
            <w:tcBorders>
              <w:top w:val="single" w:color="000000" w:sz="4" w:space="0"/>
              <w:left w:val="single" w:color="000000" w:sz="4" w:space="0"/>
              <w:bottom w:val="single" w:color="000000" w:sz="4" w:space="0"/>
              <w:right w:val="single" w:color="000000" w:sz="4" w:space="0"/>
            </w:tcBorders>
            <w:vAlign w:val="center"/>
          </w:tcPr>
          <w:p w14:paraId="5EC3751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资金支出计划</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（累计支出比例）</w:t>
            </w:r>
          </w:p>
        </w:tc>
        <w:tc>
          <w:tcPr>
            <w:tcW w:w="3221" w:type="dxa"/>
            <w:gridSpan w:val="2"/>
            <w:tcBorders>
              <w:top w:val="single" w:color="000000" w:sz="4" w:space="0"/>
              <w:left w:val="single" w:color="000000" w:sz="4" w:space="0"/>
              <w:bottom w:val="single" w:color="000000" w:sz="4" w:space="0"/>
              <w:right w:val="single" w:color="000000" w:sz="4" w:space="0"/>
            </w:tcBorders>
            <w:vAlign w:val="center"/>
          </w:tcPr>
          <w:p w14:paraId="6347776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3月底</w:t>
            </w:r>
          </w:p>
        </w:tc>
        <w:tc>
          <w:tcPr>
            <w:tcW w:w="1561" w:type="dxa"/>
            <w:tcBorders>
              <w:top w:val="single" w:color="000000" w:sz="4" w:space="0"/>
              <w:left w:val="single" w:color="000000" w:sz="4" w:space="0"/>
              <w:bottom w:val="single" w:color="000000" w:sz="4" w:space="0"/>
              <w:right w:val="single" w:color="000000" w:sz="4" w:space="0"/>
            </w:tcBorders>
            <w:vAlign w:val="center"/>
          </w:tcPr>
          <w:p w14:paraId="709BA99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6月底</w:t>
            </w:r>
          </w:p>
        </w:tc>
        <w:tc>
          <w:tcPr>
            <w:tcW w:w="3520" w:type="dxa"/>
            <w:gridSpan w:val="3"/>
            <w:tcBorders>
              <w:top w:val="single" w:color="000000" w:sz="4" w:space="0"/>
              <w:left w:val="single" w:color="000000" w:sz="4" w:space="0"/>
              <w:bottom w:val="single" w:color="000000" w:sz="4" w:space="0"/>
              <w:right w:val="single" w:color="000000" w:sz="4" w:space="0"/>
            </w:tcBorders>
            <w:vAlign w:val="center"/>
          </w:tcPr>
          <w:p w14:paraId="3BF1A67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10月底</w:t>
            </w:r>
          </w:p>
        </w:tc>
        <w:tc>
          <w:tcPr>
            <w:tcW w:w="3514" w:type="dxa"/>
            <w:gridSpan w:val="2"/>
            <w:tcBorders>
              <w:top w:val="single" w:color="000000" w:sz="4" w:space="0"/>
              <w:left w:val="single" w:color="000000" w:sz="4" w:space="0"/>
              <w:bottom w:val="single" w:color="000000" w:sz="4" w:space="0"/>
              <w:right w:val="single" w:color="000000" w:sz="4" w:space="0"/>
            </w:tcBorders>
            <w:vAlign w:val="center"/>
          </w:tcPr>
          <w:p w14:paraId="507A83E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12月底</w:t>
            </w:r>
          </w:p>
        </w:tc>
      </w:tr>
      <w:tr w14:paraId="27A04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265" w:type="dxa"/>
            <w:vMerge w:val="continue"/>
            <w:tcBorders>
              <w:top w:val="single" w:color="000000" w:sz="4" w:space="0"/>
              <w:left w:val="single" w:color="000000" w:sz="4" w:space="0"/>
              <w:bottom w:val="single" w:color="000000" w:sz="4" w:space="0"/>
              <w:right w:val="single" w:color="000000" w:sz="4" w:space="0"/>
            </w:tcBorders>
            <w:vAlign w:val="center"/>
          </w:tcPr>
          <w:p w14:paraId="1A4A4386">
            <w:pPr>
              <w:jc w:val="center"/>
              <w:rPr>
                <w:rFonts w:hint="eastAsia" w:ascii="宋体" w:hAnsi="宋体" w:eastAsia="宋体" w:cs="宋体"/>
                <w:b/>
                <w:bCs/>
                <w:i w:val="0"/>
                <w:iCs w:val="0"/>
                <w:color w:val="000000"/>
                <w:sz w:val="20"/>
                <w:szCs w:val="20"/>
                <w:u w:val="none"/>
              </w:rPr>
            </w:pPr>
          </w:p>
        </w:tc>
        <w:tc>
          <w:tcPr>
            <w:tcW w:w="3221" w:type="dxa"/>
            <w:gridSpan w:val="2"/>
            <w:tcBorders>
              <w:top w:val="single" w:color="000000" w:sz="4" w:space="0"/>
              <w:left w:val="single" w:color="000000" w:sz="4" w:space="0"/>
              <w:bottom w:val="single" w:color="000000" w:sz="4" w:space="0"/>
              <w:right w:val="single" w:color="000000" w:sz="4" w:space="0"/>
            </w:tcBorders>
            <w:vAlign w:val="center"/>
          </w:tcPr>
          <w:p w14:paraId="13A3FA0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w:t>
            </w:r>
          </w:p>
        </w:tc>
        <w:tc>
          <w:tcPr>
            <w:tcW w:w="1561" w:type="dxa"/>
            <w:tcBorders>
              <w:top w:val="single" w:color="000000" w:sz="4" w:space="0"/>
              <w:left w:val="single" w:color="000000" w:sz="4" w:space="0"/>
              <w:bottom w:val="single" w:color="000000" w:sz="4" w:space="0"/>
              <w:right w:val="single" w:color="000000" w:sz="4" w:space="0"/>
            </w:tcBorders>
            <w:vAlign w:val="center"/>
          </w:tcPr>
          <w:p w14:paraId="5D31AE2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50%</w:t>
            </w:r>
          </w:p>
        </w:tc>
        <w:tc>
          <w:tcPr>
            <w:tcW w:w="3520" w:type="dxa"/>
            <w:gridSpan w:val="3"/>
            <w:tcBorders>
              <w:top w:val="single" w:color="000000" w:sz="4" w:space="0"/>
              <w:left w:val="single" w:color="000000" w:sz="4" w:space="0"/>
              <w:bottom w:val="single" w:color="000000" w:sz="4" w:space="0"/>
              <w:right w:val="single" w:color="000000" w:sz="4" w:space="0"/>
            </w:tcBorders>
            <w:vAlign w:val="center"/>
          </w:tcPr>
          <w:p w14:paraId="3548280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75%</w:t>
            </w:r>
          </w:p>
        </w:tc>
        <w:tc>
          <w:tcPr>
            <w:tcW w:w="3514" w:type="dxa"/>
            <w:gridSpan w:val="2"/>
            <w:tcBorders>
              <w:top w:val="single" w:color="000000" w:sz="4" w:space="0"/>
              <w:left w:val="single" w:color="000000" w:sz="4" w:space="0"/>
              <w:bottom w:val="single" w:color="000000" w:sz="4" w:space="0"/>
              <w:right w:val="single" w:color="000000" w:sz="4" w:space="0"/>
            </w:tcBorders>
            <w:vAlign w:val="center"/>
          </w:tcPr>
          <w:p w14:paraId="1BBCBDE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r>
      <w:tr w14:paraId="03E85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65" w:type="dxa"/>
            <w:tcBorders>
              <w:top w:val="single" w:color="000000" w:sz="4" w:space="0"/>
              <w:left w:val="single" w:color="000000" w:sz="4" w:space="0"/>
              <w:bottom w:val="single" w:color="000000" w:sz="4" w:space="0"/>
              <w:right w:val="single" w:color="000000" w:sz="4" w:space="0"/>
            </w:tcBorders>
            <w:vAlign w:val="center"/>
          </w:tcPr>
          <w:p w14:paraId="04B5160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年度绩效目标</w:t>
            </w:r>
          </w:p>
        </w:tc>
        <w:tc>
          <w:tcPr>
            <w:tcW w:w="1594" w:type="dxa"/>
            <w:tcBorders>
              <w:top w:val="single" w:color="000000" w:sz="4" w:space="0"/>
              <w:left w:val="single" w:color="000000" w:sz="4" w:space="0"/>
              <w:bottom w:val="single" w:color="000000" w:sz="4" w:space="0"/>
              <w:right w:val="single" w:color="000000" w:sz="4" w:space="0"/>
            </w:tcBorders>
            <w:vAlign w:val="center"/>
          </w:tcPr>
          <w:p w14:paraId="0591BA7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目标1</w:t>
            </w:r>
          </w:p>
        </w:tc>
        <w:tc>
          <w:tcPr>
            <w:tcW w:w="10222" w:type="dxa"/>
            <w:gridSpan w:val="7"/>
            <w:tcBorders>
              <w:top w:val="single" w:color="000000" w:sz="4" w:space="0"/>
              <w:left w:val="single" w:color="000000" w:sz="4" w:space="0"/>
              <w:bottom w:val="single" w:color="000000" w:sz="4" w:space="0"/>
              <w:right w:val="single" w:color="000000" w:sz="4" w:space="0"/>
            </w:tcBorders>
            <w:vAlign w:val="center"/>
          </w:tcPr>
          <w:p w14:paraId="0A63792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及时支付食堂保安人员工资</w:t>
            </w:r>
          </w:p>
        </w:tc>
      </w:tr>
      <w:tr w14:paraId="583EF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5" w:type="dxa"/>
            <w:vMerge w:val="restart"/>
            <w:tcBorders>
              <w:top w:val="single" w:color="000000" w:sz="4" w:space="0"/>
              <w:left w:val="single" w:color="000000" w:sz="4" w:space="0"/>
              <w:bottom w:val="single" w:color="000000" w:sz="4" w:space="0"/>
              <w:right w:val="single" w:color="000000" w:sz="4" w:space="0"/>
            </w:tcBorders>
            <w:vAlign w:val="center"/>
          </w:tcPr>
          <w:p w14:paraId="379C0EC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1594" w:type="dxa"/>
            <w:vMerge w:val="restart"/>
            <w:tcBorders>
              <w:top w:val="single" w:color="000000" w:sz="4" w:space="0"/>
              <w:left w:val="single" w:color="000000" w:sz="4" w:space="0"/>
              <w:bottom w:val="single" w:color="000000" w:sz="4" w:space="0"/>
              <w:right w:val="single" w:color="000000" w:sz="4" w:space="0"/>
            </w:tcBorders>
            <w:vAlign w:val="center"/>
          </w:tcPr>
          <w:p w14:paraId="06B62A3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1627" w:type="dxa"/>
            <w:vMerge w:val="restart"/>
            <w:tcBorders>
              <w:top w:val="single" w:color="000000" w:sz="4" w:space="0"/>
              <w:left w:val="single" w:color="000000" w:sz="4" w:space="0"/>
              <w:bottom w:val="single" w:color="000000" w:sz="4" w:space="0"/>
              <w:right w:val="single" w:color="000000" w:sz="4" w:space="0"/>
            </w:tcBorders>
            <w:vAlign w:val="center"/>
          </w:tcPr>
          <w:p w14:paraId="413EF5E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1561" w:type="dxa"/>
            <w:vMerge w:val="restart"/>
            <w:tcBorders>
              <w:top w:val="single" w:color="000000" w:sz="4" w:space="0"/>
              <w:left w:val="single" w:color="000000" w:sz="4" w:space="0"/>
              <w:bottom w:val="single" w:color="000000" w:sz="4" w:space="0"/>
              <w:right w:val="single" w:color="000000" w:sz="4" w:space="0"/>
            </w:tcBorders>
            <w:vAlign w:val="center"/>
          </w:tcPr>
          <w:p w14:paraId="288911E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绩效指标描</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述（指标内容）</w:t>
            </w:r>
          </w:p>
        </w:tc>
        <w:tc>
          <w:tcPr>
            <w:tcW w:w="3520" w:type="dxa"/>
            <w:gridSpan w:val="3"/>
            <w:tcBorders>
              <w:top w:val="single" w:color="000000" w:sz="4" w:space="0"/>
              <w:left w:val="single" w:color="000000" w:sz="4" w:space="0"/>
              <w:bottom w:val="single" w:color="000000" w:sz="4" w:space="0"/>
              <w:right w:val="single" w:color="000000" w:sz="4" w:space="0"/>
            </w:tcBorders>
            <w:vAlign w:val="center"/>
          </w:tcPr>
          <w:p w14:paraId="7898754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指标值</w:t>
            </w:r>
          </w:p>
        </w:tc>
        <w:tc>
          <w:tcPr>
            <w:tcW w:w="1946" w:type="dxa"/>
            <w:vMerge w:val="restart"/>
            <w:tcBorders>
              <w:top w:val="single" w:color="000000" w:sz="4" w:space="0"/>
              <w:left w:val="single" w:color="000000" w:sz="4" w:space="0"/>
              <w:bottom w:val="single" w:color="000000" w:sz="4" w:space="0"/>
              <w:right w:val="single" w:color="000000" w:sz="4" w:space="0"/>
            </w:tcBorders>
            <w:vAlign w:val="center"/>
          </w:tcPr>
          <w:p w14:paraId="2D3A514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指标确定依据</w:t>
            </w:r>
          </w:p>
        </w:tc>
        <w:tc>
          <w:tcPr>
            <w:tcW w:w="1568" w:type="dxa"/>
            <w:vMerge w:val="restart"/>
            <w:tcBorders>
              <w:top w:val="single" w:color="000000" w:sz="4" w:space="0"/>
              <w:left w:val="single" w:color="000000" w:sz="4" w:space="0"/>
              <w:bottom w:val="single" w:color="000000" w:sz="4" w:space="0"/>
              <w:right w:val="single" w:color="000000" w:sz="4" w:space="0"/>
            </w:tcBorders>
            <w:vAlign w:val="center"/>
          </w:tcPr>
          <w:p w14:paraId="0C317D4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评（扣）分标准</w:t>
            </w:r>
          </w:p>
        </w:tc>
      </w:tr>
      <w:tr w14:paraId="618C2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265" w:type="dxa"/>
            <w:vMerge w:val="continue"/>
            <w:tcBorders>
              <w:top w:val="single" w:color="000000" w:sz="4" w:space="0"/>
              <w:left w:val="single" w:color="000000" w:sz="4" w:space="0"/>
              <w:bottom w:val="single" w:color="000000" w:sz="4" w:space="0"/>
              <w:right w:val="single" w:color="000000" w:sz="4" w:space="0"/>
            </w:tcBorders>
            <w:vAlign w:val="center"/>
          </w:tcPr>
          <w:p w14:paraId="5C80D245">
            <w:pPr>
              <w:jc w:val="center"/>
              <w:rPr>
                <w:rFonts w:hint="eastAsia" w:ascii="宋体" w:hAnsi="宋体" w:eastAsia="宋体" w:cs="宋体"/>
                <w:b/>
                <w:bCs/>
                <w:i w:val="0"/>
                <w:iCs w:val="0"/>
                <w:color w:val="000000"/>
                <w:sz w:val="20"/>
                <w:szCs w:val="20"/>
                <w:u w:val="none"/>
              </w:rPr>
            </w:pPr>
          </w:p>
        </w:tc>
        <w:tc>
          <w:tcPr>
            <w:tcW w:w="1594" w:type="dxa"/>
            <w:vMerge w:val="continue"/>
            <w:tcBorders>
              <w:top w:val="single" w:color="000000" w:sz="4" w:space="0"/>
              <w:left w:val="single" w:color="000000" w:sz="4" w:space="0"/>
              <w:bottom w:val="single" w:color="000000" w:sz="4" w:space="0"/>
              <w:right w:val="single" w:color="000000" w:sz="4" w:space="0"/>
            </w:tcBorders>
            <w:vAlign w:val="center"/>
          </w:tcPr>
          <w:p w14:paraId="7A662530">
            <w:pPr>
              <w:jc w:val="center"/>
              <w:rPr>
                <w:rFonts w:hint="eastAsia" w:ascii="宋体" w:hAnsi="宋体" w:eastAsia="宋体" w:cs="宋体"/>
                <w:b/>
                <w:bCs/>
                <w:i w:val="0"/>
                <w:iCs w:val="0"/>
                <w:color w:val="000000"/>
                <w:sz w:val="20"/>
                <w:szCs w:val="20"/>
                <w:u w:val="none"/>
              </w:rPr>
            </w:pPr>
          </w:p>
        </w:tc>
        <w:tc>
          <w:tcPr>
            <w:tcW w:w="1627" w:type="dxa"/>
            <w:vMerge w:val="continue"/>
            <w:tcBorders>
              <w:top w:val="single" w:color="000000" w:sz="4" w:space="0"/>
              <w:left w:val="single" w:color="000000" w:sz="4" w:space="0"/>
              <w:bottom w:val="single" w:color="000000" w:sz="4" w:space="0"/>
              <w:right w:val="single" w:color="000000" w:sz="4" w:space="0"/>
            </w:tcBorders>
            <w:vAlign w:val="center"/>
          </w:tcPr>
          <w:p w14:paraId="7B5EE07F">
            <w:pPr>
              <w:jc w:val="center"/>
              <w:rPr>
                <w:rFonts w:hint="eastAsia" w:ascii="宋体" w:hAnsi="宋体" w:eastAsia="宋体" w:cs="宋体"/>
                <w:b/>
                <w:bCs/>
                <w:i w:val="0"/>
                <w:iCs w:val="0"/>
                <w:color w:val="000000"/>
                <w:sz w:val="20"/>
                <w:szCs w:val="20"/>
                <w:u w:val="none"/>
              </w:rPr>
            </w:pPr>
          </w:p>
        </w:tc>
        <w:tc>
          <w:tcPr>
            <w:tcW w:w="1561" w:type="dxa"/>
            <w:vMerge w:val="continue"/>
            <w:tcBorders>
              <w:top w:val="single" w:color="000000" w:sz="4" w:space="0"/>
              <w:left w:val="single" w:color="000000" w:sz="4" w:space="0"/>
              <w:bottom w:val="single" w:color="000000" w:sz="4" w:space="0"/>
              <w:right w:val="single" w:color="000000" w:sz="4" w:space="0"/>
            </w:tcBorders>
            <w:vAlign w:val="center"/>
          </w:tcPr>
          <w:p w14:paraId="140710DC">
            <w:pPr>
              <w:jc w:val="center"/>
              <w:rPr>
                <w:rFonts w:hint="eastAsia" w:ascii="宋体" w:hAnsi="宋体" w:eastAsia="宋体" w:cs="宋体"/>
                <w:b/>
                <w:bCs/>
                <w:i w:val="0"/>
                <w:iCs w:val="0"/>
                <w:color w:val="000000"/>
                <w:sz w:val="20"/>
                <w:szCs w:val="20"/>
                <w:u w:val="none"/>
              </w:rPr>
            </w:pPr>
          </w:p>
        </w:tc>
        <w:tc>
          <w:tcPr>
            <w:tcW w:w="753" w:type="dxa"/>
            <w:tcBorders>
              <w:top w:val="single" w:color="000000" w:sz="4" w:space="0"/>
              <w:left w:val="single" w:color="000000" w:sz="4" w:space="0"/>
              <w:bottom w:val="single" w:color="000000" w:sz="4" w:space="0"/>
              <w:right w:val="single" w:color="000000" w:sz="4" w:space="0"/>
            </w:tcBorders>
            <w:vAlign w:val="center"/>
          </w:tcPr>
          <w:p w14:paraId="4F2AC4E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符号</w:t>
            </w:r>
          </w:p>
        </w:tc>
        <w:tc>
          <w:tcPr>
            <w:tcW w:w="629" w:type="dxa"/>
            <w:tcBorders>
              <w:top w:val="single" w:color="000000" w:sz="4" w:space="0"/>
              <w:left w:val="single" w:color="000000" w:sz="4" w:space="0"/>
              <w:bottom w:val="single" w:color="000000" w:sz="4" w:space="0"/>
              <w:right w:val="single" w:color="000000" w:sz="4" w:space="0"/>
            </w:tcBorders>
            <w:vAlign w:val="center"/>
          </w:tcPr>
          <w:p w14:paraId="20E8181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值</w:t>
            </w:r>
          </w:p>
        </w:tc>
        <w:tc>
          <w:tcPr>
            <w:tcW w:w="2138" w:type="dxa"/>
            <w:tcBorders>
              <w:top w:val="single" w:color="000000" w:sz="4" w:space="0"/>
              <w:left w:val="single" w:color="000000" w:sz="4" w:space="0"/>
              <w:bottom w:val="single" w:color="000000" w:sz="4" w:space="0"/>
              <w:right w:val="single" w:color="000000" w:sz="4" w:space="0"/>
            </w:tcBorders>
            <w:vAlign w:val="center"/>
          </w:tcPr>
          <w:p w14:paraId="3E98D02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单位（文字描述）</w:t>
            </w:r>
          </w:p>
        </w:tc>
        <w:tc>
          <w:tcPr>
            <w:tcW w:w="1946" w:type="dxa"/>
            <w:vMerge w:val="continue"/>
            <w:tcBorders>
              <w:top w:val="single" w:color="000000" w:sz="4" w:space="0"/>
              <w:left w:val="single" w:color="000000" w:sz="4" w:space="0"/>
              <w:bottom w:val="single" w:color="000000" w:sz="4" w:space="0"/>
              <w:right w:val="single" w:color="000000" w:sz="4" w:space="0"/>
            </w:tcBorders>
            <w:vAlign w:val="center"/>
          </w:tcPr>
          <w:p w14:paraId="19101F14">
            <w:pPr>
              <w:jc w:val="center"/>
              <w:rPr>
                <w:rFonts w:hint="eastAsia" w:ascii="宋体" w:hAnsi="宋体" w:eastAsia="宋体" w:cs="宋体"/>
                <w:b/>
                <w:bCs/>
                <w:i w:val="0"/>
                <w:iCs w:val="0"/>
                <w:color w:val="000000"/>
                <w:sz w:val="20"/>
                <w:szCs w:val="20"/>
                <w:u w:val="none"/>
              </w:rPr>
            </w:pPr>
          </w:p>
        </w:tc>
        <w:tc>
          <w:tcPr>
            <w:tcW w:w="1568" w:type="dxa"/>
            <w:vMerge w:val="continue"/>
            <w:tcBorders>
              <w:top w:val="single" w:color="000000" w:sz="4" w:space="0"/>
              <w:left w:val="single" w:color="000000" w:sz="4" w:space="0"/>
              <w:bottom w:val="single" w:color="000000" w:sz="4" w:space="0"/>
              <w:right w:val="single" w:color="000000" w:sz="4" w:space="0"/>
            </w:tcBorders>
            <w:vAlign w:val="center"/>
          </w:tcPr>
          <w:p w14:paraId="17EF6653">
            <w:pPr>
              <w:jc w:val="center"/>
              <w:rPr>
                <w:rFonts w:hint="eastAsia" w:ascii="宋体" w:hAnsi="宋体" w:eastAsia="宋体" w:cs="宋体"/>
                <w:b/>
                <w:bCs/>
                <w:i w:val="0"/>
                <w:iCs w:val="0"/>
                <w:color w:val="000000"/>
                <w:sz w:val="20"/>
                <w:szCs w:val="20"/>
                <w:u w:val="none"/>
              </w:rPr>
            </w:pPr>
          </w:p>
        </w:tc>
      </w:tr>
      <w:tr w14:paraId="0DED3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5" w:type="dxa"/>
            <w:vMerge w:val="restart"/>
            <w:tcBorders>
              <w:top w:val="single" w:color="000000" w:sz="4" w:space="0"/>
              <w:left w:val="single" w:color="000000" w:sz="4" w:space="0"/>
              <w:bottom w:val="single" w:color="000000" w:sz="4" w:space="0"/>
              <w:right w:val="single" w:color="000000" w:sz="4" w:space="0"/>
            </w:tcBorders>
            <w:vAlign w:val="center"/>
          </w:tcPr>
          <w:p w14:paraId="6E45029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产出指标</w:t>
            </w:r>
          </w:p>
        </w:tc>
        <w:tc>
          <w:tcPr>
            <w:tcW w:w="1594" w:type="dxa"/>
            <w:tcBorders>
              <w:top w:val="single" w:color="000000" w:sz="4" w:space="0"/>
              <w:left w:val="single" w:color="000000" w:sz="4" w:space="0"/>
              <w:bottom w:val="single" w:color="000000" w:sz="4" w:space="0"/>
              <w:right w:val="single" w:color="000000" w:sz="4" w:space="0"/>
            </w:tcBorders>
            <w:vAlign w:val="center"/>
          </w:tcPr>
          <w:p w14:paraId="4BE5D2B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1627" w:type="dxa"/>
            <w:tcBorders>
              <w:top w:val="single" w:color="000000" w:sz="4" w:space="0"/>
              <w:left w:val="single" w:color="000000" w:sz="4" w:space="0"/>
              <w:bottom w:val="single" w:color="000000" w:sz="4" w:space="0"/>
              <w:right w:val="single" w:color="000000" w:sz="4" w:space="0"/>
            </w:tcBorders>
            <w:vAlign w:val="center"/>
          </w:tcPr>
          <w:p w14:paraId="053CD66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保障人数</w:t>
            </w:r>
          </w:p>
        </w:tc>
        <w:tc>
          <w:tcPr>
            <w:tcW w:w="1561" w:type="dxa"/>
            <w:tcBorders>
              <w:top w:val="single" w:color="000000" w:sz="4" w:space="0"/>
              <w:left w:val="single" w:color="000000" w:sz="4" w:space="0"/>
              <w:bottom w:val="single" w:color="000000" w:sz="4" w:space="0"/>
              <w:right w:val="single" w:color="000000" w:sz="4" w:space="0"/>
            </w:tcBorders>
            <w:vAlign w:val="center"/>
          </w:tcPr>
          <w:p w14:paraId="764988B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保障人数</w:t>
            </w:r>
          </w:p>
        </w:tc>
        <w:tc>
          <w:tcPr>
            <w:tcW w:w="753" w:type="dxa"/>
            <w:tcBorders>
              <w:top w:val="single" w:color="000000" w:sz="4" w:space="0"/>
              <w:left w:val="single" w:color="000000" w:sz="4" w:space="0"/>
              <w:bottom w:val="single" w:color="000000" w:sz="4" w:space="0"/>
              <w:right w:val="single" w:color="000000" w:sz="4" w:space="0"/>
            </w:tcBorders>
            <w:vAlign w:val="center"/>
          </w:tcPr>
          <w:p w14:paraId="2638DE1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629" w:type="dxa"/>
            <w:tcBorders>
              <w:top w:val="single" w:color="000000" w:sz="4" w:space="0"/>
              <w:left w:val="single" w:color="000000" w:sz="4" w:space="0"/>
              <w:bottom w:val="single" w:color="000000" w:sz="4" w:space="0"/>
              <w:right w:val="single" w:color="000000" w:sz="4" w:space="0"/>
            </w:tcBorders>
            <w:vAlign w:val="center"/>
          </w:tcPr>
          <w:p w14:paraId="615EF90E">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w:t>
            </w:r>
          </w:p>
        </w:tc>
        <w:tc>
          <w:tcPr>
            <w:tcW w:w="2138" w:type="dxa"/>
            <w:tcBorders>
              <w:top w:val="single" w:color="000000" w:sz="4" w:space="0"/>
              <w:left w:val="single" w:color="000000" w:sz="4" w:space="0"/>
              <w:bottom w:val="single" w:color="000000" w:sz="4" w:space="0"/>
              <w:right w:val="single" w:color="000000" w:sz="4" w:space="0"/>
            </w:tcBorders>
            <w:vAlign w:val="center"/>
          </w:tcPr>
          <w:p w14:paraId="52F61EA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发放食堂保安4人工资</w:t>
            </w:r>
          </w:p>
        </w:tc>
        <w:tc>
          <w:tcPr>
            <w:tcW w:w="1946" w:type="dxa"/>
            <w:tcBorders>
              <w:top w:val="single" w:color="000000" w:sz="4" w:space="0"/>
              <w:left w:val="single" w:color="000000" w:sz="4" w:space="0"/>
              <w:bottom w:val="single" w:color="000000" w:sz="4" w:space="0"/>
              <w:right w:val="single" w:color="000000" w:sz="4" w:space="0"/>
            </w:tcBorders>
            <w:vAlign w:val="center"/>
          </w:tcPr>
          <w:p w14:paraId="26390D4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保障人数</w:t>
            </w:r>
          </w:p>
        </w:tc>
        <w:tc>
          <w:tcPr>
            <w:tcW w:w="1568" w:type="dxa"/>
            <w:tcBorders>
              <w:top w:val="single" w:color="000000" w:sz="4" w:space="0"/>
              <w:left w:val="single" w:color="000000" w:sz="4" w:space="0"/>
              <w:bottom w:val="single" w:color="000000" w:sz="4" w:space="0"/>
              <w:right w:val="single" w:color="000000" w:sz="4" w:space="0"/>
            </w:tcBorders>
            <w:vAlign w:val="center"/>
          </w:tcPr>
          <w:p w14:paraId="2BF5618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根据实际工作</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情况为准</w:t>
            </w:r>
          </w:p>
        </w:tc>
      </w:tr>
      <w:tr w14:paraId="73EC0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5" w:type="dxa"/>
            <w:vMerge w:val="continue"/>
            <w:tcBorders>
              <w:top w:val="single" w:color="000000" w:sz="4" w:space="0"/>
              <w:left w:val="single" w:color="000000" w:sz="4" w:space="0"/>
              <w:bottom w:val="single" w:color="000000" w:sz="4" w:space="0"/>
              <w:right w:val="single" w:color="000000" w:sz="4" w:space="0"/>
            </w:tcBorders>
            <w:vAlign w:val="center"/>
          </w:tcPr>
          <w:p w14:paraId="11E6136B">
            <w:pPr>
              <w:jc w:val="center"/>
              <w:rPr>
                <w:rFonts w:hint="eastAsia" w:ascii="宋体" w:hAnsi="宋体" w:eastAsia="宋体" w:cs="宋体"/>
                <w:b/>
                <w:bCs/>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vAlign w:val="center"/>
          </w:tcPr>
          <w:p w14:paraId="7CE2BDC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1627" w:type="dxa"/>
            <w:tcBorders>
              <w:top w:val="single" w:color="000000" w:sz="4" w:space="0"/>
              <w:left w:val="single" w:color="000000" w:sz="4" w:space="0"/>
              <w:bottom w:val="single" w:color="000000" w:sz="4" w:space="0"/>
              <w:right w:val="single" w:color="000000" w:sz="4" w:space="0"/>
            </w:tcBorders>
            <w:vAlign w:val="center"/>
          </w:tcPr>
          <w:p w14:paraId="61E966E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综合事务管理</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工作完成率</w:t>
            </w:r>
          </w:p>
        </w:tc>
        <w:tc>
          <w:tcPr>
            <w:tcW w:w="1561" w:type="dxa"/>
            <w:tcBorders>
              <w:top w:val="single" w:color="000000" w:sz="4" w:space="0"/>
              <w:left w:val="single" w:color="000000" w:sz="4" w:space="0"/>
              <w:bottom w:val="single" w:color="000000" w:sz="4" w:space="0"/>
              <w:right w:val="single" w:color="000000" w:sz="4" w:space="0"/>
            </w:tcBorders>
            <w:vAlign w:val="center"/>
          </w:tcPr>
          <w:p w14:paraId="2EC5D6D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综合事务管理</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工作完成率</w:t>
            </w:r>
          </w:p>
        </w:tc>
        <w:tc>
          <w:tcPr>
            <w:tcW w:w="753" w:type="dxa"/>
            <w:tcBorders>
              <w:top w:val="single" w:color="000000" w:sz="4" w:space="0"/>
              <w:left w:val="single" w:color="000000" w:sz="4" w:space="0"/>
              <w:bottom w:val="single" w:color="000000" w:sz="4" w:space="0"/>
              <w:right w:val="single" w:color="000000" w:sz="4" w:space="0"/>
            </w:tcBorders>
            <w:vAlign w:val="center"/>
          </w:tcPr>
          <w:p w14:paraId="2B9CF47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629" w:type="dxa"/>
            <w:tcBorders>
              <w:top w:val="single" w:color="000000" w:sz="4" w:space="0"/>
              <w:left w:val="single" w:color="000000" w:sz="4" w:space="0"/>
              <w:bottom w:val="single" w:color="000000" w:sz="4" w:space="0"/>
              <w:right w:val="single" w:color="000000" w:sz="4" w:space="0"/>
            </w:tcBorders>
            <w:vAlign w:val="center"/>
          </w:tcPr>
          <w:p w14:paraId="35C1BDD8">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2138" w:type="dxa"/>
            <w:tcBorders>
              <w:top w:val="single" w:color="000000" w:sz="4" w:space="0"/>
              <w:left w:val="single" w:color="000000" w:sz="4" w:space="0"/>
              <w:bottom w:val="single" w:color="000000" w:sz="4" w:space="0"/>
              <w:right w:val="single" w:color="000000" w:sz="4" w:space="0"/>
            </w:tcBorders>
            <w:vAlign w:val="center"/>
          </w:tcPr>
          <w:p w14:paraId="37CD3A5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完成全部工作</w:t>
            </w:r>
          </w:p>
        </w:tc>
        <w:tc>
          <w:tcPr>
            <w:tcW w:w="1946" w:type="dxa"/>
            <w:tcBorders>
              <w:top w:val="single" w:color="000000" w:sz="4" w:space="0"/>
              <w:left w:val="single" w:color="000000" w:sz="4" w:space="0"/>
              <w:bottom w:val="single" w:color="000000" w:sz="4" w:space="0"/>
              <w:right w:val="single" w:color="000000" w:sz="4" w:space="0"/>
            </w:tcBorders>
            <w:vAlign w:val="center"/>
          </w:tcPr>
          <w:p w14:paraId="71C50EA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综合事务管理工</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作完成率</w:t>
            </w:r>
          </w:p>
        </w:tc>
        <w:tc>
          <w:tcPr>
            <w:tcW w:w="1568" w:type="dxa"/>
            <w:tcBorders>
              <w:top w:val="single" w:color="000000" w:sz="4" w:space="0"/>
              <w:left w:val="single" w:color="000000" w:sz="4" w:space="0"/>
              <w:bottom w:val="single" w:color="000000" w:sz="4" w:space="0"/>
              <w:right w:val="single" w:color="000000" w:sz="4" w:space="0"/>
            </w:tcBorders>
            <w:vAlign w:val="center"/>
          </w:tcPr>
          <w:p w14:paraId="17067DE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根据实际工</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作情况为准</w:t>
            </w:r>
          </w:p>
        </w:tc>
      </w:tr>
      <w:tr w14:paraId="6C70B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5" w:type="dxa"/>
            <w:vMerge w:val="continue"/>
            <w:tcBorders>
              <w:top w:val="single" w:color="000000" w:sz="4" w:space="0"/>
              <w:left w:val="single" w:color="000000" w:sz="4" w:space="0"/>
              <w:bottom w:val="single" w:color="000000" w:sz="4" w:space="0"/>
              <w:right w:val="single" w:color="000000" w:sz="4" w:space="0"/>
            </w:tcBorders>
            <w:vAlign w:val="center"/>
          </w:tcPr>
          <w:p w14:paraId="22C79EDD">
            <w:pPr>
              <w:jc w:val="center"/>
              <w:rPr>
                <w:rFonts w:hint="eastAsia" w:ascii="宋体" w:hAnsi="宋体" w:eastAsia="宋体" w:cs="宋体"/>
                <w:b/>
                <w:bCs/>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vAlign w:val="center"/>
          </w:tcPr>
          <w:p w14:paraId="4DF3423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时效指标</w:t>
            </w:r>
          </w:p>
        </w:tc>
        <w:tc>
          <w:tcPr>
            <w:tcW w:w="1627" w:type="dxa"/>
            <w:tcBorders>
              <w:top w:val="single" w:color="000000" w:sz="4" w:space="0"/>
              <w:left w:val="single" w:color="000000" w:sz="4" w:space="0"/>
              <w:bottom w:val="single" w:color="000000" w:sz="4" w:space="0"/>
              <w:right w:val="single" w:color="000000" w:sz="4" w:space="0"/>
            </w:tcBorders>
            <w:vAlign w:val="center"/>
          </w:tcPr>
          <w:p w14:paraId="648470A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工资发放及时率</w:t>
            </w:r>
          </w:p>
        </w:tc>
        <w:tc>
          <w:tcPr>
            <w:tcW w:w="1561" w:type="dxa"/>
            <w:tcBorders>
              <w:top w:val="single" w:color="000000" w:sz="4" w:space="0"/>
              <w:left w:val="single" w:color="000000" w:sz="4" w:space="0"/>
              <w:bottom w:val="single" w:color="000000" w:sz="4" w:space="0"/>
              <w:right w:val="single" w:color="000000" w:sz="4" w:space="0"/>
            </w:tcBorders>
            <w:vAlign w:val="center"/>
          </w:tcPr>
          <w:p w14:paraId="4967E8A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工资发放及时率</w:t>
            </w:r>
          </w:p>
        </w:tc>
        <w:tc>
          <w:tcPr>
            <w:tcW w:w="753" w:type="dxa"/>
            <w:tcBorders>
              <w:top w:val="single" w:color="000000" w:sz="4" w:space="0"/>
              <w:left w:val="single" w:color="000000" w:sz="4" w:space="0"/>
              <w:bottom w:val="single" w:color="000000" w:sz="4" w:space="0"/>
              <w:right w:val="single" w:color="000000" w:sz="4" w:space="0"/>
            </w:tcBorders>
            <w:vAlign w:val="center"/>
          </w:tcPr>
          <w:p w14:paraId="499281F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629" w:type="dxa"/>
            <w:tcBorders>
              <w:top w:val="single" w:color="000000" w:sz="4" w:space="0"/>
              <w:left w:val="single" w:color="000000" w:sz="4" w:space="0"/>
              <w:bottom w:val="single" w:color="000000" w:sz="4" w:space="0"/>
              <w:right w:val="single" w:color="000000" w:sz="4" w:space="0"/>
            </w:tcBorders>
            <w:vAlign w:val="center"/>
          </w:tcPr>
          <w:p w14:paraId="3D465E2A">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2138" w:type="dxa"/>
            <w:tcBorders>
              <w:top w:val="single" w:color="000000" w:sz="4" w:space="0"/>
              <w:left w:val="single" w:color="000000" w:sz="4" w:space="0"/>
              <w:bottom w:val="single" w:color="000000" w:sz="4" w:space="0"/>
              <w:right w:val="single" w:color="000000" w:sz="4" w:space="0"/>
            </w:tcBorders>
            <w:vAlign w:val="center"/>
          </w:tcPr>
          <w:p w14:paraId="04B97A9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按规定时间及时支付</w:t>
            </w:r>
          </w:p>
        </w:tc>
        <w:tc>
          <w:tcPr>
            <w:tcW w:w="1946" w:type="dxa"/>
            <w:tcBorders>
              <w:top w:val="single" w:color="000000" w:sz="4" w:space="0"/>
              <w:left w:val="single" w:color="000000" w:sz="4" w:space="0"/>
              <w:bottom w:val="single" w:color="000000" w:sz="4" w:space="0"/>
              <w:right w:val="single" w:color="000000" w:sz="4" w:space="0"/>
            </w:tcBorders>
            <w:vAlign w:val="center"/>
          </w:tcPr>
          <w:p w14:paraId="6560E55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按规定时间及时支付</w:t>
            </w:r>
          </w:p>
        </w:tc>
        <w:tc>
          <w:tcPr>
            <w:tcW w:w="1568" w:type="dxa"/>
            <w:tcBorders>
              <w:top w:val="single" w:color="000000" w:sz="4" w:space="0"/>
              <w:left w:val="single" w:color="000000" w:sz="4" w:space="0"/>
              <w:bottom w:val="single" w:color="000000" w:sz="4" w:space="0"/>
              <w:right w:val="single" w:color="000000" w:sz="4" w:space="0"/>
            </w:tcBorders>
            <w:vAlign w:val="center"/>
          </w:tcPr>
          <w:p w14:paraId="23ED935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根据实际工</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作情况为准</w:t>
            </w:r>
          </w:p>
        </w:tc>
      </w:tr>
      <w:tr w14:paraId="26B2F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5" w:type="dxa"/>
            <w:vMerge w:val="continue"/>
            <w:tcBorders>
              <w:top w:val="single" w:color="000000" w:sz="4" w:space="0"/>
              <w:left w:val="single" w:color="000000" w:sz="4" w:space="0"/>
              <w:bottom w:val="single" w:color="000000" w:sz="4" w:space="0"/>
              <w:right w:val="single" w:color="000000" w:sz="4" w:space="0"/>
            </w:tcBorders>
            <w:vAlign w:val="center"/>
          </w:tcPr>
          <w:p w14:paraId="4055F56D">
            <w:pPr>
              <w:jc w:val="center"/>
              <w:rPr>
                <w:rFonts w:hint="eastAsia" w:ascii="宋体" w:hAnsi="宋体" w:eastAsia="宋体" w:cs="宋体"/>
                <w:b/>
                <w:bCs/>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vAlign w:val="top"/>
          </w:tcPr>
          <w:p w14:paraId="78026AA1">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成本指标</w:t>
            </w:r>
          </w:p>
        </w:tc>
        <w:tc>
          <w:tcPr>
            <w:tcW w:w="1627" w:type="dxa"/>
            <w:tcBorders>
              <w:top w:val="single" w:color="000000" w:sz="4" w:space="0"/>
              <w:left w:val="single" w:color="000000" w:sz="4" w:space="0"/>
              <w:bottom w:val="single" w:color="000000" w:sz="4" w:space="0"/>
              <w:right w:val="single" w:color="000000" w:sz="4" w:space="0"/>
            </w:tcBorders>
            <w:vAlign w:val="top"/>
          </w:tcPr>
          <w:p w14:paraId="17B70DB9">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支付聘用人员</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工资额</w:t>
            </w:r>
          </w:p>
        </w:tc>
        <w:tc>
          <w:tcPr>
            <w:tcW w:w="1561" w:type="dxa"/>
            <w:tcBorders>
              <w:top w:val="single" w:color="000000" w:sz="4" w:space="0"/>
              <w:left w:val="single" w:color="000000" w:sz="4" w:space="0"/>
              <w:bottom w:val="single" w:color="000000" w:sz="4" w:space="0"/>
              <w:right w:val="single" w:color="000000" w:sz="4" w:space="0"/>
            </w:tcBorders>
            <w:vAlign w:val="top"/>
          </w:tcPr>
          <w:p w14:paraId="7F289984">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支付聘用人员</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工资额</w:t>
            </w:r>
          </w:p>
        </w:tc>
        <w:tc>
          <w:tcPr>
            <w:tcW w:w="753" w:type="dxa"/>
            <w:tcBorders>
              <w:top w:val="single" w:color="000000" w:sz="4" w:space="0"/>
              <w:left w:val="single" w:color="000000" w:sz="4" w:space="0"/>
              <w:bottom w:val="single" w:color="000000" w:sz="4" w:space="0"/>
              <w:right w:val="single" w:color="000000" w:sz="4" w:space="0"/>
            </w:tcBorders>
            <w:vAlign w:val="top"/>
          </w:tcPr>
          <w:p w14:paraId="2598C483">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629" w:type="dxa"/>
            <w:tcBorders>
              <w:top w:val="single" w:color="000000" w:sz="4" w:space="0"/>
              <w:left w:val="single" w:color="000000" w:sz="4" w:space="0"/>
              <w:bottom w:val="single" w:color="000000" w:sz="4" w:space="0"/>
              <w:right w:val="single" w:color="000000" w:sz="4" w:space="0"/>
            </w:tcBorders>
            <w:vAlign w:val="top"/>
          </w:tcPr>
          <w:p w14:paraId="5F80593A">
            <w:pPr>
              <w:widowControl/>
              <w:jc w:val="righ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2138" w:type="dxa"/>
            <w:tcBorders>
              <w:top w:val="single" w:color="000000" w:sz="4" w:space="0"/>
              <w:left w:val="single" w:color="000000" w:sz="4" w:space="0"/>
              <w:bottom w:val="single" w:color="000000" w:sz="4" w:space="0"/>
              <w:right w:val="single" w:color="000000" w:sz="4" w:space="0"/>
            </w:tcBorders>
            <w:vAlign w:val="top"/>
          </w:tcPr>
          <w:p w14:paraId="409CCED4">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到年底全额发放</w:t>
            </w:r>
          </w:p>
        </w:tc>
        <w:tc>
          <w:tcPr>
            <w:tcW w:w="1946" w:type="dxa"/>
            <w:tcBorders>
              <w:top w:val="single" w:color="000000" w:sz="4" w:space="0"/>
              <w:left w:val="single" w:color="000000" w:sz="4" w:space="0"/>
              <w:bottom w:val="single" w:color="000000" w:sz="4" w:space="0"/>
              <w:right w:val="single" w:color="000000" w:sz="4" w:space="0"/>
            </w:tcBorders>
            <w:vAlign w:val="top"/>
          </w:tcPr>
          <w:p w14:paraId="25F5C88C">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支付聘用人员工资额</w:t>
            </w:r>
          </w:p>
        </w:tc>
        <w:tc>
          <w:tcPr>
            <w:tcW w:w="1568" w:type="dxa"/>
            <w:tcBorders>
              <w:top w:val="single" w:color="000000" w:sz="4" w:space="0"/>
              <w:left w:val="single" w:color="000000" w:sz="4" w:space="0"/>
              <w:bottom w:val="single" w:color="000000" w:sz="4" w:space="0"/>
              <w:right w:val="single" w:color="000000" w:sz="4" w:space="0"/>
            </w:tcBorders>
            <w:vAlign w:val="top"/>
          </w:tcPr>
          <w:p w14:paraId="05FE98B8">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根据实际工</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作情况为准</w:t>
            </w:r>
          </w:p>
        </w:tc>
      </w:tr>
      <w:tr w14:paraId="16155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5" w:type="dxa"/>
            <w:vMerge w:val="restart"/>
            <w:tcBorders>
              <w:top w:val="single" w:color="000000" w:sz="4" w:space="0"/>
              <w:left w:val="single" w:color="000000" w:sz="4" w:space="0"/>
              <w:bottom w:val="single" w:color="000000" w:sz="4" w:space="0"/>
              <w:right w:val="single" w:color="000000" w:sz="4" w:space="0"/>
            </w:tcBorders>
            <w:vAlign w:val="center"/>
          </w:tcPr>
          <w:p w14:paraId="3FDD036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效益指标</w:t>
            </w:r>
          </w:p>
        </w:tc>
        <w:tc>
          <w:tcPr>
            <w:tcW w:w="1594" w:type="dxa"/>
            <w:tcBorders>
              <w:top w:val="single" w:color="000000" w:sz="4" w:space="0"/>
              <w:left w:val="single" w:color="000000" w:sz="4" w:space="0"/>
              <w:bottom w:val="single" w:color="000000" w:sz="4" w:space="0"/>
              <w:right w:val="single" w:color="000000" w:sz="4" w:space="0"/>
            </w:tcBorders>
            <w:vAlign w:val="center"/>
          </w:tcPr>
          <w:p w14:paraId="65C5590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1627" w:type="dxa"/>
            <w:tcBorders>
              <w:top w:val="single" w:color="000000" w:sz="4" w:space="0"/>
              <w:left w:val="single" w:color="000000" w:sz="4" w:space="0"/>
              <w:bottom w:val="single" w:color="000000" w:sz="4" w:space="0"/>
              <w:right w:val="single" w:color="000000" w:sz="4" w:space="0"/>
            </w:tcBorders>
            <w:vAlign w:val="center"/>
          </w:tcPr>
          <w:p w14:paraId="3353A4A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服务的改善</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与提升</w:t>
            </w:r>
          </w:p>
        </w:tc>
        <w:tc>
          <w:tcPr>
            <w:tcW w:w="1561" w:type="dxa"/>
            <w:tcBorders>
              <w:top w:val="single" w:color="000000" w:sz="4" w:space="0"/>
              <w:left w:val="single" w:color="000000" w:sz="4" w:space="0"/>
              <w:bottom w:val="single" w:color="000000" w:sz="4" w:space="0"/>
              <w:right w:val="single" w:color="000000" w:sz="4" w:space="0"/>
            </w:tcBorders>
            <w:vAlign w:val="center"/>
          </w:tcPr>
          <w:p w14:paraId="4D3759D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服务的改善</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与提升</w:t>
            </w:r>
          </w:p>
        </w:tc>
        <w:tc>
          <w:tcPr>
            <w:tcW w:w="753" w:type="dxa"/>
            <w:tcBorders>
              <w:top w:val="single" w:color="000000" w:sz="4" w:space="0"/>
              <w:left w:val="single" w:color="000000" w:sz="4" w:space="0"/>
              <w:bottom w:val="single" w:color="000000" w:sz="4" w:space="0"/>
              <w:right w:val="single" w:color="000000" w:sz="4" w:space="0"/>
            </w:tcBorders>
            <w:vAlign w:val="center"/>
          </w:tcPr>
          <w:p w14:paraId="65F36FB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629" w:type="dxa"/>
            <w:tcBorders>
              <w:top w:val="single" w:color="000000" w:sz="4" w:space="0"/>
              <w:left w:val="single" w:color="000000" w:sz="4" w:space="0"/>
              <w:bottom w:val="single" w:color="000000" w:sz="4" w:space="0"/>
              <w:right w:val="single" w:color="000000" w:sz="4" w:space="0"/>
            </w:tcBorders>
            <w:vAlign w:val="center"/>
          </w:tcPr>
          <w:p w14:paraId="6FCD4985">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2138" w:type="dxa"/>
            <w:tcBorders>
              <w:top w:val="single" w:color="000000" w:sz="4" w:space="0"/>
              <w:left w:val="single" w:color="000000" w:sz="4" w:space="0"/>
              <w:bottom w:val="single" w:color="000000" w:sz="4" w:space="0"/>
              <w:right w:val="single" w:color="000000" w:sz="4" w:space="0"/>
            </w:tcBorders>
            <w:vAlign w:val="center"/>
          </w:tcPr>
          <w:p w14:paraId="5A2ADAD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服务的改善与提升</w:t>
            </w:r>
          </w:p>
        </w:tc>
        <w:tc>
          <w:tcPr>
            <w:tcW w:w="1946" w:type="dxa"/>
            <w:tcBorders>
              <w:top w:val="single" w:color="000000" w:sz="4" w:space="0"/>
              <w:left w:val="single" w:color="000000" w:sz="4" w:space="0"/>
              <w:bottom w:val="single" w:color="000000" w:sz="4" w:space="0"/>
              <w:right w:val="single" w:color="000000" w:sz="4" w:space="0"/>
            </w:tcBorders>
            <w:vAlign w:val="center"/>
          </w:tcPr>
          <w:p w14:paraId="6FFEB3C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服务的改善与提升</w:t>
            </w:r>
          </w:p>
        </w:tc>
        <w:tc>
          <w:tcPr>
            <w:tcW w:w="1568" w:type="dxa"/>
            <w:tcBorders>
              <w:top w:val="single" w:color="000000" w:sz="4" w:space="0"/>
              <w:left w:val="single" w:color="000000" w:sz="4" w:space="0"/>
              <w:bottom w:val="single" w:color="000000" w:sz="4" w:space="0"/>
              <w:right w:val="single" w:color="000000" w:sz="4" w:space="0"/>
            </w:tcBorders>
            <w:vAlign w:val="center"/>
          </w:tcPr>
          <w:p w14:paraId="6661FB8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根据实际工</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作情况为准</w:t>
            </w:r>
          </w:p>
        </w:tc>
      </w:tr>
      <w:tr w14:paraId="0DFEA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5" w:type="dxa"/>
            <w:vMerge w:val="continue"/>
            <w:tcBorders>
              <w:top w:val="single" w:color="000000" w:sz="4" w:space="0"/>
              <w:left w:val="single" w:color="000000" w:sz="4" w:space="0"/>
              <w:bottom w:val="single" w:color="000000" w:sz="4" w:space="0"/>
              <w:right w:val="single" w:color="000000" w:sz="4" w:space="0"/>
            </w:tcBorders>
            <w:vAlign w:val="center"/>
          </w:tcPr>
          <w:p w14:paraId="72442FD0">
            <w:pPr>
              <w:jc w:val="center"/>
              <w:rPr>
                <w:rFonts w:hint="eastAsia" w:ascii="宋体" w:hAnsi="宋体" w:eastAsia="宋体" w:cs="宋体"/>
                <w:b/>
                <w:bCs/>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vAlign w:val="center"/>
          </w:tcPr>
          <w:p w14:paraId="2511ACD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经济效益指标</w:t>
            </w:r>
          </w:p>
        </w:tc>
        <w:tc>
          <w:tcPr>
            <w:tcW w:w="1627" w:type="dxa"/>
            <w:tcBorders>
              <w:top w:val="single" w:color="000000" w:sz="4" w:space="0"/>
              <w:left w:val="single" w:color="000000" w:sz="4" w:space="0"/>
              <w:bottom w:val="single" w:color="000000" w:sz="4" w:space="0"/>
              <w:right w:val="single" w:color="000000" w:sz="4" w:space="0"/>
            </w:tcBorders>
            <w:vAlign w:val="center"/>
          </w:tcPr>
          <w:p w14:paraId="09FB0AD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提高效率</w:t>
            </w:r>
          </w:p>
        </w:tc>
        <w:tc>
          <w:tcPr>
            <w:tcW w:w="1561" w:type="dxa"/>
            <w:tcBorders>
              <w:top w:val="single" w:color="000000" w:sz="4" w:space="0"/>
              <w:left w:val="single" w:color="000000" w:sz="4" w:space="0"/>
              <w:bottom w:val="single" w:color="000000" w:sz="4" w:space="0"/>
              <w:right w:val="single" w:color="000000" w:sz="4" w:space="0"/>
            </w:tcBorders>
            <w:vAlign w:val="center"/>
          </w:tcPr>
          <w:p w14:paraId="61A6136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提高效率</w:t>
            </w:r>
          </w:p>
        </w:tc>
        <w:tc>
          <w:tcPr>
            <w:tcW w:w="753" w:type="dxa"/>
            <w:tcBorders>
              <w:top w:val="single" w:color="000000" w:sz="4" w:space="0"/>
              <w:left w:val="single" w:color="000000" w:sz="4" w:space="0"/>
              <w:bottom w:val="single" w:color="000000" w:sz="4" w:space="0"/>
              <w:right w:val="single" w:color="000000" w:sz="4" w:space="0"/>
            </w:tcBorders>
            <w:vAlign w:val="center"/>
          </w:tcPr>
          <w:p w14:paraId="54F0172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629" w:type="dxa"/>
            <w:tcBorders>
              <w:top w:val="single" w:color="000000" w:sz="4" w:space="0"/>
              <w:left w:val="single" w:color="000000" w:sz="4" w:space="0"/>
              <w:bottom w:val="single" w:color="000000" w:sz="4" w:space="0"/>
              <w:right w:val="single" w:color="000000" w:sz="4" w:space="0"/>
            </w:tcBorders>
            <w:vAlign w:val="center"/>
          </w:tcPr>
          <w:p w14:paraId="5D8D56DF">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2138" w:type="dxa"/>
            <w:tcBorders>
              <w:top w:val="single" w:color="000000" w:sz="4" w:space="0"/>
              <w:left w:val="single" w:color="000000" w:sz="4" w:space="0"/>
              <w:bottom w:val="single" w:color="000000" w:sz="4" w:space="0"/>
              <w:right w:val="single" w:color="000000" w:sz="4" w:space="0"/>
            </w:tcBorders>
            <w:vAlign w:val="center"/>
          </w:tcPr>
          <w:p w14:paraId="131B548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提高工作人员的工</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作效率</w:t>
            </w:r>
          </w:p>
        </w:tc>
        <w:tc>
          <w:tcPr>
            <w:tcW w:w="1946" w:type="dxa"/>
            <w:tcBorders>
              <w:top w:val="single" w:color="000000" w:sz="4" w:space="0"/>
              <w:left w:val="single" w:color="000000" w:sz="4" w:space="0"/>
              <w:bottom w:val="single" w:color="000000" w:sz="4" w:space="0"/>
              <w:right w:val="single" w:color="000000" w:sz="4" w:space="0"/>
            </w:tcBorders>
            <w:vAlign w:val="center"/>
          </w:tcPr>
          <w:p w14:paraId="4516AD9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工作人员的工作效率</w:t>
            </w:r>
          </w:p>
        </w:tc>
        <w:tc>
          <w:tcPr>
            <w:tcW w:w="1568" w:type="dxa"/>
            <w:tcBorders>
              <w:top w:val="single" w:color="000000" w:sz="4" w:space="0"/>
              <w:left w:val="single" w:color="000000" w:sz="4" w:space="0"/>
              <w:bottom w:val="single" w:color="000000" w:sz="4" w:space="0"/>
              <w:right w:val="single" w:color="000000" w:sz="4" w:space="0"/>
            </w:tcBorders>
            <w:vAlign w:val="center"/>
          </w:tcPr>
          <w:p w14:paraId="383F2A4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根据实际工</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作情况为准</w:t>
            </w:r>
          </w:p>
        </w:tc>
      </w:tr>
      <w:tr w14:paraId="06463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5" w:type="dxa"/>
            <w:vMerge w:val="continue"/>
            <w:tcBorders>
              <w:top w:val="single" w:color="000000" w:sz="4" w:space="0"/>
              <w:left w:val="single" w:color="000000" w:sz="4" w:space="0"/>
              <w:bottom w:val="single" w:color="000000" w:sz="4" w:space="0"/>
              <w:right w:val="single" w:color="000000" w:sz="4" w:space="0"/>
            </w:tcBorders>
            <w:vAlign w:val="center"/>
          </w:tcPr>
          <w:p w14:paraId="7D970D45">
            <w:pPr>
              <w:jc w:val="center"/>
              <w:rPr>
                <w:rFonts w:hint="eastAsia" w:ascii="宋体" w:hAnsi="宋体" w:eastAsia="宋体" w:cs="宋体"/>
                <w:b/>
                <w:bCs/>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vAlign w:val="center"/>
          </w:tcPr>
          <w:p w14:paraId="7C5DFC1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1627" w:type="dxa"/>
            <w:tcBorders>
              <w:top w:val="single" w:color="000000" w:sz="4" w:space="0"/>
              <w:left w:val="single" w:color="000000" w:sz="4" w:space="0"/>
              <w:bottom w:val="single" w:color="000000" w:sz="4" w:space="0"/>
              <w:right w:val="single" w:color="000000" w:sz="4" w:space="0"/>
            </w:tcBorders>
            <w:vAlign w:val="center"/>
          </w:tcPr>
          <w:p w14:paraId="73220A5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1561" w:type="dxa"/>
            <w:tcBorders>
              <w:top w:val="single" w:color="000000" w:sz="4" w:space="0"/>
              <w:left w:val="single" w:color="000000" w:sz="4" w:space="0"/>
              <w:bottom w:val="single" w:color="000000" w:sz="4" w:space="0"/>
              <w:right w:val="single" w:color="000000" w:sz="4" w:space="0"/>
            </w:tcBorders>
            <w:vAlign w:val="center"/>
          </w:tcPr>
          <w:p w14:paraId="1B10CD1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753" w:type="dxa"/>
            <w:tcBorders>
              <w:top w:val="single" w:color="000000" w:sz="4" w:space="0"/>
              <w:left w:val="single" w:color="000000" w:sz="4" w:space="0"/>
              <w:bottom w:val="single" w:color="000000" w:sz="4" w:space="0"/>
              <w:right w:val="single" w:color="000000" w:sz="4" w:space="0"/>
            </w:tcBorders>
            <w:vAlign w:val="center"/>
          </w:tcPr>
          <w:p w14:paraId="105156F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629" w:type="dxa"/>
            <w:tcBorders>
              <w:top w:val="single" w:color="000000" w:sz="4" w:space="0"/>
              <w:left w:val="single" w:color="000000" w:sz="4" w:space="0"/>
              <w:bottom w:val="single" w:color="000000" w:sz="4" w:space="0"/>
              <w:right w:val="single" w:color="000000" w:sz="4" w:space="0"/>
            </w:tcBorders>
            <w:vAlign w:val="center"/>
          </w:tcPr>
          <w:p w14:paraId="3E2E7A72">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98</w:t>
            </w:r>
          </w:p>
        </w:tc>
        <w:tc>
          <w:tcPr>
            <w:tcW w:w="2138" w:type="dxa"/>
            <w:tcBorders>
              <w:top w:val="single" w:color="000000" w:sz="4" w:space="0"/>
              <w:left w:val="single" w:color="000000" w:sz="4" w:space="0"/>
              <w:bottom w:val="single" w:color="000000" w:sz="4" w:space="0"/>
              <w:right w:val="single" w:color="000000" w:sz="4" w:space="0"/>
            </w:tcBorders>
            <w:vAlign w:val="center"/>
          </w:tcPr>
          <w:p w14:paraId="64A3A5C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1946" w:type="dxa"/>
            <w:tcBorders>
              <w:top w:val="single" w:color="000000" w:sz="4" w:space="0"/>
              <w:left w:val="single" w:color="000000" w:sz="4" w:space="0"/>
              <w:bottom w:val="single" w:color="000000" w:sz="4" w:space="0"/>
              <w:right w:val="single" w:color="000000" w:sz="4" w:space="0"/>
            </w:tcBorders>
            <w:vAlign w:val="center"/>
          </w:tcPr>
          <w:p w14:paraId="1CA6219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1568" w:type="dxa"/>
            <w:tcBorders>
              <w:top w:val="single" w:color="000000" w:sz="4" w:space="0"/>
              <w:left w:val="single" w:color="000000" w:sz="4" w:space="0"/>
              <w:bottom w:val="single" w:color="000000" w:sz="4" w:space="0"/>
              <w:right w:val="single" w:color="000000" w:sz="4" w:space="0"/>
            </w:tcBorders>
            <w:vAlign w:val="center"/>
          </w:tcPr>
          <w:p w14:paraId="0C63588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工作情况为准</w:t>
            </w:r>
          </w:p>
        </w:tc>
      </w:tr>
      <w:tr w14:paraId="4D081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2265" w:type="dxa"/>
            <w:vMerge w:val="continue"/>
            <w:tcBorders>
              <w:top w:val="single" w:color="000000" w:sz="4" w:space="0"/>
              <w:left w:val="single" w:color="000000" w:sz="4" w:space="0"/>
              <w:bottom w:val="single" w:color="000000" w:sz="4" w:space="0"/>
              <w:right w:val="single" w:color="000000" w:sz="4" w:space="0"/>
            </w:tcBorders>
            <w:vAlign w:val="center"/>
          </w:tcPr>
          <w:p w14:paraId="4D28CAB5">
            <w:pPr>
              <w:jc w:val="center"/>
              <w:rPr>
                <w:rFonts w:hint="eastAsia" w:ascii="宋体" w:hAnsi="宋体" w:eastAsia="宋体" w:cs="宋体"/>
                <w:b/>
                <w:bCs/>
                <w:i w:val="0"/>
                <w:iCs w:val="0"/>
                <w:color w:val="000000"/>
                <w:sz w:val="20"/>
                <w:szCs w:val="20"/>
                <w:u w:val="none"/>
              </w:rPr>
            </w:pPr>
          </w:p>
        </w:tc>
        <w:tc>
          <w:tcPr>
            <w:tcW w:w="1594" w:type="dxa"/>
            <w:tcBorders>
              <w:top w:val="single" w:color="000000" w:sz="4" w:space="0"/>
              <w:left w:val="single" w:color="000000" w:sz="4" w:space="0"/>
              <w:bottom w:val="single" w:color="000000" w:sz="4" w:space="0"/>
              <w:right w:val="single" w:color="000000" w:sz="4" w:space="0"/>
            </w:tcBorders>
            <w:vAlign w:val="top"/>
          </w:tcPr>
          <w:p w14:paraId="3DB18591">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1627" w:type="dxa"/>
            <w:tcBorders>
              <w:top w:val="single" w:color="000000" w:sz="4" w:space="0"/>
              <w:left w:val="single" w:color="000000" w:sz="4" w:space="0"/>
              <w:bottom w:val="single" w:color="000000" w:sz="4" w:space="0"/>
              <w:right w:val="single" w:color="000000" w:sz="4" w:space="0"/>
            </w:tcBorders>
            <w:vAlign w:val="top"/>
          </w:tcPr>
          <w:p w14:paraId="5A57D900">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各项工作任务</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按时完成率</w:t>
            </w:r>
          </w:p>
        </w:tc>
        <w:tc>
          <w:tcPr>
            <w:tcW w:w="1561" w:type="dxa"/>
            <w:tcBorders>
              <w:top w:val="single" w:color="000000" w:sz="4" w:space="0"/>
              <w:left w:val="single" w:color="000000" w:sz="4" w:space="0"/>
              <w:bottom w:val="single" w:color="000000" w:sz="4" w:space="0"/>
              <w:right w:val="single" w:color="000000" w:sz="4" w:space="0"/>
            </w:tcBorders>
            <w:vAlign w:val="top"/>
          </w:tcPr>
          <w:p w14:paraId="21850EFA">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各项工作任务</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按时完成率</w:t>
            </w:r>
          </w:p>
        </w:tc>
        <w:tc>
          <w:tcPr>
            <w:tcW w:w="753" w:type="dxa"/>
            <w:tcBorders>
              <w:top w:val="single" w:color="000000" w:sz="4" w:space="0"/>
              <w:left w:val="single" w:color="000000" w:sz="4" w:space="0"/>
              <w:bottom w:val="single" w:color="000000" w:sz="4" w:space="0"/>
              <w:right w:val="single" w:color="000000" w:sz="4" w:space="0"/>
            </w:tcBorders>
            <w:vAlign w:val="top"/>
          </w:tcPr>
          <w:p w14:paraId="03C26AC0">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629" w:type="dxa"/>
            <w:tcBorders>
              <w:top w:val="single" w:color="000000" w:sz="4" w:space="0"/>
              <w:left w:val="single" w:color="000000" w:sz="4" w:space="0"/>
              <w:bottom w:val="single" w:color="000000" w:sz="4" w:space="0"/>
              <w:right w:val="single" w:color="000000" w:sz="4" w:space="0"/>
            </w:tcBorders>
            <w:vAlign w:val="top"/>
          </w:tcPr>
          <w:p w14:paraId="19BE26A4">
            <w:pPr>
              <w:widowControl/>
              <w:jc w:val="righ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2138" w:type="dxa"/>
            <w:tcBorders>
              <w:top w:val="single" w:color="000000" w:sz="4" w:space="0"/>
              <w:left w:val="single" w:color="000000" w:sz="4" w:space="0"/>
              <w:bottom w:val="single" w:color="000000" w:sz="4" w:space="0"/>
              <w:right w:val="single" w:color="000000" w:sz="4" w:space="0"/>
            </w:tcBorders>
            <w:vAlign w:val="top"/>
          </w:tcPr>
          <w:p w14:paraId="27F8A64D">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各项工作按时完成</w:t>
            </w:r>
          </w:p>
        </w:tc>
        <w:tc>
          <w:tcPr>
            <w:tcW w:w="1946" w:type="dxa"/>
            <w:tcBorders>
              <w:top w:val="single" w:color="000000" w:sz="4" w:space="0"/>
              <w:left w:val="single" w:color="000000" w:sz="4" w:space="0"/>
              <w:bottom w:val="single" w:color="000000" w:sz="4" w:space="0"/>
              <w:right w:val="single" w:color="000000" w:sz="4" w:space="0"/>
            </w:tcBorders>
            <w:vAlign w:val="top"/>
          </w:tcPr>
          <w:p w14:paraId="09B211EA">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各项工作按时完成</w:t>
            </w:r>
          </w:p>
        </w:tc>
        <w:tc>
          <w:tcPr>
            <w:tcW w:w="1568" w:type="dxa"/>
            <w:tcBorders>
              <w:top w:val="single" w:color="000000" w:sz="4" w:space="0"/>
              <w:left w:val="single" w:color="000000" w:sz="4" w:space="0"/>
              <w:bottom w:val="single" w:color="000000" w:sz="4" w:space="0"/>
              <w:right w:val="single" w:color="000000" w:sz="4" w:space="0"/>
            </w:tcBorders>
            <w:vAlign w:val="top"/>
          </w:tcPr>
          <w:p w14:paraId="4D82D3E8">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根据实际</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工作情况为准</w:t>
            </w:r>
          </w:p>
        </w:tc>
      </w:tr>
      <w:tr w14:paraId="1F585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65" w:type="dxa"/>
            <w:tcBorders>
              <w:top w:val="single" w:color="000000" w:sz="4" w:space="0"/>
              <w:left w:val="single" w:color="000000" w:sz="4" w:space="0"/>
              <w:bottom w:val="single" w:color="000000" w:sz="4" w:space="0"/>
              <w:right w:val="single" w:color="000000" w:sz="4" w:space="0"/>
            </w:tcBorders>
            <w:vAlign w:val="center"/>
          </w:tcPr>
          <w:p w14:paraId="76E77CA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满意度指标</w:t>
            </w:r>
          </w:p>
        </w:tc>
        <w:tc>
          <w:tcPr>
            <w:tcW w:w="1594" w:type="dxa"/>
            <w:tcBorders>
              <w:top w:val="single" w:color="000000" w:sz="4" w:space="0"/>
              <w:left w:val="single" w:color="000000" w:sz="4" w:space="0"/>
              <w:bottom w:val="single" w:color="000000" w:sz="4" w:space="0"/>
              <w:right w:val="single" w:color="000000" w:sz="4" w:space="0"/>
            </w:tcBorders>
            <w:vAlign w:val="center"/>
          </w:tcPr>
          <w:p w14:paraId="03BC034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服务对象</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满意度指标</w:t>
            </w:r>
          </w:p>
        </w:tc>
        <w:tc>
          <w:tcPr>
            <w:tcW w:w="1627" w:type="dxa"/>
            <w:tcBorders>
              <w:top w:val="single" w:color="000000" w:sz="4" w:space="0"/>
              <w:left w:val="single" w:color="000000" w:sz="4" w:space="0"/>
              <w:bottom w:val="single" w:color="000000" w:sz="4" w:space="0"/>
              <w:right w:val="single" w:color="000000" w:sz="4" w:space="0"/>
            </w:tcBorders>
            <w:vAlign w:val="center"/>
          </w:tcPr>
          <w:p w14:paraId="1055492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满意度</w:t>
            </w:r>
          </w:p>
        </w:tc>
        <w:tc>
          <w:tcPr>
            <w:tcW w:w="1561" w:type="dxa"/>
            <w:tcBorders>
              <w:top w:val="single" w:color="000000" w:sz="4" w:space="0"/>
              <w:left w:val="single" w:color="000000" w:sz="4" w:space="0"/>
              <w:bottom w:val="single" w:color="000000" w:sz="4" w:space="0"/>
              <w:right w:val="single" w:color="000000" w:sz="4" w:space="0"/>
            </w:tcBorders>
            <w:vAlign w:val="center"/>
          </w:tcPr>
          <w:p w14:paraId="126AD3B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满意度</w:t>
            </w:r>
          </w:p>
        </w:tc>
        <w:tc>
          <w:tcPr>
            <w:tcW w:w="753" w:type="dxa"/>
            <w:tcBorders>
              <w:top w:val="single" w:color="000000" w:sz="4" w:space="0"/>
              <w:left w:val="single" w:color="000000" w:sz="4" w:space="0"/>
              <w:bottom w:val="single" w:color="000000" w:sz="4" w:space="0"/>
              <w:right w:val="single" w:color="000000" w:sz="4" w:space="0"/>
            </w:tcBorders>
            <w:vAlign w:val="center"/>
          </w:tcPr>
          <w:p w14:paraId="0964E3F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629" w:type="dxa"/>
            <w:tcBorders>
              <w:top w:val="single" w:color="000000" w:sz="4" w:space="0"/>
              <w:left w:val="single" w:color="000000" w:sz="4" w:space="0"/>
              <w:bottom w:val="single" w:color="000000" w:sz="4" w:space="0"/>
              <w:right w:val="single" w:color="000000" w:sz="4" w:space="0"/>
            </w:tcBorders>
            <w:vAlign w:val="center"/>
          </w:tcPr>
          <w:p w14:paraId="5BAC8DF6">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95</w:t>
            </w:r>
          </w:p>
        </w:tc>
        <w:tc>
          <w:tcPr>
            <w:tcW w:w="2138" w:type="dxa"/>
            <w:tcBorders>
              <w:top w:val="single" w:color="000000" w:sz="4" w:space="0"/>
              <w:left w:val="single" w:color="000000" w:sz="4" w:space="0"/>
              <w:bottom w:val="single" w:color="000000" w:sz="4" w:space="0"/>
              <w:right w:val="single" w:color="000000" w:sz="4" w:space="0"/>
            </w:tcBorders>
            <w:vAlign w:val="center"/>
          </w:tcPr>
          <w:p w14:paraId="00CF7D8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次</w:t>
            </w:r>
          </w:p>
        </w:tc>
        <w:tc>
          <w:tcPr>
            <w:tcW w:w="1946" w:type="dxa"/>
            <w:tcBorders>
              <w:top w:val="single" w:color="000000" w:sz="4" w:space="0"/>
              <w:left w:val="single" w:color="000000" w:sz="4" w:space="0"/>
              <w:bottom w:val="single" w:color="000000" w:sz="4" w:space="0"/>
              <w:right w:val="single" w:color="000000" w:sz="4" w:space="0"/>
            </w:tcBorders>
            <w:vAlign w:val="center"/>
          </w:tcPr>
          <w:p w14:paraId="0B811C9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服务满意度</w:t>
            </w:r>
          </w:p>
        </w:tc>
        <w:tc>
          <w:tcPr>
            <w:tcW w:w="1568" w:type="dxa"/>
            <w:tcBorders>
              <w:top w:val="single" w:color="000000" w:sz="4" w:space="0"/>
              <w:left w:val="single" w:color="000000" w:sz="4" w:space="0"/>
              <w:bottom w:val="single" w:color="000000" w:sz="4" w:space="0"/>
              <w:right w:val="single" w:color="000000" w:sz="4" w:space="0"/>
            </w:tcBorders>
            <w:vAlign w:val="center"/>
          </w:tcPr>
          <w:p w14:paraId="0F59E7F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服务满意度</w:t>
            </w:r>
          </w:p>
        </w:tc>
      </w:tr>
    </w:tbl>
    <w:p w14:paraId="4F9C6E30">
      <w:pPr>
        <w:sectPr>
          <w:pgSz w:w="16838" w:h="11906" w:orient="landscape"/>
          <w:pgMar w:top="567" w:right="1440" w:bottom="567" w:left="1440" w:header="851" w:footer="992" w:gutter="0"/>
          <w:cols w:space="720" w:num="1"/>
          <w:docGrid w:type="lines" w:linePitch="312" w:charSpace="0"/>
        </w:sectPr>
      </w:pPr>
    </w:p>
    <w:tbl>
      <w:tblPr>
        <w:tblStyle w:val="4"/>
        <w:tblW w:w="138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1"/>
        <w:gridCol w:w="1733"/>
        <w:gridCol w:w="1725"/>
        <w:gridCol w:w="2490"/>
        <w:gridCol w:w="930"/>
        <w:gridCol w:w="840"/>
        <w:gridCol w:w="1500"/>
        <w:gridCol w:w="1515"/>
        <w:gridCol w:w="1779"/>
      </w:tblGrid>
      <w:tr w14:paraId="3DDA2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301" w:type="dxa"/>
            <w:tcBorders>
              <w:top w:val="single" w:color="000000" w:sz="4" w:space="0"/>
              <w:left w:val="single" w:color="000000" w:sz="4" w:space="0"/>
              <w:bottom w:val="single" w:color="000000" w:sz="4" w:space="0"/>
              <w:right w:val="single" w:color="000000" w:sz="4" w:space="0"/>
            </w:tcBorders>
            <w:vAlign w:val="center"/>
          </w:tcPr>
          <w:p w14:paraId="0323FB39">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项目编码及名称</w:t>
            </w:r>
          </w:p>
        </w:tc>
        <w:tc>
          <w:tcPr>
            <w:tcW w:w="5948" w:type="dxa"/>
            <w:gridSpan w:val="3"/>
            <w:tcBorders>
              <w:top w:val="single" w:color="000000" w:sz="4" w:space="0"/>
              <w:left w:val="single" w:color="000000" w:sz="4" w:space="0"/>
              <w:bottom w:val="single" w:color="000000" w:sz="4" w:space="0"/>
              <w:right w:val="single" w:color="000000" w:sz="4" w:space="0"/>
            </w:tcBorders>
            <w:vAlign w:val="center"/>
          </w:tcPr>
          <w:p w14:paraId="53B8D398">
            <w:pPr>
              <w:widowControl/>
              <w:jc w:val="left"/>
              <w:textAlignment w:val="center"/>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[13060522P00400410001X]2022-</w:t>
            </w:r>
            <w:r>
              <w:rPr>
                <w:rFonts w:hint="eastAsia" w:ascii="宋体" w:hAnsi="宋体" w:eastAsia="宋体" w:cs="宋体"/>
                <w:i w:val="0"/>
                <w:iCs w:val="0"/>
                <w:color w:val="000000"/>
                <w:kern w:val="0"/>
                <w:sz w:val="18"/>
                <w:szCs w:val="18"/>
                <w:u w:val="none"/>
                <w:lang w:val="en-US" w:eastAsia="zh-CN"/>
              </w:rPr>
              <w:t>市场监督</w:t>
            </w:r>
            <w:r>
              <w:rPr>
                <w:rFonts w:hint="default" w:eastAsia="宋体" w:cs="Calibri"/>
                <w:color w:val="000000"/>
                <w:sz w:val="18"/>
                <w:szCs w:val="18"/>
                <w:u w:val="none"/>
                <w:lang w:val="en-US" w:eastAsia="zh-CN"/>
              </w:rPr>
              <w:t>-</w:t>
            </w:r>
            <w:r>
              <w:rPr>
                <w:rFonts w:hint="eastAsia" w:ascii="宋体" w:hAnsi="宋体" w:eastAsia="宋体" w:cs="宋体"/>
                <w:i w:val="0"/>
                <w:iCs w:val="0"/>
                <w:color w:val="000000"/>
                <w:kern w:val="0"/>
                <w:sz w:val="18"/>
                <w:szCs w:val="18"/>
                <w:u w:val="none"/>
                <w:lang w:val="en-US" w:eastAsia="zh-CN"/>
              </w:rPr>
              <w:t>成品</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油抽检经费</w:t>
            </w:r>
          </w:p>
        </w:tc>
        <w:tc>
          <w:tcPr>
            <w:tcW w:w="1770" w:type="dxa"/>
            <w:gridSpan w:val="2"/>
            <w:tcBorders>
              <w:top w:val="single" w:color="000000" w:sz="4" w:space="0"/>
              <w:left w:val="single" w:color="000000" w:sz="4" w:space="0"/>
              <w:bottom w:val="single" w:color="000000" w:sz="4" w:space="0"/>
              <w:right w:val="single" w:color="000000" w:sz="4" w:space="0"/>
            </w:tcBorders>
            <w:vAlign w:val="center"/>
          </w:tcPr>
          <w:p w14:paraId="0B918987">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主管部门</w:t>
            </w:r>
          </w:p>
        </w:tc>
        <w:tc>
          <w:tcPr>
            <w:tcW w:w="4794" w:type="dxa"/>
            <w:gridSpan w:val="3"/>
            <w:tcBorders>
              <w:top w:val="single" w:color="000000" w:sz="4" w:space="0"/>
              <w:left w:val="single" w:color="000000" w:sz="4" w:space="0"/>
              <w:bottom w:val="single" w:color="000000" w:sz="4" w:space="0"/>
              <w:right w:val="single" w:color="000000" w:sz="4" w:space="0"/>
            </w:tcBorders>
            <w:vAlign w:val="center"/>
          </w:tcPr>
          <w:p w14:paraId="5E47270C">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[999]</w:t>
            </w:r>
            <w:r>
              <w:rPr>
                <w:rFonts w:hint="eastAsia" w:ascii="宋体" w:hAnsi="宋体" w:eastAsia="宋体" w:cs="宋体"/>
                <w:i w:val="0"/>
                <w:iCs w:val="0"/>
                <w:color w:val="000000"/>
                <w:kern w:val="0"/>
                <w:sz w:val="18"/>
                <w:szCs w:val="18"/>
                <w:u w:val="none"/>
                <w:lang w:val="en-US" w:eastAsia="zh-CN"/>
              </w:rPr>
              <w:t>财政代列资金</w:t>
            </w:r>
          </w:p>
        </w:tc>
      </w:tr>
      <w:tr w14:paraId="3DEED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301" w:type="dxa"/>
            <w:tcBorders>
              <w:top w:val="single" w:color="000000" w:sz="4" w:space="0"/>
              <w:left w:val="single" w:color="000000" w:sz="4" w:space="0"/>
              <w:bottom w:val="single" w:color="000000" w:sz="4" w:space="0"/>
              <w:right w:val="single" w:color="000000" w:sz="4" w:space="0"/>
            </w:tcBorders>
            <w:vAlign w:val="center"/>
          </w:tcPr>
          <w:p w14:paraId="486561D3">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项目单位</w:t>
            </w:r>
          </w:p>
        </w:tc>
        <w:tc>
          <w:tcPr>
            <w:tcW w:w="5948" w:type="dxa"/>
            <w:gridSpan w:val="3"/>
            <w:tcBorders>
              <w:top w:val="single" w:color="000000" w:sz="4" w:space="0"/>
              <w:left w:val="single" w:color="000000" w:sz="4" w:space="0"/>
              <w:bottom w:val="single" w:color="000000" w:sz="4" w:space="0"/>
              <w:right w:val="single" w:color="000000" w:sz="4" w:space="0"/>
            </w:tcBorders>
            <w:vAlign w:val="center"/>
          </w:tcPr>
          <w:p w14:paraId="421D271F">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[999014]</w:t>
            </w:r>
            <w:r>
              <w:rPr>
                <w:rFonts w:hint="eastAsia" w:ascii="宋体" w:hAnsi="宋体" w:eastAsia="宋体" w:cs="宋体"/>
                <w:i w:val="0"/>
                <w:iCs w:val="0"/>
                <w:color w:val="000000"/>
                <w:kern w:val="0"/>
                <w:sz w:val="18"/>
                <w:szCs w:val="18"/>
                <w:u w:val="none"/>
                <w:lang w:val="en-US" w:eastAsia="zh-CN"/>
              </w:rPr>
              <w:t>保定市市场监督管理局白沟新城分局</w:t>
            </w:r>
          </w:p>
        </w:tc>
        <w:tc>
          <w:tcPr>
            <w:tcW w:w="1770" w:type="dxa"/>
            <w:gridSpan w:val="2"/>
            <w:tcBorders>
              <w:top w:val="single" w:color="000000" w:sz="4" w:space="0"/>
              <w:left w:val="single" w:color="000000" w:sz="4" w:space="0"/>
              <w:bottom w:val="single" w:color="000000" w:sz="4" w:space="0"/>
              <w:right w:val="single" w:color="000000" w:sz="4" w:space="0"/>
            </w:tcBorders>
            <w:vAlign w:val="center"/>
          </w:tcPr>
          <w:p w14:paraId="067A5EF0">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年度资金总额</w:t>
            </w:r>
          </w:p>
        </w:tc>
        <w:tc>
          <w:tcPr>
            <w:tcW w:w="4794" w:type="dxa"/>
            <w:gridSpan w:val="3"/>
            <w:tcBorders>
              <w:top w:val="single" w:color="000000" w:sz="4" w:space="0"/>
              <w:left w:val="single" w:color="000000" w:sz="4" w:space="0"/>
              <w:bottom w:val="single" w:color="000000" w:sz="4" w:space="0"/>
              <w:right w:val="single" w:color="000000" w:sz="4" w:space="0"/>
            </w:tcBorders>
            <w:vAlign w:val="center"/>
          </w:tcPr>
          <w:p w14:paraId="09FA1386">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7.00</w:t>
            </w:r>
          </w:p>
        </w:tc>
      </w:tr>
      <w:tr w14:paraId="16A95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01" w:type="dxa"/>
            <w:tcBorders>
              <w:top w:val="single" w:color="000000" w:sz="4" w:space="0"/>
              <w:left w:val="single" w:color="000000" w:sz="4" w:space="0"/>
              <w:bottom w:val="single" w:color="000000" w:sz="4" w:space="0"/>
              <w:right w:val="single" w:color="000000" w:sz="4" w:space="0"/>
            </w:tcBorders>
            <w:vAlign w:val="center"/>
          </w:tcPr>
          <w:p w14:paraId="2DC1199F">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资金用途</w:t>
            </w:r>
          </w:p>
        </w:tc>
        <w:tc>
          <w:tcPr>
            <w:tcW w:w="12512" w:type="dxa"/>
            <w:gridSpan w:val="8"/>
            <w:tcBorders>
              <w:top w:val="single" w:color="000000" w:sz="4" w:space="0"/>
              <w:left w:val="single" w:color="000000" w:sz="4" w:space="0"/>
              <w:bottom w:val="single" w:color="000000" w:sz="4" w:space="0"/>
              <w:right w:val="single" w:color="000000" w:sz="4" w:space="0"/>
            </w:tcBorders>
            <w:vAlign w:val="center"/>
          </w:tcPr>
          <w:p w14:paraId="689C97EE">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成品油抽检经费</w:t>
            </w:r>
          </w:p>
        </w:tc>
      </w:tr>
      <w:tr w14:paraId="55D4A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301" w:type="dxa"/>
            <w:vMerge w:val="restart"/>
            <w:tcBorders>
              <w:top w:val="single" w:color="000000" w:sz="4" w:space="0"/>
              <w:left w:val="single" w:color="000000" w:sz="4" w:space="0"/>
              <w:bottom w:val="single" w:color="000000" w:sz="4" w:space="0"/>
              <w:right w:val="single" w:color="000000" w:sz="4" w:space="0"/>
            </w:tcBorders>
            <w:vAlign w:val="center"/>
          </w:tcPr>
          <w:p w14:paraId="4D8C9FA5">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资金支出计划</w:t>
            </w:r>
            <w:r>
              <w:rPr>
                <w:rFonts w:hint="default" w:ascii="Calibri" w:hAnsi="Calibri" w:eastAsia="宋体" w:cs="Calibri"/>
                <w:b/>
                <w:bCs/>
                <w:i w:val="0"/>
                <w:iCs w:val="0"/>
                <w:color w:val="000000"/>
                <w:kern w:val="0"/>
                <w:sz w:val="18"/>
                <w:szCs w:val="18"/>
                <w:u w:val="none"/>
                <w:lang w:val="en-US" w:eastAsia="zh-CN"/>
              </w:rPr>
              <w:br w:type="textWrapping"/>
            </w:r>
            <w:r>
              <w:rPr>
                <w:rFonts w:hint="eastAsia" w:ascii="宋体" w:hAnsi="宋体" w:cs="宋体"/>
                <w:b/>
                <w:bCs/>
                <w:color w:val="000000"/>
                <w:sz w:val="18"/>
                <w:szCs w:val="18"/>
                <w:u w:val="none"/>
                <w:lang w:val="en-US" w:eastAsia="zh-CN"/>
              </w:rPr>
              <w:t>（累计支出比例）</w:t>
            </w:r>
          </w:p>
        </w:tc>
        <w:tc>
          <w:tcPr>
            <w:tcW w:w="3458" w:type="dxa"/>
            <w:gridSpan w:val="2"/>
            <w:tcBorders>
              <w:top w:val="single" w:color="000000" w:sz="4" w:space="0"/>
              <w:left w:val="single" w:color="000000" w:sz="4" w:space="0"/>
              <w:bottom w:val="single" w:color="000000" w:sz="4" w:space="0"/>
              <w:right w:val="single" w:color="000000" w:sz="4" w:space="0"/>
            </w:tcBorders>
            <w:vAlign w:val="center"/>
          </w:tcPr>
          <w:p w14:paraId="62DAA2BB">
            <w:pPr>
              <w:widowControl/>
              <w:jc w:val="center"/>
              <w:textAlignment w:val="center"/>
              <w:rPr>
                <w:rFonts w:hint="default" w:ascii="Calibri" w:hAnsi="Calibri" w:eastAsia="宋体" w:cs="Calibri"/>
                <w:b/>
                <w:bCs/>
                <w:i w:val="0"/>
                <w:iCs w:val="0"/>
                <w:color w:val="000000"/>
                <w:sz w:val="18"/>
                <w:szCs w:val="18"/>
                <w:u w:val="none"/>
              </w:rPr>
            </w:pPr>
            <w:r>
              <w:rPr>
                <w:rFonts w:hint="default" w:ascii="Calibri" w:hAnsi="Calibri" w:eastAsia="宋体" w:cs="Calibri"/>
                <w:b/>
                <w:bCs/>
                <w:i w:val="0"/>
                <w:iCs w:val="0"/>
                <w:color w:val="000000"/>
                <w:kern w:val="0"/>
                <w:sz w:val="18"/>
                <w:szCs w:val="18"/>
                <w:u w:val="none"/>
                <w:lang w:val="en-US" w:eastAsia="zh-CN"/>
              </w:rPr>
              <w:t>3</w:t>
            </w:r>
            <w:r>
              <w:rPr>
                <w:rFonts w:hint="eastAsia" w:ascii="宋体" w:hAnsi="宋体" w:cs="宋体"/>
                <w:b/>
                <w:bCs/>
                <w:color w:val="000000"/>
                <w:sz w:val="18"/>
                <w:szCs w:val="18"/>
                <w:u w:val="none"/>
                <w:lang w:val="en-US" w:eastAsia="zh-CN"/>
              </w:rPr>
              <w:t>月底</w:t>
            </w:r>
          </w:p>
        </w:tc>
        <w:tc>
          <w:tcPr>
            <w:tcW w:w="2490" w:type="dxa"/>
            <w:tcBorders>
              <w:top w:val="single" w:color="000000" w:sz="4" w:space="0"/>
              <w:left w:val="single" w:color="000000" w:sz="4" w:space="0"/>
              <w:bottom w:val="single" w:color="000000" w:sz="4" w:space="0"/>
              <w:right w:val="single" w:color="000000" w:sz="4" w:space="0"/>
            </w:tcBorders>
            <w:vAlign w:val="center"/>
          </w:tcPr>
          <w:p w14:paraId="2D4A4C3C">
            <w:pPr>
              <w:widowControl/>
              <w:jc w:val="center"/>
              <w:textAlignment w:val="center"/>
              <w:rPr>
                <w:rFonts w:hint="default" w:ascii="Calibri" w:hAnsi="Calibri" w:eastAsia="宋体" w:cs="Calibri"/>
                <w:b/>
                <w:bCs/>
                <w:i w:val="0"/>
                <w:iCs w:val="0"/>
                <w:color w:val="000000"/>
                <w:sz w:val="18"/>
                <w:szCs w:val="18"/>
                <w:u w:val="none"/>
              </w:rPr>
            </w:pPr>
            <w:r>
              <w:rPr>
                <w:rFonts w:hint="default" w:ascii="Calibri" w:hAnsi="Calibri" w:eastAsia="宋体" w:cs="Calibri"/>
                <w:b/>
                <w:bCs/>
                <w:i w:val="0"/>
                <w:iCs w:val="0"/>
                <w:color w:val="000000"/>
                <w:kern w:val="0"/>
                <w:sz w:val="18"/>
                <w:szCs w:val="18"/>
                <w:u w:val="none"/>
                <w:lang w:val="en-US" w:eastAsia="zh-CN"/>
              </w:rPr>
              <w:t>6</w:t>
            </w:r>
            <w:r>
              <w:rPr>
                <w:rFonts w:hint="eastAsia" w:ascii="宋体" w:hAnsi="宋体" w:cs="宋体"/>
                <w:b/>
                <w:bCs/>
                <w:color w:val="000000"/>
                <w:sz w:val="18"/>
                <w:szCs w:val="18"/>
                <w:u w:val="none"/>
                <w:lang w:val="en-US" w:eastAsia="zh-CN"/>
              </w:rPr>
              <w:t>月底</w:t>
            </w:r>
          </w:p>
        </w:tc>
        <w:tc>
          <w:tcPr>
            <w:tcW w:w="3270" w:type="dxa"/>
            <w:gridSpan w:val="3"/>
            <w:tcBorders>
              <w:top w:val="single" w:color="000000" w:sz="4" w:space="0"/>
              <w:left w:val="single" w:color="000000" w:sz="4" w:space="0"/>
              <w:bottom w:val="single" w:color="000000" w:sz="4" w:space="0"/>
              <w:right w:val="single" w:color="000000" w:sz="4" w:space="0"/>
            </w:tcBorders>
            <w:vAlign w:val="center"/>
          </w:tcPr>
          <w:p w14:paraId="1001C07D">
            <w:pPr>
              <w:widowControl/>
              <w:jc w:val="center"/>
              <w:textAlignment w:val="center"/>
              <w:rPr>
                <w:rFonts w:hint="default" w:ascii="Calibri" w:hAnsi="Calibri" w:eastAsia="宋体" w:cs="Calibri"/>
                <w:b/>
                <w:bCs/>
                <w:i w:val="0"/>
                <w:iCs w:val="0"/>
                <w:color w:val="000000"/>
                <w:sz w:val="18"/>
                <w:szCs w:val="18"/>
                <w:u w:val="none"/>
              </w:rPr>
            </w:pPr>
            <w:r>
              <w:rPr>
                <w:rFonts w:hint="default" w:ascii="Calibri" w:hAnsi="Calibri" w:eastAsia="宋体" w:cs="Calibri"/>
                <w:b/>
                <w:bCs/>
                <w:i w:val="0"/>
                <w:iCs w:val="0"/>
                <w:color w:val="000000"/>
                <w:kern w:val="0"/>
                <w:sz w:val="18"/>
                <w:szCs w:val="18"/>
                <w:u w:val="none"/>
                <w:lang w:val="en-US" w:eastAsia="zh-CN"/>
              </w:rPr>
              <w:t>10</w:t>
            </w:r>
            <w:r>
              <w:rPr>
                <w:rFonts w:hint="eastAsia" w:ascii="宋体" w:hAnsi="宋体" w:cs="宋体"/>
                <w:b/>
                <w:bCs/>
                <w:color w:val="000000"/>
                <w:sz w:val="18"/>
                <w:szCs w:val="18"/>
                <w:u w:val="none"/>
                <w:lang w:val="en-US" w:eastAsia="zh-CN"/>
              </w:rPr>
              <w:t>月底</w:t>
            </w:r>
          </w:p>
        </w:tc>
        <w:tc>
          <w:tcPr>
            <w:tcW w:w="3294" w:type="dxa"/>
            <w:gridSpan w:val="2"/>
            <w:tcBorders>
              <w:top w:val="single" w:color="000000" w:sz="4" w:space="0"/>
              <w:left w:val="single" w:color="000000" w:sz="4" w:space="0"/>
              <w:bottom w:val="single" w:color="000000" w:sz="4" w:space="0"/>
              <w:right w:val="single" w:color="000000" w:sz="4" w:space="0"/>
            </w:tcBorders>
            <w:vAlign w:val="center"/>
          </w:tcPr>
          <w:p w14:paraId="126EBEE9">
            <w:pPr>
              <w:widowControl/>
              <w:jc w:val="center"/>
              <w:textAlignment w:val="center"/>
              <w:rPr>
                <w:rFonts w:hint="default" w:ascii="Calibri" w:hAnsi="Calibri" w:eastAsia="宋体" w:cs="Calibri"/>
                <w:b/>
                <w:bCs/>
                <w:i w:val="0"/>
                <w:iCs w:val="0"/>
                <w:color w:val="000000"/>
                <w:sz w:val="18"/>
                <w:szCs w:val="18"/>
                <w:u w:val="none"/>
              </w:rPr>
            </w:pPr>
            <w:r>
              <w:rPr>
                <w:rFonts w:hint="default" w:ascii="Calibri" w:hAnsi="Calibri" w:eastAsia="宋体" w:cs="Calibri"/>
                <w:b/>
                <w:bCs/>
                <w:i w:val="0"/>
                <w:iCs w:val="0"/>
                <w:color w:val="000000"/>
                <w:kern w:val="0"/>
                <w:sz w:val="18"/>
                <w:szCs w:val="18"/>
                <w:u w:val="none"/>
                <w:lang w:val="en-US" w:eastAsia="zh-CN"/>
              </w:rPr>
              <w:t>12</w:t>
            </w:r>
            <w:r>
              <w:rPr>
                <w:rFonts w:hint="eastAsia" w:ascii="宋体" w:hAnsi="宋体" w:cs="宋体"/>
                <w:b/>
                <w:bCs/>
                <w:color w:val="000000"/>
                <w:sz w:val="18"/>
                <w:szCs w:val="18"/>
                <w:u w:val="none"/>
                <w:lang w:val="en-US" w:eastAsia="zh-CN"/>
              </w:rPr>
              <w:t>月底</w:t>
            </w:r>
          </w:p>
        </w:tc>
      </w:tr>
      <w:tr w14:paraId="486BE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301" w:type="dxa"/>
            <w:vMerge w:val="continue"/>
            <w:tcBorders>
              <w:top w:val="single" w:color="000000" w:sz="4" w:space="0"/>
              <w:left w:val="single" w:color="000000" w:sz="4" w:space="0"/>
              <w:bottom w:val="single" w:color="000000" w:sz="4" w:space="0"/>
              <w:right w:val="single" w:color="000000" w:sz="4" w:space="0"/>
            </w:tcBorders>
            <w:vAlign w:val="center"/>
          </w:tcPr>
          <w:p w14:paraId="0BFE72E0">
            <w:pPr>
              <w:jc w:val="center"/>
              <w:rPr>
                <w:rFonts w:hint="eastAsia" w:ascii="宋体" w:hAnsi="宋体" w:eastAsia="宋体" w:cs="宋体"/>
                <w:b/>
                <w:bCs/>
                <w:i w:val="0"/>
                <w:iCs w:val="0"/>
                <w:color w:val="000000"/>
                <w:sz w:val="18"/>
                <w:szCs w:val="18"/>
                <w:u w:val="none"/>
              </w:rPr>
            </w:pPr>
          </w:p>
        </w:tc>
        <w:tc>
          <w:tcPr>
            <w:tcW w:w="3458" w:type="dxa"/>
            <w:gridSpan w:val="2"/>
            <w:tcBorders>
              <w:top w:val="single" w:color="000000" w:sz="4" w:space="0"/>
              <w:left w:val="single" w:color="000000" w:sz="4" w:space="0"/>
              <w:bottom w:val="single" w:color="000000" w:sz="4" w:space="0"/>
              <w:right w:val="single" w:color="000000" w:sz="4" w:space="0"/>
            </w:tcBorders>
            <w:vAlign w:val="center"/>
          </w:tcPr>
          <w:p w14:paraId="37CF33D1">
            <w:pPr>
              <w:widowControl/>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25%</w:t>
            </w:r>
          </w:p>
        </w:tc>
        <w:tc>
          <w:tcPr>
            <w:tcW w:w="2490" w:type="dxa"/>
            <w:tcBorders>
              <w:top w:val="single" w:color="000000" w:sz="4" w:space="0"/>
              <w:left w:val="single" w:color="000000" w:sz="4" w:space="0"/>
              <w:bottom w:val="single" w:color="000000" w:sz="4" w:space="0"/>
              <w:right w:val="single" w:color="000000" w:sz="4" w:space="0"/>
            </w:tcBorders>
            <w:vAlign w:val="center"/>
          </w:tcPr>
          <w:p w14:paraId="64A27078">
            <w:pPr>
              <w:widowControl/>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50%</w:t>
            </w:r>
          </w:p>
        </w:tc>
        <w:tc>
          <w:tcPr>
            <w:tcW w:w="3270" w:type="dxa"/>
            <w:gridSpan w:val="3"/>
            <w:tcBorders>
              <w:top w:val="single" w:color="000000" w:sz="4" w:space="0"/>
              <w:left w:val="single" w:color="000000" w:sz="4" w:space="0"/>
              <w:bottom w:val="single" w:color="000000" w:sz="4" w:space="0"/>
              <w:right w:val="single" w:color="000000" w:sz="4" w:space="0"/>
            </w:tcBorders>
            <w:vAlign w:val="center"/>
          </w:tcPr>
          <w:p w14:paraId="75CE0215">
            <w:pPr>
              <w:widowControl/>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75%</w:t>
            </w:r>
          </w:p>
        </w:tc>
        <w:tc>
          <w:tcPr>
            <w:tcW w:w="3294" w:type="dxa"/>
            <w:gridSpan w:val="2"/>
            <w:tcBorders>
              <w:top w:val="single" w:color="000000" w:sz="4" w:space="0"/>
              <w:left w:val="single" w:color="000000" w:sz="4" w:space="0"/>
              <w:bottom w:val="single" w:color="000000" w:sz="4" w:space="0"/>
              <w:right w:val="single" w:color="000000" w:sz="4" w:space="0"/>
            </w:tcBorders>
            <w:vAlign w:val="center"/>
          </w:tcPr>
          <w:p w14:paraId="68EAFAC8">
            <w:pPr>
              <w:widowControl/>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r>
      <w:tr w14:paraId="3D067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1301" w:type="dxa"/>
            <w:tcBorders>
              <w:top w:val="single" w:color="000000" w:sz="4" w:space="0"/>
              <w:left w:val="single" w:color="000000" w:sz="4" w:space="0"/>
              <w:bottom w:val="single" w:color="000000" w:sz="4" w:space="0"/>
              <w:right w:val="single" w:color="000000" w:sz="4" w:space="0"/>
            </w:tcBorders>
            <w:vAlign w:val="center"/>
          </w:tcPr>
          <w:p w14:paraId="52BE55B3">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年度绩效目标</w:t>
            </w:r>
          </w:p>
        </w:tc>
        <w:tc>
          <w:tcPr>
            <w:tcW w:w="1733" w:type="dxa"/>
            <w:tcBorders>
              <w:top w:val="single" w:color="000000" w:sz="4" w:space="0"/>
              <w:left w:val="single" w:color="000000" w:sz="4" w:space="0"/>
              <w:bottom w:val="single" w:color="000000" w:sz="4" w:space="0"/>
              <w:right w:val="single" w:color="000000" w:sz="4" w:space="0"/>
            </w:tcBorders>
            <w:vAlign w:val="center"/>
          </w:tcPr>
          <w:p w14:paraId="1FAB5E6D">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目标1</w:t>
            </w:r>
          </w:p>
        </w:tc>
        <w:tc>
          <w:tcPr>
            <w:tcW w:w="10779" w:type="dxa"/>
            <w:gridSpan w:val="7"/>
            <w:tcBorders>
              <w:top w:val="single" w:color="000000" w:sz="4" w:space="0"/>
              <w:left w:val="single" w:color="000000" w:sz="4" w:space="0"/>
              <w:bottom w:val="single" w:color="000000" w:sz="4" w:space="0"/>
              <w:right w:val="single" w:color="000000" w:sz="4" w:space="0"/>
            </w:tcBorders>
            <w:vAlign w:val="center"/>
          </w:tcPr>
          <w:p w14:paraId="14C52BD3">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按照工作需求及时完成成品油的抽检工作</w:t>
            </w:r>
          </w:p>
        </w:tc>
      </w:tr>
      <w:tr w14:paraId="60156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1301" w:type="dxa"/>
            <w:vMerge w:val="restart"/>
            <w:tcBorders>
              <w:top w:val="single" w:color="000000" w:sz="4" w:space="0"/>
              <w:left w:val="single" w:color="000000" w:sz="4" w:space="0"/>
              <w:bottom w:val="single" w:color="000000" w:sz="4" w:space="0"/>
              <w:right w:val="single" w:color="000000" w:sz="4" w:space="0"/>
            </w:tcBorders>
            <w:vAlign w:val="center"/>
          </w:tcPr>
          <w:p w14:paraId="61E26F09">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一级指标</w:t>
            </w:r>
          </w:p>
        </w:tc>
        <w:tc>
          <w:tcPr>
            <w:tcW w:w="1733" w:type="dxa"/>
            <w:vMerge w:val="restart"/>
            <w:tcBorders>
              <w:top w:val="single" w:color="000000" w:sz="4" w:space="0"/>
              <w:left w:val="single" w:color="000000" w:sz="4" w:space="0"/>
              <w:bottom w:val="single" w:color="000000" w:sz="4" w:space="0"/>
              <w:right w:val="single" w:color="000000" w:sz="4" w:space="0"/>
            </w:tcBorders>
            <w:vAlign w:val="center"/>
          </w:tcPr>
          <w:p w14:paraId="01976AC7">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二级指标</w:t>
            </w:r>
          </w:p>
        </w:tc>
        <w:tc>
          <w:tcPr>
            <w:tcW w:w="1725" w:type="dxa"/>
            <w:vMerge w:val="restart"/>
            <w:tcBorders>
              <w:top w:val="single" w:color="000000" w:sz="4" w:space="0"/>
              <w:left w:val="single" w:color="000000" w:sz="4" w:space="0"/>
              <w:bottom w:val="single" w:color="000000" w:sz="4" w:space="0"/>
              <w:right w:val="single" w:color="000000" w:sz="4" w:space="0"/>
            </w:tcBorders>
            <w:vAlign w:val="center"/>
          </w:tcPr>
          <w:p w14:paraId="64B1E89E">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三级指标</w:t>
            </w:r>
          </w:p>
        </w:tc>
        <w:tc>
          <w:tcPr>
            <w:tcW w:w="2490" w:type="dxa"/>
            <w:vMerge w:val="restart"/>
            <w:tcBorders>
              <w:top w:val="single" w:color="000000" w:sz="4" w:space="0"/>
              <w:left w:val="single" w:color="000000" w:sz="4" w:space="0"/>
              <w:bottom w:val="single" w:color="000000" w:sz="4" w:space="0"/>
              <w:right w:val="single" w:color="000000" w:sz="4" w:space="0"/>
            </w:tcBorders>
            <w:vAlign w:val="center"/>
          </w:tcPr>
          <w:p w14:paraId="2E664F53">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绩效指标描述（指标内容）</w:t>
            </w:r>
          </w:p>
        </w:tc>
        <w:tc>
          <w:tcPr>
            <w:tcW w:w="3270" w:type="dxa"/>
            <w:gridSpan w:val="3"/>
            <w:tcBorders>
              <w:top w:val="single" w:color="000000" w:sz="4" w:space="0"/>
              <w:left w:val="single" w:color="000000" w:sz="4" w:space="0"/>
              <w:bottom w:val="single" w:color="000000" w:sz="4" w:space="0"/>
              <w:right w:val="single" w:color="000000" w:sz="4" w:space="0"/>
            </w:tcBorders>
            <w:vAlign w:val="center"/>
          </w:tcPr>
          <w:p w14:paraId="30C4721F">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指标值</w:t>
            </w:r>
          </w:p>
        </w:tc>
        <w:tc>
          <w:tcPr>
            <w:tcW w:w="1515" w:type="dxa"/>
            <w:vMerge w:val="restart"/>
            <w:tcBorders>
              <w:top w:val="single" w:color="000000" w:sz="4" w:space="0"/>
              <w:left w:val="single" w:color="000000" w:sz="4" w:space="0"/>
              <w:bottom w:val="single" w:color="000000" w:sz="4" w:space="0"/>
              <w:right w:val="single" w:color="000000" w:sz="4" w:space="0"/>
            </w:tcBorders>
            <w:vAlign w:val="center"/>
          </w:tcPr>
          <w:p w14:paraId="6F9B178E">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指标确定依据</w:t>
            </w:r>
          </w:p>
        </w:tc>
        <w:tc>
          <w:tcPr>
            <w:tcW w:w="1779" w:type="dxa"/>
            <w:vMerge w:val="restart"/>
            <w:tcBorders>
              <w:top w:val="single" w:color="000000" w:sz="4" w:space="0"/>
              <w:left w:val="single" w:color="000000" w:sz="4" w:space="0"/>
              <w:bottom w:val="single" w:color="000000" w:sz="4" w:space="0"/>
              <w:right w:val="single" w:color="000000" w:sz="4" w:space="0"/>
            </w:tcBorders>
            <w:vAlign w:val="center"/>
          </w:tcPr>
          <w:p w14:paraId="1FF0BCA4">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评（扣）分标准</w:t>
            </w:r>
          </w:p>
        </w:tc>
      </w:tr>
      <w:tr w14:paraId="52D7A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1301" w:type="dxa"/>
            <w:vMerge w:val="continue"/>
            <w:tcBorders>
              <w:top w:val="single" w:color="000000" w:sz="4" w:space="0"/>
              <w:left w:val="single" w:color="000000" w:sz="4" w:space="0"/>
              <w:bottom w:val="single" w:color="000000" w:sz="4" w:space="0"/>
              <w:right w:val="single" w:color="000000" w:sz="4" w:space="0"/>
            </w:tcBorders>
            <w:vAlign w:val="center"/>
          </w:tcPr>
          <w:p w14:paraId="1D158CDF">
            <w:pPr>
              <w:jc w:val="center"/>
              <w:rPr>
                <w:rFonts w:hint="eastAsia" w:ascii="宋体" w:hAnsi="宋体" w:eastAsia="宋体" w:cs="宋体"/>
                <w:b/>
                <w:bCs/>
                <w:i w:val="0"/>
                <w:iCs w:val="0"/>
                <w:color w:val="000000"/>
                <w:sz w:val="18"/>
                <w:szCs w:val="18"/>
                <w:u w:val="none"/>
              </w:rPr>
            </w:pPr>
          </w:p>
        </w:tc>
        <w:tc>
          <w:tcPr>
            <w:tcW w:w="1733" w:type="dxa"/>
            <w:vMerge w:val="continue"/>
            <w:tcBorders>
              <w:top w:val="single" w:color="000000" w:sz="4" w:space="0"/>
              <w:left w:val="single" w:color="000000" w:sz="4" w:space="0"/>
              <w:bottom w:val="single" w:color="000000" w:sz="4" w:space="0"/>
              <w:right w:val="single" w:color="000000" w:sz="4" w:space="0"/>
            </w:tcBorders>
            <w:vAlign w:val="center"/>
          </w:tcPr>
          <w:p w14:paraId="16C68FC4">
            <w:pPr>
              <w:jc w:val="center"/>
              <w:rPr>
                <w:rFonts w:hint="eastAsia" w:ascii="宋体" w:hAnsi="宋体" w:eastAsia="宋体" w:cs="宋体"/>
                <w:b/>
                <w:bCs/>
                <w:i w:val="0"/>
                <w:iCs w:val="0"/>
                <w:color w:val="000000"/>
                <w:sz w:val="18"/>
                <w:szCs w:val="18"/>
                <w:u w:val="none"/>
              </w:rPr>
            </w:pPr>
          </w:p>
        </w:tc>
        <w:tc>
          <w:tcPr>
            <w:tcW w:w="1725" w:type="dxa"/>
            <w:vMerge w:val="continue"/>
            <w:tcBorders>
              <w:top w:val="single" w:color="000000" w:sz="4" w:space="0"/>
              <w:left w:val="single" w:color="000000" w:sz="4" w:space="0"/>
              <w:bottom w:val="single" w:color="000000" w:sz="4" w:space="0"/>
              <w:right w:val="single" w:color="000000" w:sz="4" w:space="0"/>
            </w:tcBorders>
            <w:vAlign w:val="center"/>
          </w:tcPr>
          <w:p w14:paraId="6CACF841">
            <w:pPr>
              <w:jc w:val="center"/>
              <w:rPr>
                <w:rFonts w:hint="eastAsia" w:ascii="宋体" w:hAnsi="宋体" w:eastAsia="宋体" w:cs="宋体"/>
                <w:b/>
                <w:bCs/>
                <w:i w:val="0"/>
                <w:iCs w:val="0"/>
                <w:color w:val="000000"/>
                <w:sz w:val="18"/>
                <w:szCs w:val="18"/>
                <w:u w:val="none"/>
              </w:rPr>
            </w:pPr>
          </w:p>
        </w:tc>
        <w:tc>
          <w:tcPr>
            <w:tcW w:w="2490" w:type="dxa"/>
            <w:vMerge w:val="continue"/>
            <w:tcBorders>
              <w:top w:val="single" w:color="000000" w:sz="4" w:space="0"/>
              <w:left w:val="single" w:color="000000" w:sz="4" w:space="0"/>
              <w:bottom w:val="single" w:color="000000" w:sz="4" w:space="0"/>
              <w:right w:val="single" w:color="000000" w:sz="4" w:space="0"/>
            </w:tcBorders>
            <w:vAlign w:val="center"/>
          </w:tcPr>
          <w:p w14:paraId="29D84122">
            <w:pPr>
              <w:jc w:val="center"/>
              <w:rPr>
                <w:rFonts w:hint="eastAsia" w:ascii="宋体" w:hAnsi="宋体" w:eastAsia="宋体" w:cs="宋体"/>
                <w:b/>
                <w:bCs/>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BF625A7">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符号</w:t>
            </w:r>
          </w:p>
        </w:tc>
        <w:tc>
          <w:tcPr>
            <w:tcW w:w="840" w:type="dxa"/>
            <w:tcBorders>
              <w:top w:val="single" w:color="000000" w:sz="4" w:space="0"/>
              <w:left w:val="single" w:color="000000" w:sz="4" w:space="0"/>
              <w:bottom w:val="single" w:color="000000" w:sz="4" w:space="0"/>
              <w:right w:val="single" w:color="000000" w:sz="4" w:space="0"/>
            </w:tcBorders>
            <w:vAlign w:val="center"/>
          </w:tcPr>
          <w:p w14:paraId="43A8E09E">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值</w:t>
            </w:r>
          </w:p>
        </w:tc>
        <w:tc>
          <w:tcPr>
            <w:tcW w:w="1500" w:type="dxa"/>
            <w:tcBorders>
              <w:top w:val="single" w:color="000000" w:sz="4" w:space="0"/>
              <w:left w:val="single" w:color="000000" w:sz="4" w:space="0"/>
              <w:bottom w:val="single" w:color="000000" w:sz="4" w:space="0"/>
              <w:right w:val="single" w:color="000000" w:sz="4" w:space="0"/>
            </w:tcBorders>
            <w:vAlign w:val="center"/>
          </w:tcPr>
          <w:p w14:paraId="1D0B6EDF">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单位（文字描述）</w:t>
            </w:r>
          </w:p>
        </w:tc>
        <w:tc>
          <w:tcPr>
            <w:tcW w:w="1515" w:type="dxa"/>
            <w:vMerge w:val="continue"/>
            <w:tcBorders>
              <w:top w:val="single" w:color="000000" w:sz="4" w:space="0"/>
              <w:left w:val="single" w:color="000000" w:sz="4" w:space="0"/>
              <w:bottom w:val="single" w:color="000000" w:sz="4" w:space="0"/>
              <w:right w:val="single" w:color="000000" w:sz="4" w:space="0"/>
            </w:tcBorders>
            <w:vAlign w:val="center"/>
          </w:tcPr>
          <w:p w14:paraId="5E4EE47D">
            <w:pPr>
              <w:jc w:val="center"/>
              <w:rPr>
                <w:rFonts w:hint="eastAsia" w:ascii="宋体" w:hAnsi="宋体" w:eastAsia="宋体" w:cs="宋体"/>
                <w:b/>
                <w:bCs/>
                <w:i w:val="0"/>
                <w:iCs w:val="0"/>
                <w:color w:val="000000"/>
                <w:sz w:val="18"/>
                <w:szCs w:val="18"/>
                <w:u w:val="none"/>
              </w:rPr>
            </w:pPr>
          </w:p>
        </w:tc>
        <w:tc>
          <w:tcPr>
            <w:tcW w:w="1779" w:type="dxa"/>
            <w:vMerge w:val="continue"/>
            <w:tcBorders>
              <w:top w:val="single" w:color="000000" w:sz="4" w:space="0"/>
              <w:left w:val="single" w:color="000000" w:sz="4" w:space="0"/>
              <w:bottom w:val="single" w:color="000000" w:sz="4" w:space="0"/>
              <w:right w:val="single" w:color="000000" w:sz="4" w:space="0"/>
            </w:tcBorders>
            <w:vAlign w:val="center"/>
          </w:tcPr>
          <w:p w14:paraId="7B76426D">
            <w:pPr>
              <w:jc w:val="center"/>
              <w:rPr>
                <w:rFonts w:hint="eastAsia" w:ascii="宋体" w:hAnsi="宋体" w:eastAsia="宋体" w:cs="宋体"/>
                <w:b/>
                <w:bCs/>
                <w:i w:val="0"/>
                <w:iCs w:val="0"/>
                <w:color w:val="000000"/>
                <w:sz w:val="18"/>
                <w:szCs w:val="18"/>
                <w:u w:val="none"/>
              </w:rPr>
            </w:pPr>
          </w:p>
        </w:tc>
      </w:tr>
      <w:tr w14:paraId="3BAF4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01" w:type="dxa"/>
            <w:vMerge w:val="restart"/>
            <w:tcBorders>
              <w:top w:val="single" w:color="000000" w:sz="4" w:space="0"/>
              <w:left w:val="single" w:color="000000" w:sz="4" w:space="0"/>
              <w:bottom w:val="single" w:color="000000" w:sz="4" w:space="0"/>
              <w:right w:val="single" w:color="000000" w:sz="4" w:space="0"/>
            </w:tcBorders>
            <w:vAlign w:val="center"/>
          </w:tcPr>
          <w:p w14:paraId="4985D1C0">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产出指标</w:t>
            </w:r>
          </w:p>
        </w:tc>
        <w:tc>
          <w:tcPr>
            <w:tcW w:w="1733" w:type="dxa"/>
            <w:tcBorders>
              <w:top w:val="single" w:color="000000" w:sz="4" w:space="0"/>
              <w:left w:val="single" w:color="000000" w:sz="4" w:space="0"/>
              <w:bottom w:val="single" w:color="000000" w:sz="4" w:space="0"/>
              <w:right w:val="single" w:color="000000" w:sz="4" w:space="0"/>
            </w:tcBorders>
            <w:vAlign w:val="center"/>
          </w:tcPr>
          <w:p w14:paraId="083E304B">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数量指标</w:t>
            </w:r>
          </w:p>
        </w:tc>
        <w:tc>
          <w:tcPr>
            <w:tcW w:w="1725" w:type="dxa"/>
            <w:tcBorders>
              <w:top w:val="single" w:color="000000" w:sz="4" w:space="0"/>
              <w:left w:val="single" w:color="000000" w:sz="4" w:space="0"/>
              <w:bottom w:val="single" w:color="000000" w:sz="4" w:space="0"/>
              <w:right w:val="single" w:color="000000" w:sz="4" w:space="0"/>
            </w:tcBorders>
            <w:vAlign w:val="center"/>
          </w:tcPr>
          <w:p w14:paraId="6E63A0CF">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成品油抽检批次</w:t>
            </w:r>
          </w:p>
        </w:tc>
        <w:tc>
          <w:tcPr>
            <w:tcW w:w="2490" w:type="dxa"/>
            <w:tcBorders>
              <w:top w:val="single" w:color="000000" w:sz="4" w:space="0"/>
              <w:left w:val="single" w:color="000000" w:sz="4" w:space="0"/>
              <w:bottom w:val="single" w:color="000000" w:sz="4" w:space="0"/>
              <w:right w:val="single" w:color="000000" w:sz="4" w:space="0"/>
            </w:tcBorders>
            <w:vAlign w:val="center"/>
          </w:tcPr>
          <w:p w14:paraId="77C8A11E">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w:t>
            </w:r>
            <w:r>
              <w:rPr>
                <w:rFonts w:hint="default" w:eastAsia="宋体" w:cs="Calibri"/>
                <w:color w:val="000000"/>
                <w:sz w:val="18"/>
                <w:szCs w:val="18"/>
                <w:u w:val="none"/>
                <w:lang w:val="en-US" w:eastAsia="zh-CN"/>
              </w:rPr>
              <w:t>2022</w:t>
            </w:r>
            <w:r>
              <w:rPr>
                <w:rFonts w:hint="eastAsia" w:ascii="宋体" w:hAnsi="宋体" w:eastAsia="宋体" w:cs="宋体"/>
                <w:i w:val="0"/>
                <w:iCs w:val="0"/>
                <w:color w:val="000000"/>
                <w:kern w:val="0"/>
                <w:sz w:val="18"/>
                <w:szCs w:val="18"/>
                <w:u w:val="none"/>
                <w:lang w:val="en-US" w:eastAsia="zh-CN"/>
              </w:rPr>
              <w:t>年成</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品油抽检批次</w:t>
            </w:r>
          </w:p>
        </w:tc>
        <w:tc>
          <w:tcPr>
            <w:tcW w:w="930" w:type="dxa"/>
            <w:tcBorders>
              <w:top w:val="single" w:color="000000" w:sz="4" w:space="0"/>
              <w:left w:val="single" w:color="000000" w:sz="4" w:space="0"/>
              <w:bottom w:val="single" w:color="000000" w:sz="4" w:space="0"/>
              <w:right w:val="single" w:color="000000" w:sz="4" w:space="0"/>
            </w:tcBorders>
            <w:vAlign w:val="center"/>
          </w:tcPr>
          <w:p w14:paraId="1AC22D46">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14:paraId="302B5F25">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1500" w:type="dxa"/>
            <w:tcBorders>
              <w:top w:val="single" w:color="000000" w:sz="4" w:space="0"/>
              <w:left w:val="single" w:color="000000" w:sz="4" w:space="0"/>
              <w:bottom w:val="single" w:color="000000" w:sz="4" w:space="0"/>
              <w:right w:val="single" w:color="000000" w:sz="4" w:space="0"/>
            </w:tcBorders>
            <w:vAlign w:val="center"/>
          </w:tcPr>
          <w:p w14:paraId="4C74151C">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批次</w:t>
            </w:r>
          </w:p>
        </w:tc>
        <w:tc>
          <w:tcPr>
            <w:tcW w:w="1515" w:type="dxa"/>
            <w:tcBorders>
              <w:top w:val="single" w:color="000000" w:sz="4" w:space="0"/>
              <w:left w:val="single" w:color="000000" w:sz="4" w:space="0"/>
              <w:bottom w:val="single" w:color="000000" w:sz="4" w:space="0"/>
              <w:right w:val="single" w:color="000000" w:sz="4" w:space="0"/>
            </w:tcBorders>
            <w:vAlign w:val="center"/>
          </w:tcPr>
          <w:p w14:paraId="34E9BDF8">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成品油抽检年度工作计划执行率</w:t>
            </w:r>
          </w:p>
        </w:tc>
        <w:tc>
          <w:tcPr>
            <w:tcW w:w="1779" w:type="dxa"/>
            <w:tcBorders>
              <w:top w:val="single" w:color="000000" w:sz="4" w:space="0"/>
              <w:left w:val="single" w:color="000000" w:sz="4" w:space="0"/>
              <w:bottom w:val="single" w:color="000000" w:sz="4" w:space="0"/>
              <w:right w:val="single" w:color="000000" w:sz="4" w:space="0"/>
            </w:tcBorders>
            <w:vAlign w:val="center"/>
          </w:tcPr>
          <w:p w14:paraId="4E3DCB29">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是否按照</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工作计划执行</w:t>
            </w:r>
          </w:p>
        </w:tc>
      </w:tr>
      <w:tr w14:paraId="4254A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01" w:type="dxa"/>
            <w:vMerge w:val="continue"/>
            <w:tcBorders>
              <w:top w:val="single" w:color="000000" w:sz="4" w:space="0"/>
              <w:left w:val="single" w:color="000000" w:sz="4" w:space="0"/>
              <w:bottom w:val="single" w:color="000000" w:sz="4" w:space="0"/>
              <w:right w:val="single" w:color="000000" w:sz="4" w:space="0"/>
            </w:tcBorders>
            <w:vAlign w:val="center"/>
          </w:tcPr>
          <w:p w14:paraId="0C5C3AAE">
            <w:pPr>
              <w:jc w:val="center"/>
              <w:rPr>
                <w:rFonts w:hint="eastAsia" w:ascii="宋体" w:hAnsi="宋体" w:eastAsia="宋体" w:cs="宋体"/>
                <w:b/>
                <w:bCs/>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6362AA4B">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成本指标</w:t>
            </w:r>
          </w:p>
        </w:tc>
        <w:tc>
          <w:tcPr>
            <w:tcW w:w="1725" w:type="dxa"/>
            <w:tcBorders>
              <w:top w:val="single" w:color="000000" w:sz="4" w:space="0"/>
              <w:left w:val="single" w:color="000000" w:sz="4" w:space="0"/>
              <w:bottom w:val="single" w:color="000000" w:sz="4" w:space="0"/>
              <w:right w:val="single" w:color="000000" w:sz="4" w:space="0"/>
            </w:tcBorders>
            <w:vAlign w:val="center"/>
          </w:tcPr>
          <w:p w14:paraId="133259AF">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抽检成本</w:t>
            </w:r>
          </w:p>
        </w:tc>
        <w:tc>
          <w:tcPr>
            <w:tcW w:w="2490" w:type="dxa"/>
            <w:tcBorders>
              <w:top w:val="single" w:color="000000" w:sz="4" w:space="0"/>
              <w:left w:val="single" w:color="000000" w:sz="4" w:space="0"/>
              <w:bottom w:val="single" w:color="000000" w:sz="4" w:space="0"/>
              <w:right w:val="single" w:color="000000" w:sz="4" w:space="0"/>
            </w:tcBorders>
            <w:vAlign w:val="center"/>
          </w:tcPr>
          <w:p w14:paraId="02F3DA22">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抽检成品油低于</w:t>
            </w:r>
            <w:r>
              <w:rPr>
                <w:rFonts w:hint="default" w:eastAsia="宋体" w:cs="Calibri"/>
                <w:color w:val="000000"/>
                <w:sz w:val="18"/>
                <w:szCs w:val="18"/>
                <w:u w:val="none"/>
                <w:lang w:val="en-US" w:eastAsia="zh-CN"/>
              </w:rPr>
              <w:br w:type="textWrapping"/>
            </w:r>
            <w:r>
              <w:rPr>
                <w:rFonts w:hint="default" w:eastAsia="宋体" w:cs="Calibri"/>
                <w:color w:val="000000"/>
                <w:sz w:val="18"/>
                <w:szCs w:val="18"/>
                <w:u w:val="none"/>
                <w:lang w:val="en-US" w:eastAsia="zh-CN"/>
              </w:rPr>
              <w:t>3000</w:t>
            </w:r>
            <w:r>
              <w:rPr>
                <w:rFonts w:hint="eastAsia" w:ascii="宋体" w:hAnsi="宋体" w:eastAsia="宋体" w:cs="宋体"/>
                <w:i w:val="0"/>
                <w:iCs w:val="0"/>
                <w:color w:val="000000"/>
                <w:kern w:val="0"/>
                <w:sz w:val="18"/>
                <w:szCs w:val="18"/>
                <w:u w:val="none"/>
                <w:lang w:val="en-US" w:eastAsia="zh-CN"/>
              </w:rPr>
              <w:t>元</w:t>
            </w:r>
            <w:r>
              <w:rPr>
                <w:rFonts w:hint="default" w:eastAsia="宋体" w:cs="Calibri"/>
                <w:color w:val="000000"/>
                <w:sz w:val="18"/>
                <w:szCs w:val="18"/>
                <w:u w:val="none"/>
                <w:lang w:val="en-US" w:eastAsia="zh-CN"/>
              </w:rPr>
              <w:t>/</w:t>
            </w:r>
            <w:r>
              <w:rPr>
                <w:rFonts w:hint="eastAsia" w:ascii="宋体" w:hAnsi="宋体" w:eastAsia="宋体" w:cs="宋体"/>
                <w:i w:val="0"/>
                <w:iCs w:val="0"/>
                <w:color w:val="000000"/>
                <w:kern w:val="0"/>
                <w:sz w:val="18"/>
                <w:szCs w:val="18"/>
                <w:u w:val="none"/>
                <w:lang w:val="en-US" w:eastAsia="zh-CN"/>
              </w:rPr>
              <w:t>批次</w:t>
            </w:r>
          </w:p>
        </w:tc>
        <w:tc>
          <w:tcPr>
            <w:tcW w:w="930" w:type="dxa"/>
            <w:tcBorders>
              <w:top w:val="single" w:color="000000" w:sz="4" w:space="0"/>
              <w:left w:val="single" w:color="000000" w:sz="4" w:space="0"/>
              <w:bottom w:val="single" w:color="000000" w:sz="4" w:space="0"/>
              <w:right w:val="single" w:color="000000" w:sz="4" w:space="0"/>
            </w:tcBorders>
            <w:vAlign w:val="center"/>
          </w:tcPr>
          <w:p w14:paraId="623DF79F">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14:paraId="050E23A1">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3000</w:t>
            </w:r>
          </w:p>
        </w:tc>
        <w:tc>
          <w:tcPr>
            <w:tcW w:w="1500" w:type="dxa"/>
            <w:tcBorders>
              <w:top w:val="single" w:color="000000" w:sz="4" w:space="0"/>
              <w:left w:val="single" w:color="000000" w:sz="4" w:space="0"/>
              <w:bottom w:val="single" w:color="000000" w:sz="4" w:space="0"/>
              <w:right w:val="single" w:color="000000" w:sz="4" w:space="0"/>
            </w:tcBorders>
            <w:vAlign w:val="center"/>
          </w:tcPr>
          <w:p w14:paraId="7C1FFB07">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元</w:t>
            </w:r>
            <w:r>
              <w:rPr>
                <w:rFonts w:hint="default" w:ascii="Calibri" w:hAnsi="Calibri" w:eastAsia="宋体" w:cs="Calibri"/>
                <w:i w:val="0"/>
                <w:iCs w:val="0"/>
                <w:color w:val="000000"/>
                <w:kern w:val="0"/>
                <w:sz w:val="18"/>
                <w:szCs w:val="18"/>
                <w:u w:val="none"/>
                <w:lang w:val="en-US" w:eastAsia="zh-CN"/>
              </w:rPr>
              <w:t>/</w:t>
            </w:r>
            <w:r>
              <w:rPr>
                <w:rFonts w:hint="eastAsia" w:ascii="宋体" w:hAnsi="宋体" w:eastAsia="宋体" w:cs="宋体"/>
                <w:i w:val="0"/>
                <w:iCs w:val="0"/>
                <w:color w:val="000000"/>
                <w:kern w:val="0"/>
                <w:sz w:val="18"/>
                <w:szCs w:val="18"/>
                <w:u w:val="none"/>
                <w:lang w:val="en-US" w:eastAsia="zh-CN"/>
              </w:rPr>
              <w:t>批次</w:t>
            </w:r>
          </w:p>
        </w:tc>
        <w:tc>
          <w:tcPr>
            <w:tcW w:w="1515" w:type="dxa"/>
            <w:tcBorders>
              <w:top w:val="single" w:color="000000" w:sz="4" w:space="0"/>
              <w:left w:val="single" w:color="000000" w:sz="4" w:space="0"/>
              <w:bottom w:val="single" w:color="000000" w:sz="4" w:space="0"/>
              <w:right w:val="single" w:color="000000" w:sz="4" w:space="0"/>
            </w:tcBorders>
            <w:vAlign w:val="center"/>
          </w:tcPr>
          <w:p w14:paraId="4EB08B5A">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成品油抽检年度工作计划执行率</w:t>
            </w:r>
          </w:p>
        </w:tc>
        <w:tc>
          <w:tcPr>
            <w:tcW w:w="1779" w:type="dxa"/>
            <w:tcBorders>
              <w:top w:val="single" w:color="000000" w:sz="4" w:space="0"/>
              <w:left w:val="single" w:color="000000" w:sz="4" w:space="0"/>
              <w:bottom w:val="single" w:color="000000" w:sz="4" w:space="0"/>
              <w:right w:val="single" w:color="000000" w:sz="4" w:space="0"/>
            </w:tcBorders>
            <w:vAlign w:val="center"/>
          </w:tcPr>
          <w:p w14:paraId="07557864">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是否按照工</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作计划执行</w:t>
            </w:r>
          </w:p>
        </w:tc>
      </w:tr>
      <w:tr w14:paraId="2F7BA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301" w:type="dxa"/>
            <w:vMerge w:val="continue"/>
            <w:tcBorders>
              <w:top w:val="single" w:color="000000" w:sz="4" w:space="0"/>
              <w:left w:val="single" w:color="000000" w:sz="4" w:space="0"/>
              <w:bottom w:val="single" w:color="000000" w:sz="4" w:space="0"/>
              <w:right w:val="single" w:color="000000" w:sz="4" w:space="0"/>
            </w:tcBorders>
            <w:vAlign w:val="center"/>
          </w:tcPr>
          <w:p w14:paraId="7D43CB33">
            <w:pPr>
              <w:jc w:val="center"/>
              <w:rPr>
                <w:rFonts w:hint="eastAsia" w:ascii="宋体" w:hAnsi="宋体" w:eastAsia="宋体" w:cs="宋体"/>
                <w:b/>
                <w:bCs/>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52F287FB">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时效指标</w:t>
            </w:r>
          </w:p>
        </w:tc>
        <w:tc>
          <w:tcPr>
            <w:tcW w:w="1725" w:type="dxa"/>
            <w:tcBorders>
              <w:top w:val="single" w:color="000000" w:sz="4" w:space="0"/>
              <w:left w:val="single" w:color="000000" w:sz="4" w:space="0"/>
              <w:bottom w:val="single" w:color="000000" w:sz="4" w:space="0"/>
              <w:right w:val="single" w:color="000000" w:sz="4" w:space="0"/>
            </w:tcBorders>
            <w:vAlign w:val="center"/>
          </w:tcPr>
          <w:p w14:paraId="31E1EAEF">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抽检计划</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完成时效</w:t>
            </w:r>
          </w:p>
        </w:tc>
        <w:tc>
          <w:tcPr>
            <w:tcW w:w="2490" w:type="dxa"/>
            <w:tcBorders>
              <w:top w:val="single" w:color="000000" w:sz="4" w:space="0"/>
              <w:left w:val="single" w:color="000000" w:sz="4" w:space="0"/>
              <w:bottom w:val="single" w:color="000000" w:sz="4" w:space="0"/>
              <w:right w:val="single" w:color="000000" w:sz="4" w:space="0"/>
            </w:tcBorders>
            <w:vAlign w:val="center"/>
          </w:tcPr>
          <w:p w14:paraId="32687439">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抽检项目于</w:t>
            </w:r>
            <w:r>
              <w:rPr>
                <w:rFonts w:hint="default" w:eastAsia="宋体" w:cs="Calibri"/>
                <w:color w:val="000000"/>
                <w:sz w:val="18"/>
                <w:szCs w:val="18"/>
                <w:u w:val="none"/>
                <w:lang w:val="en-US" w:eastAsia="zh-CN"/>
              </w:rPr>
              <w:t>2022</w:t>
            </w:r>
            <w:r>
              <w:rPr>
                <w:rFonts w:hint="eastAsia" w:ascii="宋体" w:hAnsi="宋体" w:eastAsia="宋体" w:cs="宋体"/>
                <w:i w:val="0"/>
                <w:iCs w:val="0"/>
                <w:color w:val="000000"/>
                <w:kern w:val="0"/>
                <w:sz w:val="18"/>
                <w:szCs w:val="18"/>
                <w:u w:val="none"/>
                <w:lang w:val="en-US" w:eastAsia="zh-CN"/>
              </w:rPr>
              <w:t>年</w:t>
            </w:r>
            <w:r>
              <w:rPr>
                <w:rFonts w:hint="default" w:eastAsia="宋体" w:cs="Calibri"/>
                <w:color w:val="000000"/>
                <w:sz w:val="18"/>
                <w:szCs w:val="18"/>
                <w:u w:val="none"/>
                <w:lang w:val="en-US" w:eastAsia="zh-CN"/>
              </w:rPr>
              <w:t>11</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月底前全部完成</w:t>
            </w:r>
          </w:p>
        </w:tc>
        <w:tc>
          <w:tcPr>
            <w:tcW w:w="930" w:type="dxa"/>
            <w:tcBorders>
              <w:top w:val="single" w:color="000000" w:sz="4" w:space="0"/>
              <w:left w:val="single" w:color="000000" w:sz="4" w:space="0"/>
              <w:bottom w:val="single" w:color="000000" w:sz="4" w:space="0"/>
              <w:right w:val="single" w:color="000000" w:sz="4" w:space="0"/>
            </w:tcBorders>
            <w:vAlign w:val="center"/>
          </w:tcPr>
          <w:p w14:paraId="7073EFBF">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14:paraId="5B2BC8C3">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11</w:t>
            </w:r>
          </w:p>
        </w:tc>
        <w:tc>
          <w:tcPr>
            <w:tcW w:w="1500" w:type="dxa"/>
            <w:tcBorders>
              <w:top w:val="single" w:color="000000" w:sz="4" w:space="0"/>
              <w:left w:val="single" w:color="000000" w:sz="4" w:space="0"/>
              <w:bottom w:val="single" w:color="000000" w:sz="4" w:space="0"/>
              <w:right w:val="single" w:color="000000" w:sz="4" w:space="0"/>
            </w:tcBorders>
            <w:vAlign w:val="center"/>
          </w:tcPr>
          <w:p w14:paraId="5ED311AC">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月</w:t>
            </w:r>
          </w:p>
        </w:tc>
        <w:tc>
          <w:tcPr>
            <w:tcW w:w="1515" w:type="dxa"/>
            <w:tcBorders>
              <w:top w:val="single" w:color="000000" w:sz="4" w:space="0"/>
              <w:left w:val="single" w:color="000000" w:sz="4" w:space="0"/>
              <w:bottom w:val="single" w:color="000000" w:sz="4" w:space="0"/>
              <w:right w:val="single" w:color="000000" w:sz="4" w:space="0"/>
            </w:tcBorders>
            <w:vAlign w:val="center"/>
          </w:tcPr>
          <w:p w14:paraId="52D61800">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成品油抽检报</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告完成时间</w:t>
            </w:r>
          </w:p>
        </w:tc>
        <w:tc>
          <w:tcPr>
            <w:tcW w:w="1779" w:type="dxa"/>
            <w:tcBorders>
              <w:top w:val="single" w:color="000000" w:sz="4" w:space="0"/>
              <w:left w:val="single" w:color="000000" w:sz="4" w:space="0"/>
              <w:bottom w:val="single" w:color="000000" w:sz="4" w:space="0"/>
              <w:right w:val="single" w:color="000000" w:sz="4" w:space="0"/>
            </w:tcBorders>
            <w:vAlign w:val="center"/>
          </w:tcPr>
          <w:p w14:paraId="4ECCD566">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抽检报告准确</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率是否完成</w:t>
            </w:r>
          </w:p>
        </w:tc>
      </w:tr>
      <w:tr w14:paraId="5300B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301" w:type="dxa"/>
            <w:vMerge w:val="continue"/>
            <w:tcBorders>
              <w:top w:val="single" w:color="000000" w:sz="4" w:space="0"/>
              <w:left w:val="single" w:color="000000" w:sz="4" w:space="0"/>
              <w:bottom w:val="single" w:color="000000" w:sz="4" w:space="0"/>
              <w:right w:val="single" w:color="000000" w:sz="4" w:space="0"/>
            </w:tcBorders>
            <w:vAlign w:val="center"/>
          </w:tcPr>
          <w:p w14:paraId="458783D1">
            <w:pPr>
              <w:jc w:val="center"/>
              <w:rPr>
                <w:rFonts w:hint="eastAsia" w:ascii="宋体" w:hAnsi="宋体" w:eastAsia="宋体" w:cs="宋体"/>
                <w:b/>
                <w:bCs/>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vAlign w:val="top"/>
          </w:tcPr>
          <w:p w14:paraId="13EB18CD">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质量指标</w:t>
            </w:r>
          </w:p>
        </w:tc>
        <w:tc>
          <w:tcPr>
            <w:tcW w:w="1725" w:type="dxa"/>
            <w:tcBorders>
              <w:top w:val="single" w:color="000000" w:sz="4" w:space="0"/>
              <w:left w:val="single" w:color="000000" w:sz="4" w:space="0"/>
              <w:bottom w:val="single" w:color="000000" w:sz="4" w:space="0"/>
              <w:right w:val="single" w:color="000000" w:sz="4" w:space="0"/>
            </w:tcBorders>
            <w:vAlign w:val="top"/>
          </w:tcPr>
          <w:p w14:paraId="46246DA9">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抽检合格率</w:t>
            </w:r>
          </w:p>
        </w:tc>
        <w:tc>
          <w:tcPr>
            <w:tcW w:w="2490" w:type="dxa"/>
            <w:tcBorders>
              <w:top w:val="single" w:color="000000" w:sz="4" w:space="0"/>
              <w:left w:val="single" w:color="000000" w:sz="4" w:space="0"/>
              <w:bottom w:val="single" w:color="000000" w:sz="4" w:space="0"/>
              <w:right w:val="single" w:color="000000" w:sz="4" w:space="0"/>
            </w:tcBorders>
            <w:vAlign w:val="top"/>
          </w:tcPr>
          <w:p w14:paraId="10F5B1B6">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抽检合格率</w:t>
            </w:r>
          </w:p>
        </w:tc>
        <w:tc>
          <w:tcPr>
            <w:tcW w:w="930" w:type="dxa"/>
            <w:tcBorders>
              <w:top w:val="single" w:color="000000" w:sz="4" w:space="0"/>
              <w:left w:val="single" w:color="000000" w:sz="4" w:space="0"/>
              <w:bottom w:val="single" w:color="000000" w:sz="4" w:space="0"/>
              <w:right w:val="single" w:color="000000" w:sz="4" w:space="0"/>
            </w:tcBorders>
            <w:vAlign w:val="top"/>
          </w:tcPr>
          <w:p w14:paraId="2B4BCA96">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vAlign w:val="top"/>
          </w:tcPr>
          <w:p w14:paraId="1D93F7EB">
            <w:pPr>
              <w:widowControl/>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1500" w:type="dxa"/>
            <w:tcBorders>
              <w:top w:val="single" w:color="000000" w:sz="4" w:space="0"/>
              <w:left w:val="single" w:color="000000" w:sz="4" w:space="0"/>
              <w:bottom w:val="single" w:color="000000" w:sz="4" w:space="0"/>
              <w:right w:val="single" w:color="000000" w:sz="4" w:space="0"/>
            </w:tcBorders>
            <w:vAlign w:val="top"/>
          </w:tcPr>
          <w:p w14:paraId="23EC4554">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抽检合格率</w:t>
            </w:r>
          </w:p>
        </w:tc>
        <w:tc>
          <w:tcPr>
            <w:tcW w:w="1515" w:type="dxa"/>
            <w:tcBorders>
              <w:top w:val="single" w:color="000000" w:sz="4" w:space="0"/>
              <w:left w:val="single" w:color="000000" w:sz="4" w:space="0"/>
              <w:bottom w:val="single" w:color="000000" w:sz="4" w:space="0"/>
              <w:right w:val="single" w:color="000000" w:sz="4" w:space="0"/>
            </w:tcBorders>
            <w:vAlign w:val="top"/>
          </w:tcPr>
          <w:p w14:paraId="6AAE3EBF">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成品油抽检</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报告完成率</w:t>
            </w:r>
          </w:p>
        </w:tc>
        <w:tc>
          <w:tcPr>
            <w:tcW w:w="1779" w:type="dxa"/>
            <w:tcBorders>
              <w:top w:val="single" w:color="000000" w:sz="4" w:space="0"/>
              <w:left w:val="single" w:color="000000" w:sz="4" w:space="0"/>
              <w:bottom w:val="single" w:color="000000" w:sz="4" w:space="0"/>
              <w:right w:val="single" w:color="000000" w:sz="4" w:space="0"/>
            </w:tcBorders>
            <w:vAlign w:val="top"/>
          </w:tcPr>
          <w:p w14:paraId="24028E7E">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是否按照工</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作计划执行</w:t>
            </w:r>
          </w:p>
        </w:tc>
      </w:tr>
      <w:tr w14:paraId="03AD7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301" w:type="dxa"/>
            <w:vMerge w:val="restart"/>
            <w:tcBorders>
              <w:top w:val="single" w:color="000000" w:sz="4" w:space="0"/>
              <w:left w:val="single" w:color="000000" w:sz="4" w:space="0"/>
              <w:bottom w:val="single" w:color="000000" w:sz="4" w:space="0"/>
              <w:right w:val="single" w:color="000000" w:sz="4" w:space="0"/>
            </w:tcBorders>
            <w:vAlign w:val="center"/>
          </w:tcPr>
          <w:p w14:paraId="2101B909">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效益指标</w:t>
            </w:r>
          </w:p>
        </w:tc>
        <w:tc>
          <w:tcPr>
            <w:tcW w:w="1733" w:type="dxa"/>
            <w:tcBorders>
              <w:top w:val="single" w:color="000000" w:sz="4" w:space="0"/>
              <w:left w:val="single" w:color="000000" w:sz="4" w:space="0"/>
              <w:bottom w:val="single" w:color="000000" w:sz="4" w:space="0"/>
              <w:right w:val="single" w:color="000000" w:sz="4" w:space="0"/>
            </w:tcBorders>
            <w:vAlign w:val="center"/>
          </w:tcPr>
          <w:p w14:paraId="7FDCAD0E">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社会效益指标</w:t>
            </w:r>
          </w:p>
        </w:tc>
        <w:tc>
          <w:tcPr>
            <w:tcW w:w="1725" w:type="dxa"/>
            <w:tcBorders>
              <w:top w:val="single" w:color="000000" w:sz="4" w:space="0"/>
              <w:left w:val="single" w:color="000000" w:sz="4" w:space="0"/>
              <w:bottom w:val="single" w:color="000000" w:sz="4" w:space="0"/>
              <w:right w:val="single" w:color="000000" w:sz="4" w:space="0"/>
            </w:tcBorders>
            <w:vAlign w:val="center"/>
          </w:tcPr>
          <w:p w14:paraId="2612464C">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不合格油品下架率</w:t>
            </w:r>
          </w:p>
        </w:tc>
        <w:tc>
          <w:tcPr>
            <w:tcW w:w="2490" w:type="dxa"/>
            <w:tcBorders>
              <w:top w:val="single" w:color="000000" w:sz="4" w:space="0"/>
              <w:left w:val="single" w:color="000000" w:sz="4" w:space="0"/>
              <w:bottom w:val="single" w:color="000000" w:sz="4" w:space="0"/>
              <w:right w:val="single" w:color="000000" w:sz="4" w:space="0"/>
            </w:tcBorders>
            <w:vAlign w:val="center"/>
          </w:tcPr>
          <w:p w14:paraId="5623C3D6">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抽检不合格油</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品下架率达到</w:t>
            </w:r>
            <w:r>
              <w:rPr>
                <w:rFonts w:hint="default" w:eastAsia="宋体" w:cs="Calibri"/>
                <w:color w:val="000000"/>
                <w:sz w:val="18"/>
                <w:szCs w:val="18"/>
                <w:u w:val="none"/>
                <w:lang w:val="en-US" w:eastAsia="zh-CN"/>
              </w:rPr>
              <w:t>100%</w:t>
            </w:r>
          </w:p>
        </w:tc>
        <w:tc>
          <w:tcPr>
            <w:tcW w:w="930" w:type="dxa"/>
            <w:tcBorders>
              <w:top w:val="single" w:color="000000" w:sz="4" w:space="0"/>
              <w:left w:val="single" w:color="000000" w:sz="4" w:space="0"/>
              <w:bottom w:val="single" w:color="000000" w:sz="4" w:space="0"/>
              <w:right w:val="single" w:color="000000" w:sz="4" w:space="0"/>
            </w:tcBorders>
            <w:vAlign w:val="center"/>
          </w:tcPr>
          <w:p w14:paraId="56B6C0DC">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14:paraId="03B539E2">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1500" w:type="dxa"/>
            <w:tcBorders>
              <w:top w:val="single" w:color="000000" w:sz="4" w:space="0"/>
              <w:left w:val="single" w:color="000000" w:sz="4" w:space="0"/>
              <w:bottom w:val="single" w:color="000000" w:sz="4" w:space="0"/>
              <w:right w:val="single" w:color="000000" w:sz="4" w:space="0"/>
            </w:tcBorders>
            <w:vAlign w:val="center"/>
          </w:tcPr>
          <w:p w14:paraId="7B0575D7">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抽检不合格油品</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下架率达</w:t>
            </w:r>
            <w:r>
              <w:rPr>
                <w:rFonts w:hint="default" w:eastAsia="宋体" w:cs="Calibri"/>
                <w:color w:val="000000"/>
                <w:sz w:val="18"/>
                <w:szCs w:val="18"/>
                <w:u w:val="none"/>
                <w:lang w:val="en-US" w:eastAsia="zh-CN"/>
              </w:rPr>
              <w:t>100%</w:t>
            </w:r>
          </w:p>
        </w:tc>
        <w:tc>
          <w:tcPr>
            <w:tcW w:w="1515" w:type="dxa"/>
            <w:tcBorders>
              <w:top w:val="single" w:color="000000" w:sz="4" w:space="0"/>
              <w:left w:val="single" w:color="000000" w:sz="4" w:space="0"/>
              <w:bottom w:val="single" w:color="000000" w:sz="4" w:space="0"/>
              <w:right w:val="single" w:color="000000" w:sz="4" w:space="0"/>
            </w:tcBorders>
            <w:vAlign w:val="center"/>
          </w:tcPr>
          <w:p w14:paraId="284438E3">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成品油案件处</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治案卷查处</w:t>
            </w:r>
          </w:p>
        </w:tc>
        <w:tc>
          <w:tcPr>
            <w:tcW w:w="1779" w:type="dxa"/>
            <w:tcBorders>
              <w:top w:val="single" w:color="000000" w:sz="4" w:space="0"/>
              <w:left w:val="single" w:color="000000" w:sz="4" w:space="0"/>
              <w:bottom w:val="single" w:color="000000" w:sz="4" w:space="0"/>
              <w:right w:val="single" w:color="000000" w:sz="4" w:space="0"/>
            </w:tcBorders>
            <w:vAlign w:val="center"/>
          </w:tcPr>
          <w:p w14:paraId="35D468D9">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案件是否及时查处</w:t>
            </w:r>
          </w:p>
        </w:tc>
      </w:tr>
      <w:tr w14:paraId="03836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301" w:type="dxa"/>
            <w:vMerge w:val="continue"/>
            <w:tcBorders>
              <w:top w:val="single" w:color="000000" w:sz="4" w:space="0"/>
              <w:left w:val="single" w:color="000000" w:sz="4" w:space="0"/>
              <w:bottom w:val="single" w:color="000000" w:sz="4" w:space="0"/>
              <w:right w:val="single" w:color="000000" w:sz="4" w:space="0"/>
            </w:tcBorders>
            <w:vAlign w:val="center"/>
          </w:tcPr>
          <w:p w14:paraId="3ED94763">
            <w:pPr>
              <w:jc w:val="center"/>
              <w:rPr>
                <w:rFonts w:hint="eastAsia" w:ascii="宋体" w:hAnsi="宋体" w:eastAsia="宋体" w:cs="宋体"/>
                <w:b/>
                <w:bCs/>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77F73EC2">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生态效益指标</w:t>
            </w:r>
          </w:p>
        </w:tc>
        <w:tc>
          <w:tcPr>
            <w:tcW w:w="1725" w:type="dxa"/>
            <w:tcBorders>
              <w:top w:val="single" w:color="000000" w:sz="4" w:space="0"/>
              <w:left w:val="single" w:color="000000" w:sz="4" w:space="0"/>
              <w:bottom w:val="single" w:color="000000" w:sz="4" w:space="0"/>
              <w:right w:val="single" w:color="000000" w:sz="4" w:space="0"/>
            </w:tcBorders>
            <w:vAlign w:val="center"/>
          </w:tcPr>
          <w:p w14:paraId="4FA9AAF6">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生态效益指标</w:t>
            </w:r>
          </w:p>
        </w:tc>
        <w:tc>
          <w:tcPr>
            <w:tcW w:w="2490" w:type="dxa"/>
            <w:tcBorders>
              <w:top w:val="single" w:color="000000" w:sz="4" w:space="0"/>
              <w:left w:val="single" w:color="000000" w:sz="4" w:space="0"/>
              <w:bottom w:val="single" w:color="000000" w:sz="4" w:space="0"/>
              <w:right w:val="single" w:color="000000" w:sz="4" w:space="0"/>
            </w:tcBorders>
            <w:vAlign w:val="center"/>
          </w:tcPr>
          <w:p w14:paraId="0614F12C">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持续保障白沟成</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品油使用率</w:t>
            </w:r>
          </w:p>
        </w:tc>
        <w:tc>
          <w:tcPr>
            <w:tcW w:w="930" w:type="dxa"/>
            <w:tcBorders>
              <w:top w:val="single" w:color="000000" w:sz="4" w:space="0"/>
              <w:left w:val="single" w:color="000000" w:sz="4" w:space="0"/>
              <w:bottom w:val="single" w:color="000000" w:sz="4" w:space="0"/>
              <w:right w:val="single" w:color="000000" w:sz="4" w:space="0"/>
            </w:tcBorders>
            <w:vAlign w:val="center"/>
          </w:tcPr>
          <w:p w14:paraId="43495637">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14:paraId="24C45394">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1500" w:type="dxa"/>
            <w:tcBorders>
              <w:top w:val="single" w:color="000000" w:sz="4" w:space="0"/>
              <w:left w:val="single" w:color="000000" w:sz="4" w:space="0"/>
              <w:bottom w:val="single" w:color="000000" w:sz="4" w:space="0"/>
              <w:right w:val="single" w:color="000000" w:sz="4" w:space="0"/>
            </w:tcBorders>
            <w:vAlign w:val="center"/>
          </w:tcPr>
          <w:p w14:paraId="0697AC26">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持续保障白沟成</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品油使用率</w:t>
            </w:r>
          </w:p>
        </w:tc>
        <w:tc>
          <w:tcPr>
            <w:tcW w:w="1515" w:type="dxa"/>
            <w:tcBorders>
              <w:top w:val="single" w:color="000000" w:sz="4" w:space="0"/>
              <w:left w:val="single" w:color="000000" w:sz="4" w:space="0"/>
              <w:bottom w:val="single" w:color="000000" w:sz="4" w:space="0"/>
              <w:right w:val="single" w:color="000000" w:sz="4" w:space="0"/>
            </w:tcBorders>
            <w:vAlign w:val="center"/>
          </w:tcPr>
          <w:p w14:paraId="0B477600">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成品油案件处</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治案卷查处</w:t>
            </w:r>
          </w:p>
        </w:tc>
        <w:tc>
          <w:tcPr>
            <w:tcW w:w="1779" w:type="dxa"/>
            <w:tcBorders>
              <w:top w:val="single" w:color="000000" w:sz="4" w:space="0"/>
              <w:left w:val="single" w:color="000000" w:sz="4" w:space="0"/>
              <w:bottom w:val="single" w:color="000000" w:sz="4" w:space="0"/>
              <w:right w:val="single" w:color="000000" w:sz="4" w:space="0"/>
            </w:tcBorders>
            <w:vAlign w:val="center"/>
          </w:tcPr>
          <w:p w14:paraId="3FAF1AD8">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案件是否及时查处</w:t>
            </w:r>
          </w:p>
        </w:tc>
      </w:tr>
      <w:tr w14:paraId="58B52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301" w:type="dxa"/>
            <w:vMerge w:val="continue"/>
            <w:tcBorders>
              <w:top w:val="single" w:color="000000" w:sz="4" w:space="0"/>
              <w:left w:val="single" w:color="000000" w:sz="4" w:space="0"/>
              <w:bottom w:val="single" w:color="000000" w:sz="4" w:space="0"/>
              <w:right w:val="single" w:color="000000" w:sz="4" w:space="0"/>
            </w:tcBorders>
            <w:vAlign w:val="center"/>
          </w:tcPr>
          <w:p w14:paraId="122FF167">
            <w:pPr>
              <w:jc w:val="center"/>
              <w:rPr>
                <w:rFonts w:hint="eastAsia" w:ascii="宋体" w:hAnsi="宋体" w:eastAsia="宋体" w:cs="宋体"/>
                <w:b/>
                <w:bCs/>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2C2F9786">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经济效益指标</w:t>
            </w:r>
          </w:p>
        </w:tc>
        <w:tc>
          <w:tcPr>
            <w:tcW w:w="1725" w:type="dxa"/>
            <w:tcBorders>
              <w:top w:val="single" w:color="000000" w:sz="4" w:space="0"/>
              <w:left w:val="single" w:color="000000" w:sz="4" w:space="0"/>
              <w:bottom w:val="single" w:color="000000" w:sz="4" w:space="0"/>
              <w:right w:val="single" w:color="000000" w:sz="4" w:space="0"/>
            </w:tcBorders>
            <w:vAlign w:val="center"/>
          </w:tcPr>
          <w:p w14:paraId="4A496ECE">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经济效益指标</w:t>
            </w:r>
          </w:p>
        </w:tc>
        <w:tc>
          <w:tcPr>
            <w:tcW w:w="2490" w:type="dxa"/>
            <w:tcBorders>
              <w:top w:val="single" w:color="000000" w:sz="4" w:space="0"/>
              <w:left w:val="single" w:color="000000" w:sz="4" w:space="0"/>
              <w:bottom w:val="single" w:color="000000" w:sz="4" w:space="0"/>
              <w:right w:val="single" w:color="000000" w:sz="4" w:space="0"/>
            </w:tcBorders>
            <w:vAlign w:val="center"/>
          </w:tcPr>
          <w:p w14:paraId="7963D72A">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经济效益指标</w:t>
            </w:r>
          </w:p>
        </w:tc>
        <w:tc>
          <w:tcPr>
            <w:tcW w:w="930" w:type="dxa"/>
            <w:tcBorders>
              <w:top w:val="single" w:color="000000" w:sz="4" w:space="0"/>
              <w:left w:val="single" w:color="000000" w:sz="4" w:space="0"/>
              <w:bottom w:val="single" w:color="000000" w:sz="4" w:space="0"/>
              <w:right w:val="single" w:color="000000" w:sz="4" w:space="0"/>
            </w:tcBorders>
            <w:vAlign w:val="center"/>
          </w:tcPr>
          <w:p w14:paraId="73DCB70C">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14:paraId="58B1C39B">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1500" w:type="dxa"/>
            <w:tcBorders>
              <w:top w:val="single" w:color="000000" w:sz="4" w:space="0"/>
              <w:left w:val="single" w:color="000000" w:sz="4" w:space="0"/>
              <w:bottom w:val="single" w:color="000000" w:sz="4" w:space="0"/>
              <w:right w:val="single" w:color="000000" w:sz="4" w:space="0"/>
            </w:tcBorders>
            <w:vAlign w:val="center"/>
          </w:tcPr>
          <w:p w14:paraId="31ED6E5D">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经济效益指标</w:t>
            </w:r>
          </w:p>
        </w:tc>
        <w:tc>
          <w:tcPr>
            <w:tcW w:w="1515" w:type="dxa"/>
            <w:tcBorders>
              <w:top w:val="single" w:color="000000" w:sz="4" w:space="0"/>
              <w:left w:val="single" w:color="000000" w:sz="4" w:space="0"/>
              <w:bottom w:val="single" w:color="000000" w:sz="4" w:space="0"/>
              <w:right w:val="single" w:color="000000" w:sz="4" w:space="0"/>
            </w:tcBorders>
            <w:vAlign w:val="center"/>
          </w:tcPr>
          <w:p w14:paraId="641CE3E1">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成品油经济效</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益指标完成率</w:t>
            </w:r>
          </w:p>
        </w:tc>
        <w:tc>
          <w:tcPr>
            <w:tcW w:w="1779" w:type="dxa"/>
            <w:tcBorders>
              <w:top w:val="single" w:color="000000" w:sz="4" w:space="0"/>
              <w:left w:val="single" w:color="000000" w:sz="4" w:space="0"/>
              <w:bottom w:val="single" w:color="000000" w:sz="4" w:space="0"/>
              <w:right w:val="single" w:color="000000" w:sz="4" w:space="0"/>
            </w:tcBorders>
            <w:vAlign w:val="center"/>
          </w:tcPr>
          <w:p w14:paraId="0A007202">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是否按照工作</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计划执行</w:t>
            </w:r>
          </w:p>
        </w:tc>
      </w:tr>
      <w:tr w14:paraId="6D9F1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301" w:type="dxa"/>
            <w:vMerge w:val="continue"/>
            <w:tcBorders>
              <w:top w:val="single" w:color="000000" w:sz="4" w:space="0"/>
              <w:left w:val="single" w:color="000000" w:sz="4" w:space="0"/>
              <w:bottom w:val="single" w:color="000000" w:sz="4" w:space="0"/>
              <w:right w:val="single" w:color="000000" w:sz="4" w:space="0"/>
            </w:tcBorders>
            <w:vAlign w:val="center"/>
          </w:tcPr>
          <w:p w14:paraId="7EB903D9">
            <w:pPr>
              <w:jc w:val="center"/>
              <w:rPr>
                <w:rFonts w:hint="eastAsia" w:ascii="宋体" w:hAnsi="宋体" w:eastAsia="宋体" w:cs="宋体"/>
                <w:b/>
                <w:bCs/>
                <w:i w:val="0"/>
                <w:iCs w:val="0"/>
                <w:color w:val="000000"/>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vAlign w:val="top"/>
          </w:tcPr>
          <w:p w14:paraId="42FCDB26">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可持续影响指标</w:t>
            </w:r>
          </w:p>
        </w:tc>
        <w:tc>
          <w:tcPr>
            <w:tcW w:w="1725" w:type="dxa"/>
            <w:tcBorders>
              <w:top w:val="single" w:color="000000" w:sz="4" w:space="0"/>
              <w:left w:val="single" w:color="000000" w:sz="4" w:space="0"/>
              <w:bottom w:val="single" w:color="000000" w:sz="4" w:space="0"/>
              <w:right w:val="single" w:color="000000" w:sz="4" w:space="0"/>
            </w:tcBorders>
            <w:vAlign w:val="top"/>
          </w:tcPr>
          <w:p w14:paraId="7A9DB76F">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各项工作任务按时完成率</w:t>
            </w:r>
          </w:p>
        </w:tc>
        <w:tc>
          <w:tcPr>
            <w:tcW w:w="2490" w:type="dxa"/>
            <w:tcBorders>
              <w:top w:val="single" w:color="000000" w:sz="4" w:space="0"/>
              <w:left w:val="single" w:color="000000" w:sz="4" w:space="0"/>
              <w:bottom w:val="single" w:color="000000" w:sz="4" w:space="0"/>
              <w:right w:val="single" w:color="000000" w:sz="4" w:space="0"/>
            </w:tcBorders>
            <w:vAlign w:val="top"/>
          </w:tcPr>
          <w:p w14:paraId="204F1CFD">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各项工作任务按时完成率</w:t>
            </w:r>
          </w:p>
        </w:tc>
        <w:tc>
          <w:tcPr>
            <w:tcW w:w="930" w:type="dxa"/>
            <w:tcBorders>
              <w:top w:val="single" w:color="000000" w:sz="4" w:space="0"/>
              <w:left w:val="single" w:color="000000" w:sz="4" w:space="0"/>
              <w:bottom w:val="single" w:color="000000" w:sz="4" w:space="0"/>
              <w:right w:val="single" w:color="000000" w:sz="4" w:space="0"/>
            </w:tcBorders>
            <w:vAlign w:val="top"/>
          </w:tcPr>
          <w:p w14:paraId="3F12B01C">
            <w:pPr>
              <w:widowControl/>
              <w:jc w:val="lef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vAlign w:val="top"/>
          </w:tcPr>
          <w:p w14:paraId="7EF13843">
            <w:pPr>
              <w:widowControl/>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1500" w:type="dxa"/>
            <w:tcBorders>
              <w:top w:val="single" w:color="000000" w:sz="4" w:space="0"/>
              <w:left w:val="single" w:color="000000" w:sz="4" w:space="0"/>
              <w:bottom w:val="single" w:color="000000" w:sz="4" w:space="0"/>
              <w:right w:val="single" w:color="000000" w:sz="4" w:space="0"/>
            </w:tcBorders>
            <w:vAlign w:val="top"/>
          </w:tcPr>
          <w:p w14:paraId="7DDB665F">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各项工作任务</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按时完成率</w:t>
            </w:r>
          </w:p>
        </w:tc>
        <w:tc>
          <w:tcPr>
            <w:tcW w:w="1515" w:type="dxa"/>
            <w:tcBorders>
              <w:top w:val="single" w:color="000000" w:sz="4" w:space="0"/>
              <w:left w:val="single" w:color="000000" w:sz="4" w:space="0"/>
              <w:bottom w:val="single" w:color="000000" w:sz="4" w:space="0"/>
              <w:right w:val="single" w:color="000000" w:sz="4" w:space="0"/>
            </w:tcBorders>
            <w:vAlign w:val="top"/>
          </w:tcPr>
          <w:p w14:paraId="7EAC65AF">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抽检工作按时</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完成率</w:t>
            </w:r>
          </w:p>
        </w:tc>
        <w:tc>
          <w:tcPr>
            <w:tcW w:w="1779" w:type="dxa"/>
            <w:tcBorders>
              <w:top w:val="single" w:color="000000" w:sz="4" w:space="0"/>
              <w:left w:val="single" w:color="000000" w:sz="4" w:space="0"/>
              <w:bottom w:val="single" w:color="000000" w:sz="4" w:space="0"/>
              <w:right w:val="single" w:color="000000" w:sz="4" w:space="0"/>
            </w:tcBorders>
            <w:vAlign w:val="top"/>
          </w:tcPr>
          <w:p w14:paraId="421B6304">
            <w:pPr>
              <w:widowControl/>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是否按照工</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作计划执行</w:t>
            </w:r>
          </w:p>
        </w:tc>
      </w:tr>
      <w:tr w14:paraId="044E3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1301" w:type="dxa"/>
            <w:tcBorders>
              <w:top w:val="single" w:color="000000" w:sz="4" w:space="0"/>
              <w:left w:val="single" w:color="000000" w:sz="4" w:space="0"/>
              <w:bottom w:val="single" w:color="000000" w:sz="4" w:space="0"/>
              <w:right w:val="single" w:color="000000" w:sz="4" w:space="0"/>
            </w:tcBorders>
            <w:vAlign w:val="center"/>
          </w:tcPr>
          <w:p w14:paraId="1DEFC3A1">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满意度指标</w:t>
            </w:r>
          </w:p>
        </w:tc>
        <w:tc>
          <w:tcPr>
            <w:tcW w:w="1733" w:type="dxa"/>
            <w:tcBorders>
              <w:top w:val="single" w:color="000000" w:sz="4" w:space="0"/>
              <w:left w:val="single" w:color="000000" w:sz="4" w:space="0"/>
              <w:bottom w:val="single" w:color="000000" w:sz="4" w:space="0"/>
              <w:right w:val="single" w:color="000000" w:sz="4" w:space="0"/>
            </w:tcBorders>
            <w:vAlign w:val="center"/>
          </w:tcPr>
          <w:p w14:paraId="5C49AC60">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服务对象满意度指标</w:t>
            </w:r>
          </w:p>
        </w:tc>
        <w:tc>
          <w:tcPr>
            <w:tcW w:w="1725" w:type="dxa"/>
            <w:tcBorders>
              <w:top w:val="single" w:color="000000" w:sz="4" w:space="0"/>
              <w:left w:val="single" w:color="000000" w:sz="4" w:space="0"/>
              <w:bottom w:val="single" w:color="000000" w:sz="4" w:space="0"/>
              <w:right w:val="single" w:color="000000" w:sz="4" w:space="0"/>
            </w:tcBorders>
            <w:vAlign w:val="center"/>
          </w:tcPr>
          <w:p w14:paraId="36F3D974">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w:t>
            </w:r>
          </w:p>
        </w:tc>
        <w:tc>
          <w:tcPr>
            <w:tcW w:w="2490" w:type="dxa"/>
            <w:tcBorders>
              <w:top w:val="single" w:color="000000" w:sz="4" w:space="0"/>
              <w:left w:val="single" w:color="000000" w:sz="4" w:space="0"/>
              <w:bottom w:val="single" w:color="000000" w:sz="4" w:space="0"/>
              <w:right w:val="single" w:color="000000" w:sz="4" w:space="0"/>
            </w:tcBorders>
            <w:vAlign w:val="center"/>
          </w:tcPr>
          <w:p w14:paraId="572F1D15">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对成品油治理满意度</w:t>
            </w:r>
          </w:p>
        </w:tc>
        <w:tc>
          <w:tcPr>
            <w:tcW w:w="930" w:type="dxa"/>
            <w:tcBorders>
              <w:top w:val="single" w:color="000000" w:sz="4" w:space="0"/>
              <w:left w:val="single" w:color="000000" w:sz="4" w:space="0"/>
              <w:bottom w:val="single" w:color="000000" w:sz="4" w:space="0"/>
              <w:right w:val="single" w:color="000000" w:sz="4" w:space="0"/>
            </w:tcBorders>
            <w:vAlign w:val="center"/>
          </w:tcPr>
          <w:p w14:paraId="0BB2158D">
            <w:pPr>
              <w:widowControl/>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vAlign w:val="center"/>
          </w:tcPr>
          <w:p w14:paraId="4FEB31C0">
            <w:pPr>
              <w:widowControl/>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rPr>
              <w:t>100</w:t>
            </w:r>
          </w:p>
        </w:tc>
        <w:tc>
          <w:tcPr>
            <w:tcW w:w="1500" w:type="dxa"/>
            <w:tcBorders>
              <w:top w:val="single" w:color="000000" w:sz="4" w:space="0"/>
              <w:left w:val="single" w:color="000000" w:sz="4" w:space="0"/>
              <w:bottom w:val="single" w:color="000000" w:sz="4" w:space="0"/>
              <w:right w:val="single" w:color="000000" w:sz="4" w:space="0"/>
            </w:tcBorders>
            <w:vAlign w:val="center"/>
          </w:tcPr>
          <w:p w14:paraId="34A6D1EB">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对成品油治理</w:t>
            </w:r>
            <w:r>
              <w:rPr>
                <w:rFonts w:hint="default" w:eastAsia="宋体" w:cs="Calibri"/>
                <w:color w:val="00000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满意度</w:t>
            </w:r>
          </w:p>
        </w:tc>
        <w:tc>
          <w:tcPr>
            <w:tcW w:w="1515" w:type="dxa"/>
            <w:tcBorders>
              <w:top w:val="single" w:color="000000" w:sz="4" w:space="0"/>
              <w:left w:val="single" w:color="000000" w:sz="4" w:space="0"/>
              <w:bottom w:val="single" w:color="000000" w:sz="4" w:space="0"/>
              <w:right w:val="single" w:color="000000" w:sz="4" w:space="0"/>
            </w:tcBorders>
            <w:vAlign w:val="center"/>
          </w:tcPr>
          <w:p w14:paraId="4F952CCD">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满意度是否达标</w:t>
            </w:r>
          </w:p>
        </w:tc>
        <w:tc>
          <w:tcPr>
            <w:tcW w:w="1779" w:type="dxa"/>
            <w:tcBorders>
              <w:top w:val="single" w:color="000000" w:sz="4" w:space="0"/>
              <w:left w:val="single" w:color="000000" w:sz="4" w:space="0"/>
              <w:bottom w:val="single" w:color="000000" w:sz="4" w:space="0"/>
              <w:right w:val="single" w:color="000000" w:sz="4" w:space="0"/>
            </w:tcBorders>
            <w:vAlign w:val="center"/>
          </w:tcPr>
          <w:p w14:paraId="4D41AF80">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满意度是否达标</w:t>
            </w:r>
          </w:p>
        </w:tc>
      </w:tr>
    </w:tbl>
    <w:p w14:paraId="662E480A">
      <w:pPr>
        <w:sectPr>
          <w:pgSz w:w="16838" w:h="11906" w:orient="landscape"/>
          <w:pgMar w:top="567" w:right="1440" w:bottom="567" w:left="1440" w:header="851" w:footer="992" w:gutter="0"/>
          <w:cols w:space="720" w:num="1"/>
          <w:docGrid w:type="lines" w:linePitch="312" w:charSpace="0"/>
        </w:sectPr>
      </w:pPr>
    </w:p>
    <w:tbl>
      <w:tblPr>
        <w:tblStyle w:val="4"/>
        <w:tblpPr w:leftFromText="180" w:rightFromText="180" w:vertAnchor="text" w:horzAnchor="page" w:tblpX="1453" w:tblpY="-249"/>
        <w:tblOverlap w:val="never"/>
        <w:tblW w:w="140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9"/>
        <w:gridCol w:w="1430"/>
        <w:gridCol w:w="1700"/>
        <w:gridCol w:w="2374"/>
        <w:gridCol w:w="592"/>
        <w:gridCol w:w="516"/>
        <w:gridCol w:w="1970"/>
        <w:gridCol w:w="2374"/>
        <w:gridCol w:w="2105"/>
      </w:tblGrid>
      <w:tr w14:paraId="4B750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000000" w:sz="4" w:space="0"/>
              <w:left w:val="single" w:color="000000" w:sz="4" w:space="0"/>
              <w:bottom w:val="single" w:color="000000" w:sz="4" w:space="0"/>
              <w:right w:val="single" w:color="000000" w:sz="4" w:space="0"/>
            </w:tcBorders>
            <w:vAlign w:val="center"/>
          </w:tcPr>
          <w:p w14:paraId="50A0579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项目编码及名称</w:t>
            </w:r>
          </w:p>
        </w:tc>
        <w:tc>
          <w:tcPr>
            <w:tcW w:w="5504" w:type="dxa"/>
            <w:gridSpan w:val="3"/>
            <w:tcBorders>
              <w:top w:val="single" w:color="000000" w:sz="4" w:space="0"/>
              <w:left w:val="single" w:color="000000" w:sz="4" w:space="0"/>
              <w:bottom w:val="single" w:color="000000" w:sz="4" w:space="0"/>
              <w:right w:val="single" w:color="000000" w:sz="4" w:space="0"/>
            </w:tcBorders>
            <w:vAlign w:val="center"/>
          </w:tcPr>
          <w:p w14:paraId="4B93DAD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[13060522P00400510001K]2022-市场监督-重点工业品和消费品监督抽查经费</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14:paraId="1995BB3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6449" w:type="dxa"/>
            <w:gridSpan w:val="3"/>
            <w:tcBorders>
              <w:top w:val="single" w:color="000000" w:sz="4" w:space="0"/>
              <w:left w:val="single" w:color="000000" w:sz="4" w:space="0"/>
              <w:bottom w:val="single" w:color="000000" w:sz="4" w:space="0"/>
              <w:right w:val="single" w:color="000000" w:sz="4" w:space="0"/>
            </w:tcBorders>
            <w:vAlign w:val="center"/>
          </w:tcPr>
          <w:p w14:paraId="73F7FC6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[999]财政代列资金</w:t>
            </w:r>
          </w:p>
        </w:tc>
      </w:tr>
      <w:tr w14:paraId="3176B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000000" w:sz="4" w:space="0"/>
              <w:left w:val="single" w:color="000000" w:sz="4" w:space="0"/>
              <w:bottom w:val="single" w:color="000000" w:sz="4" w:space="0"/>
              <w:right w:val="single" w:color="000000" w:sz="4" w:space="0"/>
            </w:tcBorders>
            <w:vAlign w:val="center"/>
          </w:tcPr>
          <w:p w14:paraId="1698949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项目单位</w:t>
            </w:r>
          </w:p>
        </w:tc>
        <w:tc>
          <w:tcPr>
            <w:tcW w:w="5504" w:type="dxa"/>
            <w:gridSpan w:val="3"/>
            <w:tcBorders>
              <w:top w:val="single" w:color="000000" w:sz="4" w:space="0"/>
              <w:left w:val="single" w:color="000000" w:sz="4" w:space="0"/>
              <w:bottom w:val="single" w:color="000000" w:sz="4" w:space="0"/>
              <w:right w:val="single" w:color="000000" w:sz="4" w:space="0"/>
            </w:tcBorders>
            <w:vAlign w:val="center"/>
          </w:tcPr>
          <w:p w14:paraId="506F02C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[999014]保定市市场监督管理局白沟新城分局</w:t>
            </w: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14:paraId="3004ECD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年度资金总额</w:t>
            </w:r>
          </w:p>
        </w:tc>
        <w:tc>
          <w:tcPr>
            <w:tcW w:w="6449" w:type="dxa"/>
            <w:gridSpan w:val="3"/>
            <w:tcBorders>
              <w:top w:val="single" w:color="000000" w:sz="4" w:space="0"/>
              <w:left w:val="single" w:color="000000" w:sz="4" w:space="0"/>
              <w:bottom w:val="single" w:color="000000" w:sz="4" w:space="0"/>
              <w:right w:val="single" w:color="000000" w:sz="4" w:space="0"/>
            </w:tcBorders>
            <w:vAlign w:val="center"/>
          </w:tcPr>
          <w:p w14:paraId="39F2055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12.97</w:t>
            </w:r>
          </w:p>
        </w:tc>
      </w:tr>
      <w:tr w14:paraId="6BA08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000000" w:sz="4" w:space="0"/>
              <w:left w:val="single" w:color="000000" w:sz="4" w:space="0"/>
              <w:bottom w:val="single" w:color="000000" w:sz="4" w:space="0"/>
              <w:right w:val="single" w:color="000000" w:sz="4" w:space="0"/>
            </w:tcBorders>
            <w:vAlign w:val="center"/>
          </w:tcPr>
          <w:p w14:paraId="506F5FA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资金用途</w:t>
            </w:r>
          </w:p>
        </w:tc>
        <w:tc>
          <w:tcPr>
            <w:tcW w:w="13061" w:type="dxa"/>
            <w:gridSpan w:val="8"/>
            <w:tcBorders>
              <w:top w:val="single" w:color="000000" w:sz="4" w:space="0"/>
              <w:left w:val="single" w:color="000000" w:sz="4" w:space="0"/>
              <w:bottom w:val="single" w:color="000000" w:sz="4" w:space="0"/>
              <w:right w:val="single" w:color="000000" w:sz="4" w:space="0"/>
            </w:tcBorders>
            <w:vAlign w:val="center"/>
          </w:tcPr>
          <w:p w14:paraId="77191CF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重点工业品和消费品监督抽查经费</w:t>
            </w:r>
          </w:p>
        </w:tc>
      </w:tr>
      <w:tr w14:paraId="49F85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restart"/>
            <w:tcBorders>
              <w:top w:val="single" w:color="000000" w:sz="4" w:space="0"/>
              <w:left w:val="single" w:color="000000" w:sz="4" w:space="0"/>
              <w:bottom w:val="single" w:color="000000" w:sz="4" w:space="0"/>
              <w:right w:val="single" w:color="000000" w:sz="4" w:space="0"/>
            </w:tcBorders>
            <w:vAlign w:val="center"/>
          </w:tcPr>
          <w:p w14:paraId="6199EA6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资金支出计划</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color w:val="000000"/>
                <w:sz w:val="20"/>
                <w:szCs w:val="20"/>
                <w:u w:val="none"/>
                <w:lang w:val="en-US" w:eastAsia="zh-CN"/>
              </w:rPr>
              <w:t>（累计支出比例）</w:t>
            </w:r>
          </w:p>
        </w:tc>
        <w:tc>
          <w:tcPr>
            <w:tcW w:w="3130" w:type="dxa"/>
            <w:gridSpan w:val="2"/>
            <w:tcBorders>
              <w:top w:val="single" w:color="000000" w:sz="4" w:space="0"/>
              <w:left w:val="single" w:color="000000" w:sz="4" w:space="0"/>
              <w:bottom w:val="single" w:color="000000" w:sz="4" w:space="0"/>
              <w:right w:val="single" w:color="000000" w:sz="4" w:space="0"/>
            </w:tcBorders>
            <w:vAlign w:val="center"/>
          </w:tcPr>
          <w:p w14:paraId="44F14C5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3</w:t>
            </w:r>
            <w:r>
              <w:rPr>
                <w:rFonts w:hint="eastAsia" w:ascii="宋体" w:hAnsi="宋体" w:eastAsia="宋体" w:cs="宋体"/>
                <w:b/>
                <w:bCs/>
                <w:color w:val="000000"/>
                <w:sz w:val="20"/>
                <w:szCs w:val="20"/>
                <w:u w:val="none"/>
                <w:lang w:val="en-US" w:eastAsia="zh-CN"/>
              </w:rPr>
              <w:t>月底</w:t>
            </w:r>
          </w:p>
        </w:tc>
        <w:tc>
          <w:tcPr>
            <w:tcW w:w="2374" w:type="dxa"/>
            <w:tcBorders>
              <w:top w:val="single" w:color="000000" w:sz="4" w:space="0"/>
              <w:left w:val="single" w:color="000000" w:sz="4" w:space="0"/>
              <w:bottom w:val="single" w:color="000000" w:sz="4" w:space="0"/>
              <w:right w:val="single" w:color="000000" w:sz="4" w:space="0"/>
            </w:tcBorders>
            <w:vAlign w:val="center"/>
          </w:tcPr>
          <w:p w14:paraId="127F64D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6</w:t>
            </w:r>
            <w:r>
              <w:rPr>
                <w:rFonts w:hint="eastAsia" w:ascii="宋体" w:hAnsi="宋体" w:eastAsia="宋体" w:cs="宋体"/>
                <w:b/>
                <w:bCs/>
                <w:color w:val="000000"/>
                <w:sz w:val="20"/>
                <w:szCs w:val="20"/>
                <w:u w:val="none"/>
                <w:lang w:val="en-US" w:eastAsia="zh-CN"/>
              </w:rPr>
              <w:t>月底</w:t>
            </w:r>
          </w:p>
        </w:tc>
        <w:tc>
          <w:tcPr>
            <w:tcW w:w="3078" w:type="dxa"/>
            <w:gridSpan w:val="3"/>
            <w:tcBorders>
              <w:top w:val="single" w:color="000000" w:sz="4" w:space="0"/>
              <w:left w:val="single" w:color="000000" w:sz="4" w:space="0"/>
              <w:bottom w:val="single" w:color="000000" w:sz="4" w:space="0"/>
              <w:right w:val="single" w:color="000000" w:sz="4" w:space="0"/>
            </w:tcBorders>
            <w:vAlign w:val="center"/>
          </w:tcPr>
          <w:p w14:paraId="7E23414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10</w:t>
            </w:r>
            <w:r>
              <w:rPr>
                <w:rFonts w:hint="eastAsia" w:ascii="宋体" w:hAnsi="宋体" w:eastAsia="宋体" w:cs="宋体"/>
                <w:b/>
                <w:bCs/>
                <w:color w:val="000000"/>
                <w:sz w:val="20"/>
                <w:szCs w:val="20"/>
                <w:u w:val="none"/>
                <w:lang w:val="en-US" w:eastAsia="zh-CN"/>
              </w:rPr>
              <w:t>月底</w:t>
            </w:r>
          </w:p>
        </w:tc>
        <w:tc>
          <w:tcPr>
            <w:tcW w:w="4479" w:type="dxa"/>
            <w:gridSpan w:val="2"/>
            <w:tcBorders>
              <w:top w:val="single" w:color="000000" w:sz="4" w:space="0"/>
              <w:left w:val="single" w:color="000000" w:sz="4" w:space="0"/>
              <w:bottom w:val="single" w:color="000000" w:sz="4" w:space="0"/>
              <w:right w:val="single" w:color="000000" w:sz="4" w:space="0"/>
            </w:tcBorders>
            <w:vAlign w:val="center"/>
          </w:tcPr>
          <w:p w14:paraId="2AE7577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12</w:t>
            </w:r>
            <w:r>
              <w:rPr>
                <w:rFonts w:hint="eastAsia" w:ascii="宋体" w:hAnsi="宋体" w:eastAsia="宋体" w:cs="宋体"/>
                <w:b/>
                <w:bCs/>
                <w:color w:val="000000"/>
                <w:sz w:val="20"/>
                <w:szCs w:val="20"/>
                <w:u w:val="none"/>
                <w:lang w:val="en-US" w:eastAsia="zh-CN"/>
              </w:rPr>
              <w:t>月底</w:t>
            </w:r>
          </w:p>
        </w:tc>
      </w:tr>
      <w:tr w14:paraId="1AEBE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1029" w:type="dxa"/>
            <w:vMerge w:val="continue"/>
            <w:tcBorders>
              <w:top w:val="single" w:color="000000" w:sz="4" w:space="0"/>
              <w:left w:val="single" w:color="000000" w:sz="4" w:space="0"/>
              <w:bottom w:val="single" w:color="000000" w:sz="4" w:space="0"/>
              <w:right w:val="single" w:color="000000" w:sz="4" w:space="0"/>
            </w:tcBorders>
            <w:vAlign w:val="center"/>
          </w:tcPr>
          <w:p w14:paraId="34038914">
            <w:pPr>
              <w:jc w:val="center"/>
              <w:rPr>
                <w:rFonts w:hint="eastAsia" w:ascii="宋体" w:hAnsi="宋体" w:eastAsia="宋体" w:cs="宋体"/>
                <w:b/>
                <w:bCs/>
                <w:i w:val="0"/>
                <w:iCs w:val="0"/>
                <w:color w:val="000000"/>
                <w:sz w:val="20"/>
                <w:szCs w:val="20"/>
                <w:u w:val="none"/>
              </w:rPr>
            </w:pPr>
          </w:p>
        </w:tc>
        <w:tc>
          <w:tcPr>
            <w:tcW w:w="3130" w:type="dxa"/>
            <w:gridSpan w:val="2"/>
            <w:tcBorders>
              <w:top w:val="single" w:color="000000" w:sz="4" w:space="0"/>
              <w:left w:val="single" w:color="000000" w:sz="4" w:space="0"/>
              <w:bottom w:val="single" w:color="000000" w:sz="4" w:space="0"/>
              <w:right w:val="single" w:color="000000" w:sz="4" w:space="0"/>
            </w:tcBorders>
            <w:vAlign w:val="center"/>
          </w:tcPr>
          <w:p w14:paraId="7FDD5AC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w:t>
            </w:r>
          </w:p>
        </w:tc>
        <w:tc>
          <w:tcPr>
            <w:tcW w:w="2374" w:type="dxa"/>
            <w:tcBorders>
              <w:top w:val="single" w:color="000000" w:sz="4" w:space="0"/>
              <w:left w:val="single" w:color="000000" w:sz="4" w:space="0"/>
              <w:bottom w:val="single" w:color="000000" w:sz="4" w:space="0"/>
              <w:right w:val="single" w:color="000000" w:sz="4" w:space="0"/>
            </w:tcBorders>
            <w:vAlign w:val="center"/>
          </w:tcPr>
          <w:p w14:paraId="0DBF949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50%</w:t>
            </w:r>
          </w:p>
        </w:tc>
        <w:tc>
          <w:tcPr>
            <w:tcW w:w="3078" w:type="dxa"/>
            <w:gridSpan w:val="3"/>
            <w:tcBorders>
              <w:top w:val="single" w:color="000000" w:sz="4" w:space="0"/>
              <w:left w:val="single" w:color="000000" w:sz="4" w:space="0"/>
              <w:bottom w:val="single" w:color="000000" w:sz="4" w:space="0"/>
              <w:right w:val="single" w:color="000000" w:sz="4" w:space="0"/>
            </w:tcBorders>
            <w:vAlign w:val="center"/>
          </w:tcPr>
          <w:p w14:paraId="47299E8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75%</w:t>
            </w:r>
          </w:p>
        </w:tc>
        <w:tc>
          <w:tcPr>
            <w:tcW w:w="4479" w:type="dxa"/>
            <w:gridSpan w:val="2"/>
            <w:tcBorders>
              <w:top w:val="single" w:color="000000" w:sz="4" w:space="0"/>
              <w:left w:val="single" w:color="000000" w:sz="4" w:space="0"/>
              <w:bottom w:val="single" w:color="000000" w:sz="4" w:space="0"/>
              <w:right w:val="single" w:color="000000" w:sz="4" w:space="0"/>
            </w:tcBorders>
            <w:vAlign w:val="center"/>
          </w:tcPr>
          <w:p w14:paraId="2419B12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r>
      <w:tr w14:paraId="1BA30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000000" w:sz="4" w:space="0"/>
              <w:left w:val="single" w:color="000000" w:sz="4" w:space="0"/>
              <w:bottom w:val="single" w:color="000000" w:sz="4" w:space="0"/>
              <w:right w:val="single" w:color="000000" w:sz="4" w:space="0"/>
            </w:tcBorders>
            <w:vAlign w:val="center"/>
          </w:tcPr>
          <w:p w14:paraId="5B3F7CD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年度绩效目标</w:t>
            </w:r>
          </w:p>
        </w:tc>
        <w:tc>
          <w:tcPr>
            <w:tcW w:w="1430" w:type="dxa"/>
            <w:tcBorders>
              <w:top w:val="single" w:color="000000" w:sz="4" w:space="0"/>
              <w:left w:val="single" w:color="000000" w:sz="4" w:space="0"/>
              <w:bottom w:val="single" w:color="000000" w:sz="4" w:space="0"/>
              <w:right w:val="single" w:color="000000" w:sz="4" w:space="0"/>
            </w:tcBorders>
            <w:vAlign w:val="center"/>
          </w:tcPr>
          <w:p w14:paraId="0D8E9E1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目标1</w:t>
            </w:r>
          </w:p>
        </w:tc>
        <w:tc>
          <w:tcPr>
            <w:tcW w:w="11631" w:type="dxa"/>
            <w:gridSpan w:val="7"/>
            <w:tcBorders>
              <w:top w:val="single" w:color="000000" w:sz="4" w:space="0"/>
              <w:left w:val="single" w:color="000000" w:sz="4" w:space="0"/>
              <w:bottom w:val="single" w:color="000000" w:sz="4" w:space="0"/>
              <w:right w:val="single" w:color="000000" w:sz="4" w:space="0"/>
            </w:tcBorders>
            <w:vAlign w:val="center"/>
          </w:tcPr>
          <w:p w14:paraId="68539E8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按时完成重点工业品和消费品监督抽查工作任务</w:t>
            </w:r>
          </w:p>
        </w:tc>
      </w:tr>
      <w:tr w14:paraId="11DFD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restart"/>
            <w:tcBorders>
              <w:top w:val="single" w:color="000000" w:sz="4" w:space="0"/>
              <w:left w:val="single" w:color="000000" w:sz="4" w:space="0"/>
              <w:bottom w:val="single" w:color="000000" w:sz="4" w:space="0"/>
              <w:right w:val="single" w:color="000000" w:sz="4" w:space="0"/>
            </w:tcBorders>
            <w:vAlign w:val="center"/>
          </w:tcPr>
          <w:p w14:paraId="11D084E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1430" w:type="dxa"/>
            <w:vMerge w:val="restart"/>
            <w:tcBorders>
              <w:top w:val="single" w:color="000000" w:sz="4" w:space="0"/>
              <w:left w:val="single" w:color="000000" w:sz="4" w:space="0"/>
              <w:bottom w:val="single" w:color="000000" w:sz="4" w:space="0"/>
              <w:right w:val="single" w:color="000000" w:sz="4" w:space="0"/>
            </w:tcBorders>
            <w:vAlign w:val="center"/>
          </w:tcPr>
          <w:p w14:paraId="4ADE48A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1700" w:type="dxa"/>
            <w:vMerge w:val="restart"/>
            <w:tcBorders>
              <w:top w:val="single" w:color="000000" w:sz="4" w:space="0"/>
              <w:left w:val="single" w:color="000000" w:sz="4" w:space="0"/>
              <w:bottom w:val="single" w:color="000000" w:sz="4" w:space="0"/>
              <w:right w:val="single" w:color="000000" w:sz="4" w:space="0"/>
            </w:tcBorders>
            <w:vAlign w:val="center"/>
          </w:tcPr>
          <w:p w14:paraId="4B80E31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2374" w:type="dxa"/>
            <w:vMerge w:val="restart"/>
            <w:tcBorders>
              <w:top w:val="single" w:color="000000" w:sz="4" w:space="0"/>
              <w:left w:val="single" w:color="000000" w:sz="4" w:space="0"/>
              <w:bottom w:val="single" w:color="000000" w:sz="4" w:space="0"/>
              <w:right w:val="single" w:color="000000" w:sz="4" w:space="0"/>
            </w:tcBorders>
            <w:vAlign w:val="center"/>
          </w:tcPr>
          <w:p w14:paraId="55D381B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绩效指标描述（指标内容）</w:t>
            </w:r>
          </w:p>
        </w:tc>
        <w:tc>
          <w:tcPr>
            <w:tcW w:w="3078" w:type="dxa"/>
            <w:gridSpan w:val="3"/>
            <w:tcBorders>
              <w:top w:val="single" w:color="000000" w:sz="4" w:space="0"/>
              <w:left w:val="single" w:color="000000" w:sz="4" w:space="0"/>
              <w:bottom w:val="single" w:color="000000" w:sz="4" w:space="0"/>
              <w:right w:val="single" w:color="000000" w:sz="4" w:space="0"/>
            </w:tcBorders>
            <w:vAlign w:val="center"/>
          </w:tcPr>
          <w:p w14:paraId="37C6D32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指标值</w:t>
            </w:r>
          </w:p>
        </w:tc>
        <w:tc>
          <w:tcPr>
            <w:tcW w:w="2374" w:type="dxa"/>
            <w:vMerge w:val="restart"/>
            <w:tcBorders>
              <w:top w:val="single" w:color="000000" w:sz="4" w:space="0"/>
              <w:left w:val="single" w:color="000000" w:sz="4" w:space="0"/>
              <w:bottom w:val="single" w:color="000000" w:sz="4" w:space="0"/>
              <w:right w:val="single" w:color="000000" w:sz="4" w:space="0"/>
            </w:tcBorders>
            <w:vAlign w:val="center"/>
          </w:tcPr>
          <w:p w14:paraId="7698A1C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指标确定依据</w:t>
            </w:r>
          </w:p>
        </w:tc>
        <w:tc>
          <w:tcPr>
            <w:tcW w:w="2105" w:type="dxa"/>
            <w:vMerge w:val="restart"/>
            <w:tcBorders>
              <w:top w:val="single" w:color="000000" w:sz="4" w:space="0"/>
              <w:left w:val="single" w:color="000000" w:sz="4" w:space="0"/>
              <w:bottom w:val="single" w:color="000000" w:sz="4" w:space="0"/>
              <w:right w:val="single" w:color="000000" w:sz="4" w:space="0"/>
            </w:tcBorders>
            <w:vAlign w:val="center"/>
          </w:tcPr>
          <w:p w14:paraId="321B763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评（扣）分标准</w:t>
            </w:r>
          </w:p>
        </w:tc>
      </w:tr>
      <w:tr w14:paraId="2194B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continue"/>
            <w:tcBorders>
              <w:top w:val="single" w:color="000000" w:sz="4" w:space="0"/>
              <w:left w:val="single" w:color="000000" w:sz="4" w:space="0"/>
              <w:bottom w:val="single" w:color="000000" w:sz="4" w:space="0"/>
              <w:right w:val="single" w:color="000000" w:sz="4" w:space="0"/>
            </w:tcBorders>
            <w:vAlign w:val="center"/>
          </w:tcPr>
          <w:p w14:paraId="49621A33">
            <w:pPr>
              <w:jc w:val="center"/>
              <w:rPr>
                <w:rFonts w:hint="eastAsia" w:ascii="宋体" w:hAnsi="宋体" w:eastAsia="宋体" w:cs="宋体"/>
                <w:b/>
                <w:bCs/>
                <w:i w:val="0"/>
                <w:iCs w:val="0"/>
                <w:color w:val="000000"/>
                <w:sz w:val="20"/>
                <w:szCs w:val="20"/>
                <w:u w:val="none"/>
              </w:rPr>
            </w:pPr>
          </w:p>
        </w:tc>
        <w:tc>
          <w:tcPr>
            <w:tcW w:w="1430" w:type="dxa"/>
            <w:vMerge w:val="continue"/>
            <w:tcBorders>
              <w:top w:val="single" w:color="000000" w:sz="4" w:space="0"/>
              <w:left w:val="single" w:color="000000" w:sz="4" w:space="0"/>
              <w:bottom w:val="single" w:color="000000" w:sz="4" w:space="0"/>
              <w:right w:val="single" w:color="000000" w:sz="4" w:space="0"/>
            </w:tcBorders>
            <w:vAlign w:val="center"/>
          </w:tcPr>
          <w:p w14:paraId="6C7809F1">
            <w:pPr>
              <w:jc w:val="center"/>
              <w:rPr>
                <w:rFonts w:hint="eastAsia" w:ascii="宋体" w:hAnsi="宋体" w:eastAsia="宋体" w:cs="宋体"/>
                <w:b/>
                <w:bCs/>
                <w:i w:val="0"/>
                <w:iCs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vAlign w:val="center"/>
          </w:tcPr>
          <w:p w14:paraId="7768E9AD">
            <w:pPr>
              <w:jc w:val="center"/>
              <w:rPr>
                <w:rFonts w:hint="eastAsia" w:ascii="宋体" w:hAnsi="宋体" w:eastAsia="宋体" w:cs="宋体"/>
                <w:b/>
                <w:bCs/>
                <w:i w:val="0"/>
                <w:iCs w:val="0"/>
                <w:color w:val="000000"/>
                <w:sz w:val="20"/>
                <w:szCs w:val="20"/>
                <w:u w:val="none"/>
              </w:rPr>
            </w:pPr>
          </w:p>
        </w:tc>
        <w:tc>
          <w:tcPr>
            <w:tcW w:w="2374" w:type="dxa"/>
            <w:vMerge w:val="continue"/>
            <w:tcBorders>
              <w:top w:val="single" w:color="000000" w:sz="4" w:space="0"/>
              <w:left w:val="single" w:color="000000" w:sz="4" w:space="0"/>
              <w:bottom w:val="single" w:color="000000" w:sz="4" w:space="0"/>
              <w:right w:val="single" w:color="000000" w:sz="4" w:space="0"/>
            </w:tcBorders>
            <w:vAlign w:val="center"/>
          </w:tcPr>
          <w:p w14:paraId="6886F1E0">
            <w:pPr>
              <w:jc w:val="center"/>
              <w:rPr>
                <w:rFonts w:hint="eastAsia" w:ascii="宋体" w:hAnsi="宋体" w:eastAsia="宋体" w:cs="宋体"/>
                <w:b/>
                <w:bCs/>
                <w:i w:val="0"/>
                <w:iCs w:val="0"/>
                <w:color w:val="000000"/>
                <w:sz w:val="20"/>
                <w:szCs w:val="20"/>
                <w:u w:val="none"/>
              </w:rPr>
            </w:pPr>
          </w:p>
        </w:tc>
        <w:tc>
          <w:tcPr>
            <w:tcW w:w="592" w:type="dxa"/>
            <w:tcBorders>
              <w:top w:val="single" w:color="000000" w:sz="4" w:space="0"/>
              <w:left w:val="single" w:color="000000" w:sz="4" w:space="0"/>
              <w:bottom w:val="single" w:color="000000" w:sz="4" w:space="0"/>
              <w:right w:val="single" w:color="000000" w:sz="4" w:space="0"/>
            </w:tcBorders>
            <w:vAlign w:val="center"/>
          </w:tcPr>
          <w:p w14:paraId="6823661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符号</w:t>
            </w:r>
          </w:p>
        </w:tc>
        <w:tc>
          <w:tcPr>
            <w:tcW w:w="516" w:type="dxa"/>
            <w:tcBorders>
              <w:top w:val="single" w:color="000000" w:sz="4" w:space="0"/>
              <w:left w:val="single" w:color="000000" w:sz="4" w:space="0"/>
              <w:bottom w:val="single" w:color="000000" w:sz="4" w:space="0"/>
              <w:right w:val="single" w:color="000000" w:sz="4" w:space="0"/>
            </w:tcBorders>
            <w:vAlign w:val="center"/>
          </w:tcPr>
          <w:p w14:paraId="73B086E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值</w:t>
            </w:r>
          </w:p>
        </w:tc>
        <w:tc>
          <w:tcPr>
            <w:tcW w:w="1970" w:type="dxa"/>
            <w:tcBorders>
              <w:top w:val="single" w:color="000000" w:sz="4" w:space="0"/>
              <w:left w:val="single" w:color="000000" w:sz="4" w:space="0"/>
              <w:bottom w:val="single" w:color="000000" w:sz="4" w:space="0"/>
              <w:right w:val="single" w:color="000000" w:sz="4" w:space="0"/>
            </w:tcBorders>
            <w:vAlign w:val="center"/>
          </w:tcPr>
          <w:p w14:paraId="279AD02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单位（文字描述）</w:t>
            </w:r>
          </w:p>
        </w:tc>
        <w:tc>
          <w:tcPr>
            <w:tcW w:w="2374" w:type="dxa"/>
            <w:vMerge w:val="continue"/>
            <w:tcBorders>
              <w:top w:val="single" w:color="000000" w:sz="4" w:space="0"/>
              <w:left w:val="single" w:color="000000" w:sz="4" w:space="0"/>
              <w:bottom w:val="single" w:color="000000" w:sz="4" w:space="0"/>
              <w:right w:val="single" w:color="000000" w:sz="4" w:space="0"/>
            </w:tcBorders>
            <w:vAlign w:val="center"/>
          </w:tcPr>
          <w:p w14:paraId="5D1A9DD2">
            <w:pPr>
              <w:jc w:val="center"/>
              <w:rPr>
                <w:rFonts w:hint="eastAsia" w:ascii="宋体" w:hAnsi="宋体" w:eastAsia="宋体" w:cs="宋体"/>
                <w:b/>
                <w:bCs/>
                <w:i w:val="0"/>
                <w:iCs w:val="0"/>
                <w:color w:val="000000"/>
                <w:sz w:val="20"/>
                <w:szCs w:val="20"/>
                <w:u w:val="none"/>
              </w:rPr>
            </w:pPr>
          </w:p>
        </w:tc>
        <w:tc>
          <w:tcPr>
            <w:tcW w:w="2105" w:type="dxa"/>
            <w:vMerge w:val="continue"/>
            <w:tcBorders>
              <w:top w:val="single" w:color="000000" w:sz="4" w:space="0"/>
              <w:left w:val="single" w:color="000000" w:sz="4" w:space="0"/>
              <w:bottom w:val="single" w:color="000000" w:sz="4" w:space="0"/>
              <w:right w:val="single" w:color="000000" w:sz="4" w:space="0"/>
            </w:tcBorders>
            <w:vAlign w:val="center"/>
          </w:tcPr>
          <w:p w14:paraId="58786E54">
            <w:pPr>
              <w:jc w:val="center"/>
              <w:rPr>
                <w:rFonts w:hint="eastAsia" w:ascii="宋体" w:hAnsi="宋体" w:eastAsia="宋体" w:cs="宋体"/>
                <w:b/>
                <w:bCs/>
                <w:i w:val="0"/>
                <w:iCs w:val="0"/>
                <w:color w:val="000000"/>
                <w:sz w:val="20"/>
                <w:szCs w:val="20"/>
                <w:u w:val="none"/>
              </w:rPr>
            </w:pPr>
          </w:p>
        </w:tc>
      </w:tr>
      <w:tr w14:paraId="540A0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restart"/>
            <w:tcBorders>
              <w:top w:val="single" w:color="000000" w:sz="4" w:space="0"/>
              <w:left w:val="single" w:color="000000" w:sz="4" w:space="0"/>
              <w:bottom w:val="single" w:color="000000" w:sz="4" w:space="0"/>
              <w:right w:val="single" w:color="000000" w:sz="4" w:space="0"/>
            </w:tcBorders>
            <w:vAlign w:val="center"/>
          </w:tcPr>
          <w:p w14:paraId="6558389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产出指标</w:t>
            </w:r>
          </w:p>
        </w:tc>
        <w:tc>
          <w:tcPr>
            <w:tcW w:w="1430" w:type="dxa"/>
            <w:tcBorders>
              <w:top w:val="single" w:color="000000" w:sz="4" w:space="0"/>
              <w:left w:val="single" w:color="000000" w:sz="4" w:space="0"/>
              <w:bottom w:val="single" w:color="000000" w:sz="4" w:space="0"/>
              <w:right w:val="single" w:color="000000" w:sz="4" w:space="0"/>
            </w:tcBorders>
            <w:vAlign w:val="center"/>
          </w:tcPr>
          <w:p w14:paraId="054947D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1700" w:type="dxa"/>
            <w:tcBorders>
              <w:top w:val="single" w:color="000000" w:sz="4" w:space="0"/>
              <w:left w:val="single" w:color="000000" w:sz="4" w:space="0"/>
              <w:bottom w:val="single" w:color="000000" w:sz="4" w:space="0"/>
              <w:right w:val="single" w:color="000000" w:sz="4" w:space="0"/>
            </w:tcBorders>
            <w:vAlign w:val="center"/>
          </w:tcPr>
          <w:p w14:paraId="689802E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不合格产品处罚数量</w:t>
            </w:r>
          </w:p>
        </w:tc>
        <w:tc>
          <w:tcPr>
            <w:tcW w:w="2374" w:type="dxa"/>
            <w:tcBorders>
              <w:top w:val="single" w:color="000000" w:sz="4" w:space="0"/>
              <w:left w:val="single" w:color="000000" w:sz="4" w:space="0"/>
              <w:bottom w:val="single" w:color="000000" w:sz="4" w:space="0"/>
              <w:right w:val="single" w:color="000000" w:sz="4" w:space="0"/>
            </w:tcBorders>
            <w:vAlign w:val="center"/>
          </w:tcPr>
          <w:p w14:paraId="3ADC4FF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工业品等抽检产品不合格产品处罚率</w:t>
            </w:r>
          </w:p>
        </w:tc>
        <w:tc>
          <w:tcPr>
            <w:tcW w:w="592" w:type="dxa"/>
            <w:tcBorders>
              <w:top w:val="single" w:color="000000" w:sz="4" w:space="0"/>
              <w:left w:val="single" w:color="000000" w:sz="4" w:space="0"/>
              <w:bottom w:val="single" w:color="000000" w:sz="4" w:space="0"/>
              <w:right w:val="single" w:color="000000" w:sz="4" w:space="0"/>
            </w:tcBorders>
            <w:vAlign w:val="center"/>
          </w:tcPr>
          <w:p w14:paraId="5D5B34E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16" w:type="dxa"/>
            <w:tcBorders>
              <w:top w:val="single" w:color="000000" w:sz="4" w:space="0"/>
              <w:left w:val="single" w:color="000000" w:sz="4" w:space="0"/>
              <w:bottom w:val="single" w:color="000000" w:sz="4" w:space="0"/>
              <w:right w:val="single" w:color="000000" w:sz="4" w:space="0"/>
            </w:tcBorders>
            <w:vAlign w:val="center"/>
          </w:tcPr>
          <w:p w14:paraId="67881250">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1970" w:type="dxa"/>
            <w:tcBorders>
              <w:top w:val="single" w:color="000000" w:sz="4" w:space="0"/>
              <w:left w:val="single" w:color="000000" w:sz="4" w:space="0"/>
              <w:bottom w:val="single" w:color="000000" w:sz="4" w:space="0"/>
              <w:right w:val="single" w:color="000000" w:sz="4" w:space="0"/>
            </w:tcBorders>
            <w:vAlign w:val="center"/>
          </w:tcPr>
          <w:p w14:paraId="00D782E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2374" w:type="dxa"/>
            <w:tcBorders>
              <w:top w:val="single" w:color="000000" w:sz="4" w:space="0"/>
              <w:left w:val="single" w:color="000000" w:sz="4" w:space="0"/>
              <w:bottom w:val="single" w:color="000000" w:sz="4" w:space="0"/>
              <w:right w:val="single" w:color="000000" w:sz="4" w:space="0"/>
            </w:tcBorders>
            <w:vAlign w:val="center"/>
          </w:tcPr>
          <w:p w14:paraId="5FF1905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依照相关法律对不合格产品进行查处</w:t>
            </w:r>
          </w:p>
        </w:tc>
        <w:tc>
          <w:tcPr>
            <w:tcW w:w="2105" w:type="dxa"/>
            <w:tcBorders>
              <w:top w:val="single" w:color="000000" w:sz="4" w:space="0"/>
              <w:left w:val="single" w:color="000000" w:sz="4" w:space="0"/>
              <w:bottom w:val="single" w:color="000000" w:sz="4" w:space="0"/>
              <w:right w:val="single" w:color="000000" w:sz="4" w:space="0"/>
            </w:tcBorders>
            <w:vAlign w:val="center"/>
          </w:tcPr>
          <w:p w14:paraId="1BE1A7D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案卷处治结果</w:t>
            </w:r>
          </w:p>
        </w:tc>
      </w:tr>
      <w:tr w14:paraId="2A841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continue"/>
            <w:tcBorders>
              <w:top w:val="single" w:color="000000" w:sz="4" w:space="0"/>
              <w:left w:val="single" w:color="000000" w:sz="4" w:space="0"/>
              <w:bottom w:val="single" w:color="000000" w:sz="4" w:space="0"/>
              <w:right w:val="single" w:color="000000" w:sz="4" w:space="0"/>
            </w:tcBorders>
            <w:vAlign w:val="center"/>
          </w:tcPr>
          <w:p w14:paraId="608B1886">
            <w:pPr>
              <w:jc w:val="center"/>
              <w:rPr>
                <w:rFonts w:hint="eastAsia" w:ascii="宋体" w:hAnsi="宋体" w:eastAsia="宋体" w:cs="宋体"/>
                <w:b/>
                <w:bCs/>
                <w:i w:val="0"/>
                <w:iCs w:val="0"/>
                <w:color w:val="000000"/>
                <w:sz w:val="20"/>
                <w:szCs w:val="20"/>
                <w:u w:val="none"/>
              </w:rPr>
            </w:pPr>
          </w:p>
        </w:tc>
        <w:tc>
          <w:tcPr>
            <w:tcW w:w="1430" w:type="dxa"/>
            <w:tcBorders>
              <w:top w:val="single" w:color="000000" w:sz="4" w:space="0"/>
              <w:left w:val="single" w:color="000000" w:sz="4" w:space="0"/>
              <w:bottom w:val="single" w:color="000000" w:sz="4" w:space="0"/>
              <w:right w:val="single" w:color="000000" w:sz="4" w:space="0"/>
            </w:tcBorders>
            <w:vAlign w:val="center"/>
          </w:tcPr>
          <w:p w14:paraId="63BC7D5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时效指标</w:t>
            </w:r>
          </w:p>
        </w:tc>
        <w:tc>
          <w:tcPr>
            <w:tcW w:w="1700" w:type="dxa"/>
            <w:tcBorders>
              <w:top w:val="single" w:color="000000" w:sz="4" w:space="0"/>
              <w:left w:val="single" w:color="000000" w:sz="4" w:space="0"/>
              <w:bottom w:val="single" w:color="000000" w:sz="4" w:space="0"/>
              <w:right w:val="single" w:color="000000" w:sz="4" w:space="0"/>
            </w:tcBorders>
            <w:vAlign w:val="center"/>
          </w:tcPr>
          <w:p w14:paraId="4773DB0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抽检报告送达时间</w:t>
            </w:r>
          </w:p>
        </w:tc>
        <w:tc>
          <w:tcPr>
            <w:tcW w:w="2374" w:type="dxa"/>
            <w:tcBorders>
              <w:top w:val="single" w:color="000000" w:sz="4" w:space="0"/>
              <w:left w:val="single" w:color="000000" w:sz="4" w:space="0"/>
              <w:bottom w:val="single" w:color="000000" w:sz="4" w:space="0"/>
              <w:right w:val="single" w:color="000000" w:sz="4" w:space="0"/>
            </w:tcBorders>
            <w:vAlign w:val="center"/>
          </w:tcPr>
          <w:p w14:paraId="263BD51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抽检报告送达及时性</w:t>
            </w:r>
          </w:p>
        </w:tc>
        <w:tc>
          <w:tcPr>
            <w:tcW w:w="592" w:type="dxa"/>
            <w:tcBorders>
              <w:top w:val="single" w:color="000000" w:sz="4" w:space="0"/>
              <w:left w:val="single" w:color="000000" w:sz="4" w:space="0"/>
              <w:bottom w:val="single" w:color="000000" w:sz="4" w:space="0"/>
              <w:right w:val="single" w:color="000000" w:sz="4" w:space="0"/>
            </w:tcBorders>
            <w:vAlign w:val="center"/>
          </w:tcPr>
          <w:p w14:paraId="634719B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16" w:type="dxa"/>
            <w:tcBorders>
              <w:top w:val="single" w:color="000000" w:sz="4" w:space="0"/>
              <w:left w:val="single" w:color="000000" w:sz="4" w:space="0"/>
              <w:bottom w:val="single" w:color="000000" w:sz="4" w:space="0"/>
              <w:right w:val="single" w:color="000000" w:sz="4" w:space="0"/>
            </w:tcBorders>
            <w:vAlign w:val="center"/>
          </w:tcPr>
          <w:p w14:paraId="625F1440">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1970" w:type="dxa"/>
            <w:tcBorders>
              <w:top w:val="single" w:color="000000" w:sz="4" w:space="0"/>
              <w:left w:val="single" w:color="000000" w:sz="4" w:space="0"/>
              <w:bottom w:val="single" w:color="000000" w:sz="4" w:space="0"/>
              <w:right w:val="single" w:color="000000" w:sz="4" w:space="0"/>
            </w:tcBorders>
            <w:vAlign w:val="center"/>
          </w:tcPr>
          <w:p w14:paraId="47147E1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天</w:t>
            </w:r>
          </w:p>
        </w:tc>
        <w:tc>
          <w:tcPr>
            <w:tcW w:w="2374" w:type="dxa"/>
            <w:tcBorders>
              <w:top w:val="single" w:color="000000" w:sz="4" w:space="0"/>
              <w:left w:val="single" w:color="000000" w:sz="4" w:space="0"/>
              <w:bottom w:val="single" w:color="000000" w:sz="4" w:space="0"/>
              <w:right w:val="single" w:color="000000" w:sz="4" w:space="0"/>
            </w:tcBorders>
            <w:vAlign w:val="center"/>
          </w:tcPr>
          <w:p w14:paraId="65520CC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年度重点领域商品抽查率</w:t>
            </w:r>
          </w:p>
        </w:tc>
        <w:tc>
          <w:tcPr>
            <w:tcW w:w="2105" w:type="dxa"/>
            <w:tcBorders>
              <w:top w:val="single" w:color="000000" w:sz="4" w:space="0"/>
              <w:left w:val="single" w:color="000000" w:sz="4" w:space="0"/>
              <w:bottom w:val="single" w:color="000000" w:sz="4" w:space="0"/>
              <w:right w:val="single" w:color="000000" w:sz="4" w:space="0"/>
            </w:tcBorders>
            <w:vAlign w:val="center"/>
          </w:tcPr>
          <w:p w14:paraId="701F146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是否按照年度抽查计划进行抽查</w:t>
            </w:r>
          </w:p>
        </w:tc>
      </w:tr>
      <w:tr w14:paraId="6588A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continue"/>
            <w:tcBorders>
              <w:top w:val="single" w:color="000000" w:sz="4" w:space="0"/>
              <w:left w:val="single" w:color="000000" w:sz="4" w:space="0"/>
              <w:bottom w:val="single" w:color="000000" w:sz="4" w:space="0"/>
              <w:right w:val="single" w:color="000000" w:sz="4" w:space="0"/>
            </w:tcBorders>
            <w:vAlign w:val="center"/>
          </w:tcPr>
          <w:p w14:paraId="3C56ED30">
            <w:pPr>
              <w:jc w:val="center"/>
              <w:rPr>
                <w:rFonts w:hint="eastAsia" w:ascii="宋体" w:hAnsi="宋体" w:eastAsia="宋体" w:cs="宋体"/>
                <w:b/>
                <w:bCs/>
                <w:i w:val="0"/>
                <w:iCs w:val="0"/>
                <w:color w:val="000000"/>
                <w:sz w:val="20"/>
                <w:szCs w:val="20"/>
                <w:u w:val="none"/>
              </w:rPr>
            </w:pPr>
          </w:p>
        </w:tc>
        <w:tc>
          <w:tcPr>
            <w:tcW w:w="1430" w:type="dxa"/>
            <w:tcBorders>
              <w:top w:val="single" w:color="000000" w:sz="4" w:space="0"/>
              <w:left w:val="single" w:color="000000" w:sz="4" w:space="0"/>
              <w:bottom w:val="single" w:color="000000" w:sz="4" w:space="0"/>
              <w:right w:val="single" w:color="000000" w:sz="4" w:space="0"/>
            </w:tcBorders>
            <w:vAlign w:val="center"/>
          </w:tcPr>
          <w:p w14:paraId="1ADDFD0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成本指标</w:t>
            </w:r>
          </w:p>
        </w:tc>
        <w:tc>
          <w:tcPr>
            <w:tcW w:w="1700" w:type="dxa"/>
            <w:tcBorders>
              <w:top w:val="single" w:color="000000" w:sz="4" w:space="0"/>
              <w:left w:val="single" w:color="000000" w:sz="4" w:space="0"/>
              <w:bottom w:val="single" w:color="000000" w:sz="4" w:space="0"/>
              <w:right w:val="single" w:color="000000" w:sz="4" w:space="0"/>
            </w:tcBorders>
            <w:vAlign w:val="center"/>
          </w:tcPr>
          <w:p w14:paraId="2463972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按预算资金完成成本率</w:t>
            </w:r>
          </w:p>
        </w:tc>
        <w:tc>
          <w:tcPr>
            <w:tcW w:w="2374" w:type="dxa"/>
            <w:tcBorders>
              <w:top w:val="single" w:color="000000" w:sz="4" w:space="0"/>
              <w:left w:val="single" w:color="000000" w:sz="4" w:space="0"/>
              <w:bottom w:val="single" w:color="000000" w:sz="4" w:space="0"/>
              <w:right w:val="single" w:color="000000" w:sz="4" w:space="0"/>
            </w:tcBorders>
            <w:vAlign w:val="center"/>
          </w:tcPr>
          <w:p w14:paraId="62B0E98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按预算资金完成成本控制率</w:t>
            </w:r>
          </w:p>
        </w:tc>
        <w:tc>
          <w:tcPr>
            <w:tcW w:w="592" w:type="dxa"/>
            <w:tcBorders>
              <w:top w:val="single" w:color="000000" w:sz="4" w:space="0"/>
              <w:left w:val="single" w:color="000000" w:sz="4" w:space="0"/>
              <w:bottom w:val="single" w:color="000000" w:sz="4" w:space="0"/>
              <w:right w:val="single" w:color="000000" w:sz="4" w:space="0"/>
            </w:tcBorders>
            <w:vAlign w:val="center"/>
          </w:tcPr>
          <w:p w14:paraId="17DD8D0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16" w:type="dxa"/>
            <w:tcBorders>
              <w:top w:val="single" w:color="000000" w:sz="4" w:space="0"/>
              <w:left w:val="single" w:color="000000" w:sz="4" w:space="0"/>
              <w:bottom w:val="single" w:color="000000" w:sz="4" w:space="0"/>
              <w:right w:val="single" w:color="000000" w:sz="4" w:space="0"/>
            </w:tcBorders>
            <w:vAlign w:val="center"/>
          </w:tcPr>
          <w:p w14:paraId="6F734AD7">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1970" w:type="dxa"/>
            <w:tcBorders>
              <w:top w:val="single" w:color="000000" w:sz="4" w:space="0"/>
              <w:left w:val="single" w:color="000000" w:sz="4" w:space="0"/>
              <w:bottom w:val="single" w:color="000000" w:sz="4" w:space="0"/>
              <w:right w:val="single" w:color="000000" w:sz="4" w:space="0"/>
            </w:tcBorders>
            <w:vAlign w:val="center"/>
          </w:tcPr>
          <w:p w14:paraId="0815BD2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按预算资金完成成本控制率</w:t>
            </w:r>
          </w:p>
        </w:tc>
        <w:tc>
          <w:tcPr>
            <w:tcW w:w="2374" w:type="dxa"/>
            <w:tcBorders>
              <w:top w:val="single" w:color="000000" w:sz="4" w:space="0"/>
              <w:left w:val="single" w:color="000000" w:sz="4" w:space="0"/>
              <w:bottom w:val="single" w:color="000000" w:sz="4" w:space="0"/>
              <w:right w:val="single" w:color="000000" w:sz="4" w:space="0"/>
            </w:tcBorders>
            <w:vAlign w:val="center"/>
          </w:tcPr>
          <w:p w14:paraId="11ECEC4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年度重点领域商品抽查率</w:t>
            </w:r>
          </w:p>
        </w:tc>
        <w:tc>
          <w:tcPr>
            <w:tcW w:w="2105" w:type="dxa"/>
            <w:tcBorders>
              <w:top w:val="single" w:color="000000" w:sz="4" w:space="0"/>
              <w:left w:val="single" w:color="000000" w:sz="4" w:space="0"/>
              <w:bottom w:val="single" w:color="000000" w:sz="4" w:space="0"/>
              <w:right w:val="single" w:color="000000" w:sz="4" w:space="0"/>
            </w:tcBorders>
            <w:vAlign w:val="center"/>
          </w:tcPr>
          <w:p w14:paraId="48DDEA7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是否按照年度抽查计划进行抽查</w:t>
            </w:r>
          </w:p>
        </w:tc>
      </w:tr>
      <w:tr w14:paraId="58359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continue"/>
            <w:tcBorders>
              <w:top w:val="single" w:color="000000" w:sz="4" w:space="0"/>
              <w:left w:val="single" w:color="000000" w:sz="4" w:space="0"/>
              <w:bottom w:val="single" w:color="000000" w:sz="4" w:space="0"/>
              <w:right w:val="single" w:color="000000" w:sz="4" w:space="0"/>
            </w:tcBorders>
            <w:vAlign w:val="center"/>
          </w:tcPr>
          <w:p w14:paraId="02F6DF6B">
            <w:pPr>
              <w:jc w:val="center"/>
              <w:rPr>
                <w:rFonts w:hint="eastAsia" w:ascii="宋体" w:hAnsi="宋体" w:eastAsia="宋体" w:cs="宋体"/>
                <w:b/>
                <w:bCs/>
                <w:i w:val="0"/>
                <w:iCs w:val="0"/>
                <w:color w:val="000000"/>
                <w:sz w:val="20"/>
                <w:szCs w:val="20"/>
                <w:u w:val="none"/>
              </w:rPr>
            </w:pPr>
          </w:p>
        </w:tc>
        <w:tc>
          <w:tcPr>
            <w:tcW w:w="1430" w:type="dxa"/>
            <w:tcBorders>
              <w:top w:val="single" w:color="000000" w:sz="4" w:space="0"/>
              <w:left w:val="single" w:color="000000" w:sz="4" w:space="0"/>
              <w:bottom w:val="single" w:color="000000" w:sz="4" w:space="0"/>
              <w:right w:val="single" w:color="000000" w:sz="4" w:space="0"/>
            </w:tcBorders>
            <w:vAlign w:val="top"/>
          </w:tcPr>
          <w:p w14:paraId="0607C0E5">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1700" w:type="dxa"/>
            <w:tcBorders>
              <w:top w:val="single" w:color="000000" w:sz="4" w:space="0"/>
              <w:left w:val="single" w:color="000000" w:sz="4" w:space="0"/>
              <w:bottom w:val="single" w:color="000000" w:sz="4" w:space="0"/>
              <w:right w:val="single" w:color="000000" w:sz="4" w:space="0"/>
            </w:tcBorders>
            <w:vAlign w:val="top"/>
          </w:tcPr>
          <w:p w14:paraId="41D21265">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抽检结果正确率</w:t>
            </w:r>
          </w:p>
        </w:tc>
        <w:tc>
          <w:tcPr>
            <w:tcW w:w="2374" w:type="dxa"/>
            <w:tcBorders>
              <w:top w:val="single" w:color="000000" w:sz="4" w:space="0"/>
              <w:left w:val="single" w:color="000000" w:sz="4" w:space="0"/>
              <w:bottom w:val="single" w:color="000000" w:sz="4" w:space="0"/>
              <w:right w:val="single" w:color="000000" w:sz="4" w:space="0"/>
            </w:tcBorders>
            <w:vAlign w:val="top"/>
          </w:tcPr>
          <w:p w14:paraId="79CB532F">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抽检结果正确率</w:t>
            </w:r>
          </w:p>
        </w:tc>
        <w:tc>
          <w:tcPr>
            <w:tcW w:w="592" w:type="dxa"/>
            <w:tcBorders>
              <w:top w:val="single" w:color="000000" w:sz="4" w:space="0"/>
              <w:left w:val="single" w:color="000000" w:sz="4" w:space="0"/>
              <w:bottom w:val="single" w:color="000000" w:sz="4" w:space="0"/>
              <w:right w:val="single" w:color="000000" w:sz="4" w:space="0"/>
            </w:tcBorders>
            <w:vAlign w:val="top"/>
          </w:tcPr>
          <w:p w14:paraId="75825403">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16" w:type="dxa"/>
            <w:tcBorders>
              <w:top w:val="single" w:color="000000" w:sz="4" w:space="0"/>
              <w:left w:val="single" w:color="000000" w:sz="4" w:space="0"/>
              <w:bottom w:val="single" w:color="000000" w:sz="4" w:space="0"/>
              <w:right w:val="single" w:color="000000" w:sz="4" w:space="0"/>
            </w:tcBorders>
            <w:vAlign w:val="top"/>
          </w:tcPr>
          <w:p w14:paraId="67C52D82">
            <w:pPr>
              <w:widowControl/>
              <w:jc w:val="righ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1970" w:type="dxa"/>
            <w:tcBorders>
              <w:top w:val="single" w:color="000000" w:sz="4" w:space="0"/>
              <w:left w:val="single" w:color="000000" w:sz="4" w:space="0"/>
              <w:bottom w:val="single" w:color="000000" w:sz="4" w:space="0"/>
              <w:right w:val="single" w:color="000000" w:sz="4" w:space="0"/>
            </w:tcBorders>
            <w:vAlign w:val="top"/>
          </w:tcPr>
          <w:p w14:paraId="00E5D21A">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抽检结果正确率</w:t>
            </w:r>
          </w:p>
        </w:tc>
        <w:tc>
          <w:tcPr>
            <w:tcW w:w="2374" w:type="dxa"/>
            <w:tcBorders>
              <w:top w:val="single" w:color="000000" w:sz="4" w:space="0"/>
              <w:left w:val="single" w:color="000000" w:sz="4" w:space="0"/>
              <w:bottom w:val="single" w:color="000000" w:sz="4" w:space="0"/>
              <w:right w:val="single" w:color="000000" w:sz="4" w:space="0"/>
            </w:tcBorders>
            <w:vAlign w:val="top"/>
          </w:tcPr>
          <w:p w14:paraId="2A37D2E1">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年度重点领域商品抽查率</w:t>
            </w:r>
          </w:p>
        </w:tc>
        <w:tc>
          <w:tcPr>
            <w:tcW w:w="2105" w:type="dxa"/>
            <w:tcBorders>
              <w:top w:val="single" w:color="000000" w:sz="4" w:space="0"/>
              <w:left w:val="single" w:color="000000" w:sz="4" w:space="0"/>
              <w:bottom w:val="single" w:color="000000" w:sz="4" w:space="0"/>
              <w:right w:val="single" w:color="000000" w:sz="4" w:space="0"/>
            </w:tcBorders>
            <w:vAlign w:val="top"/>
          </w:tcPr>
          <w:p w14:paraId="4BB9DAFB">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抽检报告中正确率</w:t>
            </w:r>
          </w:p>
        </w:tc>
      </w:tr>
      <w:tr w14:paraId="744F0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restart"/>
            <w:tcBorders>
              <w:top w:val="single" w:color="000000" w:sz="4" w:space="0"/>
              <w:left w:val="single" w:color="000000" w:sz="4" w:space="0"/>
              <w:bottom w:val="single" w:color="000000" w:sz="4" w:space="0"/>
              <w:right w:val="single" w:color="000000" w:sz="4" w:space="0"/>
            </w:tcBorders>
            <w:vAlign w:val="center"/>
          </w:tcPr>
          <w:p w14:paraId="0120CAE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效益指标</w:t>
            </w:r>
          </w:p>
        </w:tc>
        <w:tc>
          <w:tcPr>
            <w:tcW w:w="1430" w:type="dxa"/>
            <w:tcBorders>
              <w:top w:val="single" w:color="000000" w:sz="4" w:space="0"/>
              <w:left w:val="single" w:color="000000" w:sz="4" w:space="0"/>
              <w:bottom w:val="single" w:color="000000" w:sz="4" w:space="0"/>
              <w:right w:val="single" w:color="000000" w:sz="4" w:space="0"/>
            </w:tcBorders>
            <w:vAlign w:val="center"/>
          </w:tcPr>
          <w:p w14:paraId="703FA46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1700" w:type="dxa"/>
            <w:tcBorders>
              <w:top w:val="single" w:color="000000" w:sz="4" w:space="0"/>
              <w:left w:val="single" w:color="000000" w:sz="4" w:space="0"/>
              <w:bottom w:val="single" w:color="000000" w:sz="4" w:space="0"/>
              <w:right w:val="single" w:color="000000" w:sz="4" w:space="0"/>
            </w:tcBorders>
            <w:vAlign w:val="center"/>
          </w:tcPr>
          <w:p w14:paraId="76FA2E6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检测结果合格率（%）</w:t>
            </w:r>
          </w:p>
        </w:tc>
        <w:tc>
          <w:tcPr>
            <w:tcW w:w="2374" w:type="dxa"/>
            <w:tcBorders>
              <w:top w:val="single" w:color="000000" w:sz="4" w:space="0"/>
              <w:left w:val="single" w:color="000000" w:sz="4" w:space="0"/>
              <w:bottom w:val="single" w:color="000000" w:sz="4" w:space="0"/>
              <w:right w:val="single" w:color="000000" w:sz="4" w:space="0"/>
            </w:tcBorders>
            <w:vAlign w:val="center"/>
          </w:tcPr>
          <w:p w14:paraId="2883C99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提高白沟重点领域商品合格率</w:t>
            </w:r>
          </w:p>
        </w:tc>
        <w:tc>
          <w:tcPr>
            <w:tcW w:w="592" w:type="dxa"/>
            <w:tcBorders>
              <w:top w:val="single" w:color="000000" w:sz="4" w:space="0"/>
              <w:left w:val="single" w:color="000000" w:sz="4" w:space="0"/>
              <w:bottom w:val="single" w:color="000000" w:sz="4" w:space="0"/>
              <w:right w:val="single" w:color="000000" w:sz="4" w:space="0"/>
            </w:tcBorders>
            <w:vAlign w:val="center"/>
          </w:tcPr>
          <w:p w14:paraId="2CE6C06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16" w:type="dxa"/>
            <w:tcBorders>
              <w:top w:val="single" w:color="000000" w:sz="4" w:space="0"/>
              <w:left w:val="single" w:color="000000" w:sz="4" w:space="0"/>
              <w:bottom w:val="single" w:color="000000" w:sz="4" w:space="0"/>
              <w:right w:val="single" w:color="000000" w:sz="4" w:space="0"/>
            </w:tcBorders>
            <w:vAlign w:val="center"/>
          </w:tcPr>
          <w:p w14:paraId="2086672D">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w:t>
            </w:r>
          </w:p>
        </w:tc>
        <w:tc>
          <w:tcPr>
            <w:tcW w:w="1970" w:type="dxa"/>
            <w:tcBorders>
              <w:top w:val="single" w:color="000000" w:sz="4" w:space="0"/>
              <w:left w:val="single" w:color="000000" w:sz="4" w:space="0"/>
              <w:bottom w:val="single" w:color="000000" w:sz="4" w:space="0"/>
              <w:right w:val="single" w:color="000000" w:sz="4" w:space="0"/>
            </w:tcBorders>
            <w:vAlign w:val="center"/>
          </w:tcPr>
          <w:p w14:paraId="4987B5F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提高白沟重点领域商品合格率</w:t>
            </w:r>
          </w:p>
        </w:tc>
        <w:tc>
          <w:tcPr>
            <w:tcW w:w="2374" w:type="dxa"/>
            <w:tcBorders>
              <w:top w:val="single" w:color="000000" w:sz="4" w:space="0"/>
              <w:left w:val="single" w:color="000000" w:sz="4" w:space="0"/>
              <w:bottom w:val="single" w:color="000000" w:sz="4" w:space="0"/>
              <w:right w:val="single" w:color="000000" w:sz="4" w:space="0"/>
            </w:tcBorders>
            <w:vAlign w:val="center"/>
          </w:tcPr>
          <w:p w14:paraId="3954CB6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我局对重点领域商品合格率</w:t>
            </w:r>
          </w:p>
        </w:tc>
        <w:tc>
          <w:tcPr>
            <w:tcW w:w="2105" w:type="dxa"/>
            <w:tcBorders>
              <w:top w:val="single" w:color="000000" w:sz="4" w:space="0"/>
              <w:left w:val="single" w:color="000000" w:sz="4" w:space="0"/>
              <w:bottom w:val="single" w:color="000000" w:sz="4" w:space="0"/>
              <w:right w:val="single" w:color="000000" w:sz="4" w:space="0"/>
            </w:tcBorders>
            <w:vAlign w:val="center"/>
          </w:tcPr>
          <w:p w14:paraId="5492433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商品合格率</w:t>
            </w:r>
          </w:p>
        </w:tc>
      </w:tr>
      <w:tr w14:paraId="065AF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continue"/>
            <w:tcBorders>
              <w:top w:val="single" w:color="000000" w:sz="4" w:space="0"/>
              <w:left w:val="single" w:color="000000" w:sz="4" w:space="0"/>
              <w:bottom w:val="single" w:color="000000" w:sz="4" w:space="0"/>
              <w:right w:val="single" w:color="000000" w:sz="4" w:space="0"/>
            </w:tcBorders>
            <w:vAlign w:val="center"/>
          </w:tcPr>
          <w:p w14:paraId="46F23853">
            <w:pPr>
              <w:jc w:val="center"/>
              <w:rPr>
                <w:rFonts w:hint="eastAsia" w:ascii="宋体" w:hAnsi="宋体" w:eastAsia="宋体" w:cs="宋体"/>
                <w:b/>
                <w:bCs/>
                <w:i w:val="0"/>
                <w:iCs w:val="0"/>
                <w:color w:val="000000"/>
                <w:sz w:val="20"/>
                <w:szCs w:val="20"/>
                <w:u w:val="none"/>
              </w:rPr>
            </w:pPr>
          </w:p>
        </w:tc>
        <w:tc>
          <w:tcPr>
            <w:tcW w:w="1430" w:type="dxa"/>
            <w:tcBorders>
              <w:top w:val="single" w:color="000000" w:sz="4" w:space="0"/>
              <w:left w:val="single" w:color="000000" w:sz="4" w:space="0"/>
              <w:bottom w:val="single" w:color="000000" w:sz="4" w:space="0"/>
              <w:right w:val="single" w:color="000000" w:sz="4" w:space="0"/>
            </w:tcBorders>
            <w:vAlign w:val="center"/>
          </w:tcPr>
          <w:p w14:paraId="266C05A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经济效益指标</w:t>
            </w:r>
          </w:p>
        </w:tc>
        <w:tc>
          <w:tcPr>
            <w:tcW w:w="1700" w:type="dxa"/>
            <w:tcBorders>
              <w:top w:val="single" w:color="000000" w:sz="4" w:space="0"/>
              <w:left w:val="single" w:color="000000" w:sz="4" w:space="0"/>
              <w:bottom w:val="single" w:color="000000" w:sz="4" w:space="0"/>
              <w:right w:val="single" w:color="000000" w:sz="4" w:space="0"/>
            </w:tcBorders>
            <w:vAlign w:val="center"/>
          </w:tcPr>
          <w:p w14:paraId="7F9D158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提高效率</w:t>
            </w:r>
          </w:p>
        </w:tc>
        <w:tc>
          <w:tcPr>
            <w:tcW w:w="2374" w:type="dxa"/>
            <w:tcBorders>
              <w:top w:val="single" w:color="000000" w:sz="4" w:space="0"/>
              <w:left w:val="single" w:color="000000" w:sz="4" w:space="0"/>
              <w:bottom w:val="single" w:color="000000" w:sz="4" w:space="0"/>
              <w:right w:val="single" w:color="000000" w:sz="4" w:space="0"/>
            </w:tcBorders>
            <w:vAlign w:val="center"/>
          </w:tcPr>
          <w:p w14:paraId="7A884EC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提高效率</w:t>
            </w:r>
          </w:p>
        </w:tc>
        <w:tc>
          <w:tcPr>
            <w:tcW w:w="592" w:type="dxa"/>
            <w:tcBorders>
              <w:top w:val="single" w:color="000000" w:sz="4" w:space="0"/>
              <w:left w:val="single" w:color="000000" w:sz="4" w:space="0"/>
              <w:bottom w:val="single" w:color="000000" w:sz="4" w:space="0"/>
              <w:right w:val="single" w:color="000000" w:sz="4" w:space="0"/>
            </w:tcBorders>
            <w:vAlign w:val="center"/>
          </w:tcPr>
          <w:p w14:paraId="6BF3A2A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16" w:type="dxa"/>
            <w:tcBorders>
              <w:top w:val="single" w:color="000000" w:sz="4" w:space="0"/>
              <w:left w:val="single" w:color="000000" w:sz="4" w:space="0"/>
              <w:bottom w:val="single" w:color="000000" w:sz="4" w:space="0"/>
              <w:right w:val="single" w:color="000000" w:sz="4" w:space="0"/>
            </w:tcBorders>
            <w:vAlign w:val="center"/>
          </w:tcPr>
          <w:p w14:paraId="46EAE874">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1970" w:type="dxa"/>
            <w:tcBorders>
              <w:top w:val="single" w:color="000000" w:sz="4" w:space="0"/>
              <w:left w:val="single" w:color="000000" w:sz="4" w:space="0"/>
              <w:bottom w:val="single" w:color="000000" w:sz="4" w:space="0"/>
              <w:right w:val="single" w:color="000000" w:sz="4" w:space="0"/>
            </w:tcBorders>
            <w:vAlign w:val="center"/>
          </w:tcPr>
          <w:p w14:paraId="08DE6C7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提高效率</w:t>
            </w:r>
          </w:p>
        </w:tc>
        <w:tc>
          <w:tcPr>
            <w:tcW w:w="2374" w:type="dxa"/>
            <w:tcBorders>
              <w:top w:val="single" w:color="000000" w:sz="4" w:space="0"/>
              <w:left w:val="single" w:color="000000" w:sz="4" w:space="0"/>
              <w:bottom w:val="single" w:color="000000" w:sz="4" w:space="0"/>
              <w:right w:val="single" w:color="000000" w:sz="4" w:space="0"/>
            </w:tcBorders>
            <w:vAlign w:val="center"/>
          </w:tcPr>
          <w:p w14:paraId="630232B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提高抽检人员的工作效率</w:t>
            </w:r>
          </w:p>
        </w:tc>
        <w:tc>
          <w:tcPr>
            <w:tcW w:w="2105" w:type="dxa"/>
            <w:tcBorders>
              <w:top w:val="single" w:color="000000" w:sz="4" w:space="0"/>
              <w:left w:val="single" w:color="000000" w:sz="4" w:space="0"/>
              <w:bottom w:val="single" w:color="000000" w:sz="4" w:space="0"/>
              <w:right w:val="single" w:color="000000" w:sz="4" w:space="0"/>
            </w:tcBorders>
            <w:vAlign w:val="center"/>
          </w:tcPr>
          <w:p w14:paraId="4D02DE0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抽检报告中正确率</w:t>
            </w:r>
          </w:p>
        </w:tc>
      </w:tr>
      <w:tr w14:paraId="45181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continue"/>
            <w:tcBorders>
              <w:top w:val="single" w:color="000000" w:sz="4" w:space="0"/>
              <w:left w:val="single" w:color="000000" w:sz="4" w:space="0"/>
              <w:bottom w:val="single" w:color="000000" w:sz="4" w:space="0"/>
              <w:right w:val="single" w:color="000000" w:sz="4" w:space="0"/>
            </w:tcBorders>
            <w:vAlign w:val="center"/>
          </w:tcPr>
          <w:p w14:paraId="3253F751">
            <w:pPr>
              <w:jc w:val="center"/>
              <w:rPr>
                <w:rFonts w:hint="eastAsia" w:ascii="宋体" w:hAnsi="宋体" w:eastAsia="宋体" w:cs="宋体"/>
                <w:b/>
                <w:bCs/>
                <w:i w:val="0"/>
                <w:iCs w:val="0"/>
                <w:color w:val="000000"/>
                <w:sz w:val="20"/>
                <w:szCs w:val="20"/>
                <w:u w:val="none"/>
              </w:rPr>
            </w:pPr>
          </w:p>
        </w:tc>
        <w:tc>
          <w:tcPr>
            <w:tcW w:w="1430" w:type="dxa"/>
            <w:tcBorders>
              <w:top w:val="single" w:color="000000" w:sz="4" w:space="0"/>
              <w:left w:val="single" w:color="000000" w:sz="4" w:space="0"/>
              <w:bottom w:val="single" w:color="000000" w:sz="4" w:space="0"/>
              <w:right w:val="single" w:color="000000" w:sz="4" w:space="0"/>
            </w:tcBorders>
            <w:vAlign w:val="center"/>
          </w:tcPr>
          <w:p w14:paraId="61B5E81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1700" w:type="dxa"/>
            <w:tcBorders>
              <w:top w:val="single" w:color="000000" w:sz="4" w:space="0"/>
              <w:left w:val="single" w:color="000000" w:sz="4" w:space="0"/>
              <w:bottom w:val="single" w:color="000000" w:sz="4" w:space="0"/>
              <w:right w:val="single" w:color="000000" w:sz="4" w:space="0"/>
            </w:tcBorders>
            <w:vAlign w:val="center"/>
          </w:tcPr>
          <w:p w14:paraId="5B1B1F3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2374" w:type="dxa"/>
            <w:tcBorders>
              <w:top w:val="single" w:color="000000" w:sz="4" w:space="0"/>
              <w:left w:val="single" w:color="000000" w:sz="4" w:space="0"/>
              <w:bottom w:val="single" w:color="000000" w:sz="4" w:space="0"/>
              <w:right w:val="single" w:color="000000" w:sz="4" w:space="0"/>
            </w:tcBorders>
            <w:vAlign w:val="center"/>
          </w:tcPr>
          <w:p w14:paraId="1B3E803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592" w:type="dxa"/>
            <w:tcBorders>
              <w:top w:val="single" w:color="000000" w:sz="4" w:space="0"/>
              <w:left w:val="single" w:color="000000" w:sz="4" w:space="0"/>
              <w:bottom w:val="single" w:color="000000" w:sz="4" w:space="0"/>
              <w:right w:val="single" w:color="000000" w:sz="4" w:space="0"/>
            </w:tcBorders>
            <w:vAlign w:val="center"/>
          </w:tcPr>
          <w:p w14:paraId="33D86BA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16" w:type="dxa"/>
            <w:tcBorders>
              <w:top w:val="single" w:color="000000" w:sz="4" w:space="0"/>
              <w:left w:val="single" w:color="000000" w:sz="4" w:space="0"/>
              <w:bottom w:val="single" w:color="000000" w:sz="4" w:space="0"/>
              <w:right w:val="single" w:color="000000" w:sz="4" w:space="0"/>
            </w:tcBorders>
            <w:vAlign w:val="center"/>
          </w:tcPr>
          <w:p w14:paraId="5EC82FA5">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1970" w:type="dxa"/>
            <w:tcBorders>
              <w:top w:val="single" w:color="000000" w:sz="4" w:space="0"/>
              <w:left w:val="single" w:color="000000" w:sz="4" w:space="0"/>
              <w:bottom w:val="single" w:color="000000" w:sz="4" w:space="0"/>
              <w:right w:val="single" w:color="000000" w:sz="4" w:space="0"/>
            </w:tcBorders>
            <w:vAlign w:val="center"/>
          </w:tcPr>
          <w:p w14:paraId="71A1102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2374" w:type="dxa"/>
            <w:tcBorders>
              <w:top w:val="single" w:color="000000" w:sz="4" w:space="0"/>
              <w:left w:val="single" w:color="000000" w:sz="4" w:space="0"/>
              <w:bottom w:val="single" w:color="000000" w:sz="4" w:space="0"/>
              <w:right w:val="single" w:color="000000" w:sz="4" w:space="0"/>
            </w:tcBorders>
            <w:vAlign w:val="center"/>
          </w:tcPr>
          <w:p w14:paraId="2554980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w:t>
            </w:r>
          </w:p>
        </w:tc>
        <w:tc>
          <w:tcPr>
            <w:tcW w:w="2105" w:type="dxa"/>
            <w:tcBorders>
              <w:top w:val="single" w:color="000000" w:sz="4" w:space="0"/>
              <w:left w:val="single" w:color="000000" w:sz="4" w:space="0"/>
              <w:bottom w:val="single" w:color="000000" w:sz="4" w:space="0"/>
              <w:right w:val="single" w:color="000000" w:sz="4" w:space="0"/>
            </w:tcBorders>
            <w:vAlign w:val="center"/>
          </w:tcPr>
          <w:p w14:paraId="1678FF7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生态效益指标率</w:t>
            </w:r>
          </w:p>
        </w:tc>
      </w:tr>
      <w:tr w14:paraId="048CD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vMerge w:val="continue"/>
            <w:tcBorders>
              <w:top w:val="single" w:color="000000" w:sz="4" w:space="0"/>
              <w:left w:val="single" w:color="000000" w:sz="4" w:space="0"/>
              <w:bottom w:val="single" w:color="000000" w:sz="4" w:space="0"/>
              <w:right w:val="single" w:color="000000" w:sz="4" w:space="0"/>
            </w:tcBorders>
            <w:vAlign w:val="center"/>
          </w:tcPr>
          <w:p w14:paraId="5B437E9B">
            <w:pPr>
              <w:jc w:val="center"/>
              <w:rPr>
                <w:rFonts w:hint="eastAsia" w:ascii="宋体" w:hAnsi="宋体" w:eastAsia="宋体" w:cs="宋体"/>
                <w:b/>
                <w:bCs/>
                <w:i w:val="0"/>
                <w:iCs w:val="0"/>
                <w:color w:val="000000"/>
                <w:sz w:val="20"/>
                <w:szCs w:val="20"/>
                <w:u w:val="none"/>
              </w:rPr>
            </w:pPr>
          </w:p>
        </w:tc>
        <w:tc>
          <w:tcPr>
            <w:tcW w:w="1430" w:type="dxa"/>
            <w:tcBorders>
              <w:top w:val="single" w:color="000000" w:sz="4" w:space="0"/>
              <w:left w:val="single" w:color="000000" w:sz="4" w:space="0"/>
              <w:bottom w:val="single" w:color="000000" w:sz="4" w:space="0"/>
              <w:right w:val="single" w:color="000000" w:sz="4" w:space="0"/>
            </w:tcBorders>
            <w:vAlign w:val="top"/>
          </w:tcPr>
          <w:p w14:paraId="4B253817">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1700" w:type="dxa"/>
            <w:tcBorders>
              <w:top w:val="single" w:color="000000" w:sz="4" w:space="0"/>
              <w:left w:val="single" w:color="000000" w:sz="4" w:space="0"/>
              <w:bottom w:val="single" w:color="000000" w:sz="4" w:space="0"/>
              <w:right w:val="single" w:color="000000" w:sz="4" w:space="0"/>
            </w:tcBorders>
            <w:vAlign w:val="top"/>
          </w:tcPr>
          <w:p w14:paraId="549CAAE9">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各项工作任务按时完成率</w:t>
            </w:r>
          </w:p>
        </w:tc>
        <w:tc>
          <w:tcPr>
            <w:tcW w:w="2374" w:type="dxa"/>
            <w:tcBorders>
              <w:top w:val="single" w:color="000000" w:sz="4" w:space="0"/>
              <w:left w:val="single" w:color="000000" w:sz="4" w:space="0"/>
              <w:bottom w:val="single" w:color="000000" w:sz="4" w:space="0"/>
              <w:right w:val="single" w:color="000000" w:sz="4" w:space="0"/>
            </w:tcBorders>
            <w:vAlign w:val="top"/>
          </w:tcPr>
          <w:p w14:paraId="30CCF4E7">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各项工作任务按时完成率</w:t>
            </w:r>
          </w:p>
        </w:tc>
        <w:tc>
          <w:tcPr>
            <w:tcW w:w="592" w:type="dxa"/>
            <w:tcBorders>
              <w:top w:val="single" w:color="000000" w:sz="4" w:space="0"/>
              <w:left w:val="single" w:color="000000" w:sz="4" w:space="0"/>
              <w:bottom w:val="single" w:color="000000" w:sz="4" w:space="0"/>
              <w:right w:val="single" w:color="000000" w:sz="4" w:space="0"/>
            </w:tcBorders>
            <w:vAlign w:val="top"/>
          </w:tcPr>
          <w:p w14:paraId="532ACFD2">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16" w:type="dxa"/>
            <w:tcBorders>
              <w:top w:val="single" w:color="000000" w:sz="4" w:space="0"/>
              <w:left w:val="single" w:color="000000" w:sz="4" w:space="0"/>
              <w:bottom w:val="single" w:color="000000" w:sz="4" w:space="0"/>
              <w:right w:val="single" w:color="000000" w:sz="4" w:space="0"/>
            </w:tcBorders>
            <w:vAlign w:val="top"/>
          </w:tcPr>
          <w:p w14:paraId="04DF920B">
            <w:pPr>
              <w:widowControl/>
              <w:jc w:val="righ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95</w:t>
            </w:r>
          </w:p>
        </w:tc>
        <w:tc>
          <w:tcPr>
            <w:tcW w:w="1970" w:type="dxa"/>
            <w:tcBorders>
              <w:top w:val="single" w:color="000000" w:sz="4" w:space="0"/>
              <w:left w:val="single" w:color="000000" w:sz="4" w:space="0"/>
              <w:bottom w:val="single" w:color="000000" w:sz="4" w:space="0"/>
              <w:right w:val="single" w:color="000000" w:sz="4" w:space="0"/>
            </w:tcBorders>
            <w:vAlign w:val="top"/>
          </w:tcPr>
          <w:p w14:paraId="1DDA9703">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各项工作按时完成</w:t>
            </w:r>
          </w:p>
        </w:tc>
        <w:tc>
          <w:tcPr>
            <w:tcW w:w="2374" w:type="dxa"/>
            <w:tcBorders>
              <w:top w:val="single" w:color="000000" w:sz="4" w:space="0"/>
              <w:left w:val="single" w:color="000000" w:sz="4" w:space="0"/>
              <w:bottom w:val="single" w:color="000000" w:sz="4" w:space="0"/>
              <w:right w:val="single" w:color="000000" w:sz="4" w:space="0"/>
            </w:tcBorders>
            <w:vAlign w:val="top"/>
          </w:tcPr>
          <w:p w14:paraId="5C61961F">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各项工作按时完成</w:t>
            </w:r>
          </w:p>
        </w:tc>
        <w:tc>
          <w:tcPr>
            <w:tcW w:w="2105" w:type="dxa"/>
            <w:tcBorders>
              <w:top w:val="single" w:color="000000" w:sz="4" w:space="0"/>
              <w:left w:val="single" w:color="000000" w:sz="4" w:space="0"/>
              <w:bottom w:val="single" w:color="000000" w:sz="4" w:space="0"/>
              <w:right w:val="single" w:color="000000" w:sz="4" w:space="0"/>
            </w:tcBorders>
            <w:vAlign w:val="top"/>
          </w:tcPr>
          <w:p w14:paraId="07E69FC2">
            <w:pPr>
              <w:widowControl/>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是否按照年度抽查计划进行抽查</w:t>
            </w:r>
          </w:p>
        </w:tc>
      </w:tr>
      <w:tr w14:paraId="15D2B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9" w:type="dxa"/>
            <w:tcBorders>
              <w:top w:val="single" w:color="000000" w:sz="4" w:space="0"/>
              <w:left w:val="single" w:color="000000" w:sz="4" w:space="0"/>
              <w:bottom w:val="single" w:color="000000" w:sz="4" w:space="0"/>
              <w:right w:val="single" w:color="000000" w:sz="4" w:space="0"/>
            </w:tcBorders>
            <w:vAlign w:val="center"/>
          </w:tcPr>
          <w:p w14:paraId="5FF7C13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满意度指标</w:t>
            </w:r>
          </w:p>
        </w:tc>
        <w:tc>
          <w:tcPr>
            <w:tcW w:w="1430" w:type="dxa"/>
            <w:tcBorders>
              <w:top w:val="single" w:color="000000" w:sz="4" w:space="0"/>
              <w:left w:val="single" w:color="000000" w:sz="4" w:space="0"/>
              <w:bottom w:val="single" w:color="000000" w:sz="4" w:space="0"/>
              <w:right w:val="single" w:color="000000" w:sz="4" w:space="0"/>
            </w:tcBorders>
            <w:vAlign w:val="center"/>
          </w:tcPr>
          <w:p w14:paraId="3573F17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服务对象满意度指标</w:t>
            </w:r>
          </w:p>
        </w:tc>
        <w:tc>
          <w:tcPr>
            <w:tcW w:w="1700" w:type="dxa"/>
            <w:tcBorders>
              <w:top w:val="single" w:color="000000" w:sz="4" w:space="0"/>
              <w:left w:val="single" w:color="000000" w:sz="4" w:space="0"/>
              <w:bottom w:val="single" w:color="000000" w:sz="4" w:space="0"/>
              <w:right w:val="single" w:color="000000" w:sz="4" w:space="0"/>
            </w:tcBorders>
            <w:vAlign w:val="center"/>
          </w:tcPr>
          <w:p w14:paraId="4667AEB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满意率</w:t>
            </w:r>
          </w:p>
        </w:tc>
        <w:tc>
          <w:tcPr>
            <w:tcW w:w="2374" w:type="dxa"/>
            <w:tcBorders>
              <w:top w:val="single" w:color="000000" w:sz="4" w:space="0"/>
              <w:left w:val="single" w:color="000000" w:sz="4" w:space="0"/>
              <w:bottom w:val="single" w:color="000000" w:sz="4" w:space="0"/>
              <w:right w:val="single" w:color="000000" w:sz="4" w:space="0"/>
            </w:tcBorders>
            <w:vAlign w:val="center"/>
          </w:tcPr>
          <w:p w14:paraId="5F9DBCD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居民对重点领域商品满意度</w:t>
            </w:r>
          </w:p>
        </w:tc>
        <w:tc>
          <w:tcPr>
            <w:tcW w:w="592" w:type="dxa"/>
            <w:tcBorders>
              <w:top w:val="single" w:color="000000" w:sz="4" w:space="0"/>
              <w:left w:val="single" w:color="000000" w:sz="4" w:space="0"/>
              <w:bottom w:val="single" w:color="000000" w:sz="4" w:space="0"/>
              <w:right w:val="single" w:color="000000" w:sz="4" w:space="0"/>
            </w:tcBorders>
            <w:vAlign w:val="center"/>
          </w:tcPr>
          <w:p w14:paraId="1E004FF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16" w:type="dxa"/>
            <w:tcBorders>
              <w:top w:val="single" w:color="000000" w:sz="4" w:space="0"/>
              <w:left w:val="single" w:color="000000" w:sz="4" w:space="0"/>
              <w:bottom w:val="single" w:color="000000" w:sz="4" w:space="0"/>
              <w:right w:val="single" w:color="000000" w:sz="4" w:space="0"/>
            </w:tcBorders>
            <w:vAlign w:val="center"/>
          </w:tcPr>
          <w:p w14:paraId="61EC4DEA">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1970" w:type="dxa"/>
            <w:tcBorders>
              <w:top w:val="single" w:color="000000" w:sz="4" w:space="0"/>
              <w:left w:val="single" w:color="000000" w:sz="4" w:space="0"/>
              <w:bottom w:val="single" w:color="000000" w:sz="4" w:space="0"/>
              <w:right w:val="single" w:color="000000" w:sz="4" w:space="0"/>
            </w:tcBorders>
            <w:vAlign w:val="center"/>
          </w:tcPr>
          <w:p w14:paraId="149BA8B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2374" w:type="dxa"/>
            <w:tcBorders>
              <w:top w:val="single" w:color="000000" w:sz="4" w:space="0"/>
              <w:left w:val="single" w:color="000000" w:sz="4" w:space="0"/>
              <w:bottom w:val="single" w:color="000000" w:sz="4" w:space="0"/>
              <w:right w:val="single" w:color="000000" w:sz="4" w:space="0"/>
            </w:tcBorders>
            <w:vAlign w:val="center"/>
          </w:tcPr>
          <w:p w14:paraId="22BABE0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居民对重点领域商品满意度</w:t>
            </w:r>
          </w:p>
        </w:tc>
        <w:tc>
          <w:tcPr>
            <w:tcW w:w="2105" w:type="dxa"/>
            <w:tcBorders>
              <w:top w:val="single" w:color="000000" w:sz="4" w:space="0"/>
              <w:left w:val="single" w:color="000000" w:sz="4" w:space="0"/>
              <w:bottom w:val="single" w:color="000000" w:sz="4" w:space="0"/>
              <w:right w:val="single" w:color="000000" w:sz="4" w:space="0"/>
            </w:tcBorders>
            <w:vAlign w:val="center"/>
          </w:tcPr>
          <w:p w14:paraId="1CF892F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满意度是否达标</w:t>
            </w:r>
          </w:p>
        </w:tc>
      </w:tr>
    </w:tbl>
    <w:p w14:paraId="420D3980">
      <w:pPr>
        <w:sectPr>
          <w:pgSz w:w="16838" w:h="11906" w:orient="landscape"/>
          <w:pgMar w:top="567" w:right="1440" w:bottom="567" w:left="1440" w:header="851" w:footer="992" w:gutter="0"/>
          <w:cols w:space="720" w:num="1"/>
          <w:docGrid w:type="lines" w:linePitch="312" w:charSpace="0"/>
        </w:sectPr>
      </w:pPr>
    </w:p>
    <w:p w14:paraId="330BFDB7">
      <w:pPr>
        <w:jc w:val="center"/>
        <w:outlineLvl w:val="0"/>
        <w:rPr>
          <w:rFonts w:ascii="黑体" w:hAnsi="黑体" w:eastAsia="黑体"/>
          <w:sz w:val="32"/>
          <w:szCs w:val="32"/>
        </w:rPr>
      </w:pPr>
      <w:r>
        <w:rPr>
          <w:rFonts w:hint="eastAsia" w:ascii="黑体" w:hAnsi="黑体" w:eastAsia="黑体"/>
          <w:sz w:val="32"/>
          <w:szCs w:val="32"/>
        </w:rPr>
        <w:t>第六部分：政府采购预算情况</w:t>
      </w:r>
    </w:p>
    <w:p w14:paraId="57867017">
      <w:pPr>
        <w:jc w:val="left"/>
        <w:outlineLvl w:val="0"/>
        <w:rPr>
          <w:rFonts w:hint="eastAsia" w:ascii="仿宋" w:hAnsi="仿宋" w:eastAsia="仿宋"/>
          <w:sz w:val="32"/>
          <w:szCs w:val="32"/>
        </w:rPr>
      </w:pPr>
      <w:r>
        <w:rPr>
          <w:rFonts w:hint="eastAsia" w:ascii="仿宋" w:hAnsi="仿宋" w:eastAsia="仿宋"/>
          <w:sz w:val="32"/>
          <w:szCs w:val="32"/>
          <w:lang w:eastAsia="zh-CN"/>
        </w:rPr>
        <w:t>2022年</w:t>
      </w:r>
      <w:r>
        <w:rPr>
          <w:rFonts w:hint="eastAsia" w:ascii="仿宋" w:hAnsi="仿宋" w:eastAsia="仿宋"/>
          <w:sz w:val="32"/>
          <w:szCs w:val="32"/>
        </w:rPr>
        <w:t>，</w:t>
      </w:r>
      <w:r>
        <w:rPr>
          <w:rFonts w:hint="eastAsia" w:ascii="仿宋" w:hAnsi="仿宋" w:eastAsia="仿宋"/>
          <w:sz w:val="32"/>
          <w:szCs w:val="32"/>
          <w:lang w:val="en-US" w:eastAsia="zh-CN"/>
        </w:rPr>
        <w:t>保定市市场监督管理局白沟新城分局单位</w:t>
      </w:r>
      <w:r>
        <w:rPr>
          <w:rFonts w:hint="eastAsia" w:ascii="仿宋" w:hAnsi="仿宋" w:eastAsia="仿宋"/>
          <w:sz w:val="32"/>
          <w:szCs w:val="32"/>
        </w:rPr>
        <w:t>安排采购预算</w:t>
      </w:r>
      <w:r>
        <w:rPr>
          <w:rFonts w:hint="eastAsia" w:ascii="仿宋" w:hAnsi="仿宋" w:eastAsia="仿宋"/>
          <w:sz w:val="32"/>
          <w:szCs w:val="32"/>
          <w:lang w:val="en-US" w:eastAsia="zh-CN"/>
        </w:rPr>
        <w:t xml:space="preserve"> 0 </w:t>
      </w:r>
      <w:r>
        <w:rPr>
          <w:rFonts w:hint="eastAsia" w:ascii="仿宋" w:hAnsi="仿宋" w:eastAsia="仿宋"/>
          <w:sz w:val="32"/>
          <w:szCs w:val="32"/>
        </w:rPr>
        <w:t>万元。具体内容见下表：</w:t>
      </w:r>
    </w:p>
    <w:p w14:paraId="17689C79">
      <w:pPr>
        <w:ind w:firstLine="640" w:firstLineChars="200"/>
        <w:jc w:val="left"/>
        <w:outlineLvl w:val="0"/>
        <w:rPr>
          <w:rFonts w:hint="eastAsia" w:ascii="仿宋" w:hAnsi="仿宋" w:eastAsia="仿宋"/>
          <w:sz w:val="32"/>
          <w:szCs w:val="32"/>
        </w:rPr>
      </w:pPr>
    </w:p>
    <w:tbl>
      <w:tblPr>
        <w:tblStyle w:val="4"/>
        <w:tblpPr w:leftFromText="180" w:rightFromText="180" w:vertAnchor="text" w:horzAnchor="page" w:tblpX="705" w:tblpY="3"/>
        <w:tblOverlap w:val="never"/>
        <w:tblW w:w="110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8"/>
        <w:gridCol w:w="885"/>
        <w:gridCol w:w="1575"/>
        <w:gridCol w:w="825"/>
        <w:gridCol w:w="407"/>
        <w:gridCol w:w="661"/>
        <w:gridCol w:w="679"/>
        <w:gridCol w:w="712"/>
        <w:gridCol w:w="711"/>
        <w:gridCol w:w="711"/>
        <w:gridCol w:w="660"/>
        <w:gridCol w:w="662"/>
        <w:gridCol w:w="662"/>
        <w:gridCol w:w="622"/>
      </w:tblGrid>
      <w:tr w14:paraId="6216D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2173" w:type="dxa"/>
            <w:gridSpan w:val="2"/>
            <w:vAlign w:val="center"/>
          </w:tcPr>
          <w:p w14:paraId="12F61AF5">
            <w:pPr>
              <w:spacing w:line="300" w:lineRule="exact"/>
              <w:jc w:val="center"/>
              <w:rPr>
                <w:rFonts w:ascii="????_GBK" w:eastAsia="Times New Roman"/>
                <w:b/>
              </w:rPr>
            </w:pPr>
            <w:r>
              <w:rPr>
                <w:rFonts w:ascii="????_GBK" w:eastAsia="Times New Roman"/>
                <w:b/>
              </w:rPr>
              <w:t>政府采购项目来源</w:t>
            </w:r>
          </w:p>
        </w:tc>
        <w:tc>
          <w:tcPr>
            <w:tcW w:w="1575" w:type="dxa"/>
            <w:vMerge w:val="restart"/>
            <w:vAlign w:val="center"/>
          </w:tcPr>
          <w:p w14:paraId="6E6A4EC7">
            <w:pPr>
              <w:spacing w:line="300" w:lineRule="exact"/>
              <w:jc w:val="center"/>
              <w:rPr>
                <w:rFonts w:ascii="????_GBK" w:eastAsia="Times New Roman"/>
                <w:b/>
              </w:rPr>
            </w:pPr>
            <w:r>
              <w:rPr>
                <w:rFonts w:ascii="????_GBK" w:eastAsia="Times New Roman"/>
                <w:b/>
              </w:rPr>
              <w:t>采购物品名称</w:t>
            </w:r>
          </w:p>
        </w:tc>
        <w:tc>
          <w:tcPr>
            <w:tcW w:w="825" w:type="dxa"/>
            <w:vMerge w:val="restart"/>
            <w:vAlign w:val="center"/>
          </w:tcPr>
          <w:p w14:paraId="19151F09">
            <w:pPr>
              <w:spacing w:line="300" w:lineRule="exact"/>
              <w:jc w:val="center"/>
              <w:rPr>
                <w:rFonts w:ascii="????_GBK" w:eastAsia="Times New Roman"/>
                <w:b/>
              </w:rPr>
            </w:pPr>
            <w:r>
              <w:rPr>
                <w:rFonts w:ascii="????_GBK" w:eastAsia="Times New Roman"/>
                <w:b/>
              </w:rPr>
              <w:t>政府采购目录序号</w:t>
            </w:r>
          </w:p>
        </w:tc>
        <w:tc>
          <w:tcPr>
            <w:tcW w:w="407" w:type="dxa"/>
            <w:vMerge w:val="restart"/>
            <w:vAlign w:val="center"/>
          </w:tcPr>
          <w:p w14:paraId="7A424B7A">
            <w:pPr>
              <w:spacing w:line="300" w:lineRule="exact"/>
              <w:jc w:val="center"/>
              <w:rPr>
                <w:rFonts w:ascii="????_GBK" w:eastAsia="Times New Roman"/>
                <w:b/>
              </w:rPr>
            </w:pPr>
            <w:r>
              <w:rPr>
                <w:rFonts w:ascii="????_GBK" w:eastAsia="Times New Roman"/>
                <w:b/>
              </w:rPr>
              <w:t>数量单位</w:t>
            </w:r>
          </w:p>
        </w:tc>
        <w:tc>
          <w:tcPr>
            <w:tcW w:w="661" w:type="dxa"/>
            <w:vMerge w:val="restart"/>
            <w:vAlign w:val="center"/>
          </w:tcPr>
          <w:p w14:paraId="19C781CA">
            <w:pPr>
              <w:spacing w:line="300" w:lineRule="exact"/>
              <w:jc w:val="center"/>
              <w:rPr>
                <w:rFonts w:ascii="????_GBK" w:eastAsia="Times New Roman"/>
                <w:b/>
              </w:rPr>
            </w:pPr>
            <w:r>
              <w:rPr>
                <w:rFonts w:ascii="????_GBK" w:eastAsia="Times New Roman"/>
                <w:b/>
              </w:rPr>
              <w:t>数量</w:t>
            </w:r>
          </w:p>
        </w:tc>
        <w:tc>
          <w:tcPr>
            <w:tcW w:w="679" w:type="dxa"/>
            <w:vMerge w:val="restart"/>
            <w:vAlign w:val="center"/>
          </w:tcPr>
          <w:p w14:paraId="40452C17">
            <w:pPr>
              <w:spacing w:line="300" w:lineRule="exact"/>
              <w:jc w:val="center"/>
              <w:rPr>
                <w:rFonts w:ascii="????_GBK" w:eastAsia="Times New Roman"/>
                <w:b/>
              </w:rPr>
            </w:pPr>
            <w:r>
              <w:rPr>
                <w:rFonts w:ascii="????_GBK" w:eastAsia="Times New Roman"/>
                <w:b/>
              </w:rPr>
              <w:t>单价</w:t>
            </w:r>
          </w:p>
        </w:tc>
        <w:tc>
          <w:tcPr>
            <w:tcW w:w="4740" w:type="dxa"/>
            <w:gridSpan w:val="7"/>
            <w:vAlign w:val="center"/>
          </w:tcPr>
          <w:p w14:paraId="77A2D399">
            <w:pPr>
              <w:spacing w:line="300" w:lineRule="exact"/>
              <w:jc w:val="center"/>
              <w:rPr>
                <w:rFonts w:ascii="????_GBK" w:eastAsia="Times New Roman"/>
                <w:b/>
              </w:rPr>
            </w:pPr>
            <w:r>
              <w:rPr>
                <w:rFonts w:ascii="????_GBK" w:eastAsia="Times New Roman"/>
                <w:b/>
              </w:rPr>
              <w:t>政府采购金额</w:t>
            </w:r>
          </w:p>
        </w:tc>
      </w:tr>
      <w:tr w14:paraId="19573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1288" w:type="dxa"/>
            <w:vMerge w:val="restart"/>
            <w:vAlign w:val="center"/>
          </w:tcPr>
          <w:p w14:paraId="1864C12D">
            <w:pPr>
              <w:spacing w:line="300" w:lineRule="exact"/>
              <w:jc w:val="center"/>
              <w:rPr>
                <w:rFonts w:ascii="????_GBK" w:eastAsia="Times New Roman"/>
                <w:b/>
              </w:rPr>
            </w:pPr>
            <w:r>
              <w:rPr>
                <w:rFonts w:ascii="????_GBK" w:eastAsia="Times New Roman"/>
                <w:b/>
              </w:rPr>
              <w:t>项目名称</w:t>
            </w:r>
          </w:p>
        </w:tc>
        <w:tc>
          <w:tcPr>
            <w:tcW w:w="885" w:type="dxa"/>
            <w:vMerge w:val="restart"/>
            <w:vAlign w:val="center"/>
          </w:tcPr>
          <w:p w14:paraId="4FB174BD">
            <w:pPr>
              <w:spacing w:line="300" w:lineRule="exact"/>
              <w:jc w:val="center"/>
              <w:rPr>
                <w:rFonts w:ascii="????_GBK" w:eastAsia="Times New Roman"/>
                <w:b/>
              </w:rPr>
            </w:pPr>
            <w:r>
              <w:rPr>
                <w:rFonts w:ascii="????_GBK" w:eastAsia="Times New Roman"/>
                <w:b/>
              </w:rPr>
              <w:t>预算资金</w:t>
            </w:r>
          </w:p>
        </w:tc>
        <w:tc>
          <w:tcPr>
            <w:tcW w:w="1575" w:type="dxa"/>
            <w:vMerge w:val="continue"/>
            <w:vAlign w:val="center"/>
          </w:tcPr>
          <w:p w14:paraId="49AA84D8">
            <w:pPr>
              <w:spacing w:line="300" w:lineRule="exact"/>
              <w:jc w:val="left"/>
              <w:outlineLvl w:val="0"/>
            </w:pPr>
          </w:p>
        </w:tc>
        <w:tc>
          <w:tcPr>
            <w:tcW w:w="825" w:type="dxa"/>
            <w:vMerge w:val="continue"/>
            <w:vAlign w:val="center"/>
          </w:tcPr>
          <w:p w14:paraId="06E5C295">
            <w:pPr>
              <w:spacing w:line="300" w:lineRule="exact"/>
              <w:jc w:val="left"/>
              <w:outlineLvl w:val="0"/>
            </w:pPr>
          </w:p>
        </w:tc>
        <w:tc>
          <w:tcPr>
            <w:tcW w:w="407" w:type="dxa"/>
            <w:vMerge w:val="continue"/>
            <w:vAlign w:val="center"/>
          </w:tcPr>
          <w:p w14:paraId="50E76BB5">
            <w:pPr>
              <w:spacing w:line="300" w:lineRule="exact"/>
              <w:jc w:val="left"/>
              <w:outlineLvl w:val="0"/>
            </w:pPr>
          </w:p>
        </w:tc>
        <w:tc>
          <w:tcPr>
            <w:tcW w:w="661" w:type="dxa"/>
            <w:vMerge w:val="continue"/>
            <w:vAlign w:val="center"/>
          </w:tcPr>
          <w:p w14:paraId="623F0CD1">
            <w:pPr>
              <w:spacing w:line="300" w:lineRule="exact"/>
              <w:jc w:val="left"/>
              <w:outlineLvl w:val="0"/>
            </w:pPr>
          </w:p>
        </w:tc>
        <w:tc>
          <w:tcPr>
            <w:tcW w:w="679" w:type="dxa"/>
            <w:vMerge w:val="continue"/>
            <w:vAlign w:val="center"/>
          </w:tcPr>
          <w:p w14:paraId="48FBE45F">
            <w:pPr>
              <w:spacing w:line="300" w:lineRule="exact"/>
              <w:jc w:val="left"/>
              <w:outlineLvl w:val="0"/>
            </w:pPr>
          </w:p>
        </w:tc>
        <w:tc>
          <w:tcPr>
            <w:tcW w:w="712" w:type="dxa"/>
            <w:vMerge w:val="restart"/>
            <w:vAlign w:val="center"/>
          </w:tcPr>
          <w:p w14:paraId="6EC21A0E">
            <w:pPr>
              <w:spacing w:line="300" w:lineRule="exact"/>
              <w:jc w:val="center"/>
              <w:rPr>
                <w:rFonts w:ascii="????_GBK" w:eastAsia="Times New Roman"/>
                <w:b/>
              </w:rPr>
            </w:pPr>
            <w:r>
              <w:rPr>
                <w:rFonts w:ascii="????_GBK" w:eastAsia="Times New Roman"/>
                <w:b/>
              </w:rPr>
              <w:t>总计</w:t>
            </w:r>
          </w:p>
        </w:tc>
        <w:tc>
          <w:tcPr>
            <w:tcW w:w="3406" w:type="dxa"/>
            <w:gridSpan w:val="5"/>
            <w:vAlign w:val="center"/>
          </w:tcPr>
          <w:p w14:paraId="074E003F">
            <w:pPr>
              <w:spacing w:line="300" w:lineRule="exact"/>
              <w:jc w:val="center"/>
              <w:rPr>
                <w:rFonts w:ascii="????_GBK" w:eastAsia="Times New Roman"/>
                <w:b/>
              </w:rPr>
            </w:pPr>
            <w:r>
              <w:rPr>
                <w:rFonts w:ascii="????_GBK" w:eastAsia="Times New Roman"/>
                <w:b/>
              </w:rPr>
              <w:t>当年</w:t>
            </w:r>
            <w:r>
              <w:rPr>
                <w:rFonts w:hint="eastAsia" w:ascii="????_GBK"/>
                <w:b/>
                <w:lang w:eastAsia="zh-CN"/>
              </w:rPr>
              <w:t>单位</w:t>
            </w:r>
            <w:r>
              <w:rPr>
                <w:rFonts w:ascii="????_GBK" w:eastAsia="Times New Roman"/>
                <w:b/>
              </w:rPr>
              <w:t>预算安排资金</w:t>
            </w:r>
          </w:p>
        </w:tc>
        <w:tc>
          <w:tcPr>
            <w:tcW w:w="622" w:type="dxa"/>
            <w:vMerge w:val="restart"/>
            <w:vAlign w:val="center"/>
          </w:tcPr>
          <w:p w14:paraId="0A68EA7F">
            <w:pPr>
              <w:spacing w:line="300" w:lineRule="exact"/>
              <w:jc w:val="center"/>
              <w:rPr>
                <w:rFonts w:ascii="????_GBK" w:eastAsia="Times New Roman"/>
                <w:b/>
              </w:rPr>
            </w:pPr>
            <w:r>
              <w:rPr>
                <w:rFonts w:ascii="????_GBK" w:eastAsia="Times New Roman"/>
                <w:b/>
              </w:rPr>
              <w:t>其他渠道资金</w:t>
            </w:r>
          </w:p>
        </w:tc>
      </w:tr>
      <w:tr w14:paraId="19CF3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4" w:hRule="atLeast"/>
          <w:tblHeader/>
        </w:trPr>
        <w:tc>
          <w:tcPr>
            <w:tcW w:w="1288" w:type="dxa"/>
            <w:vMerge w:val="continue"/>
            <w:vAlign w:val="center"/>
          </w:tcPr>
          <w:p w14:paraId="791EC1B0">
            <w:pPr>
              <w:spacing w:line="300" w:lineRule="exact"/>
              <w:jc w:val="left"/>
              <w:outlineLvl w:val="0"/>
            </w:pPr>
          </w:p>
        </w:tc>
        <w:tc>
          <w:tcPr>
            <w:tcW w:w="885" w:type="dxa"/>
            <w:vMerge w:val="continue"/>
            <w:vAlign w:val="center"/>
          </w:tcPr>
          <w:p w14:paraId="157D29EC">
            <w:pPr>
              <w:spacing w:line="300" w:lineRule="exact"/>
              <w:jc w:val="left"/>
              <w:outlineLvl w:val="0"/>
            </w:pPr>
          </w:p>
        </w:tc>
        <w:tc>
          <w:tcPr>
            <w:tcW w:w="1575" w:type="dxa"/>
            <w:vMerge w:val="continue"/>
            <w:vAlign w:val="center"/>
          </w:tcPr>
          <w:p w14:paraId="45D8B30E">
            <w:pPr>
              <w:spacing w:line="300" w:lineRule="exact"/>
              <w:jc w:val="left"/>
              <w:outlineLvl w:val="0"/>
            </w:pPr>
          </w:p>
        </w:tc>
        <w:tc>
          <w:tcPr>
            <w:tcW w:w="825" w:type="dxa"/>
            <w:vMerge w:val="continue"/>
            <w:vAlign w:val="center"/>
          </w:tcPr>
          <w:p w14:paraId="47779705">
            <w:pPr>
              <w:spacing w:line="300" w:lineRule="exact"/>
              <w:jc w:val="left"/>
              <w:outlineLvl w:val="0"/>
            </w:pPr>
          </w:p>
        </w:tc>
        <w:tc>
          <w:tcPr>
            <w:tcW w:w="407" w:type="dxa"/>
            <w:vMerge w:val="continue"/>
            <w:vAlign w:val="center"/>
          </w:tcPr>
          <w:p w14:paraId="6529226B">
            <w:pPr>
              <w:spacing w:line="300" w:lineRule="exact"/>
              <w:jc w:val="left"/>
              <w:outlineLvl w:val="0"/>
            </w:pPr>
          </w:p>
        </w:tc>
        <w:tc>
          <w:tcPr>
            <w:tcW w:w="661" w:type="dxa"/>
            <w:vMerge w:val="continue"/>
            <w:vAlign w:val="center"/>
          </w:tcPr>
          <w:p w14:paraId="170BF04E">
            <w:pPr>
              <w:spacing w:line="300" w:lineRule="exact"/>
              <w:jc w:val="left"/>
              <w:outlineLvl w:val="0"/>
            </w:pPr>
          </w:p>
        </w:tc>
        <w:tc>
          <w:tcPr>
            <w:tcW w:w="679" w:type="dxa"/>
            <w:vMerge w:val="continue"/>
            <w:vAlign w:val="center"/>
          </w:tcPr>
          <w:p w14:paraId="20CDD11E">
            <w:pPr>
              <w:spacing w:line="300" w:lineRule="exact"/>
              <w:jc w:val="left"/>
              <w:outlineLvl w:val="0"/>
            </w:pPr>
          </w:p>
        </w:tc>
        <w:tc>
          <w:tcPr>
            <w:tcW w:w="712" w:type="dxa"/>
            <w:vMerge w:val="continue"/>
            <w:vAlign w:val="center"/>
          </w:tcPr>
          <w:p w14:paraId="425D5056">
            <w:pPr>
              <w:spacing w:line="300" w:lineRule="exact"/>
              <w:jc w:val="left"/>
              <w:outlineLvl w:val="0"/>
            </w:pPr>
          </w:p>
        </w:tc>
        <w:tc>
          <w:tcPr>
            <w:tcW w:w="711" w:type="dxa"/>
            <w:vAlign w:val="center"/>
          </w:tcPr>
          <w:p w14:paraId="449FA427">
            <w:pPr>
              <w:spacing w:line="300" w:lineRule="exact"/>
              <w:jc w:val="center"/>
              <w:rPr>
                <w:rFonts w:ascii="????_GBK" w:eastAsia="Times New Roman"/>
                <w:b/>
              </w:rPr>
            </w:pPr>
            <w:r>
              <w:rPr>
                <w:rFonts w:ascii="????_GBK" w:eastAsia="Times New Roman"/>
                <w:b/>
              </w:rPr>
              <w:t>合计</w:t>
            </w:r>
          </w:p>
        </w:tc>
        <w:tc>
          <w:tcPr>
            <w:tcW w:w="711" w:type="dxa"/>
            <w:vAlign w:val="center"/>
          </w:tcPr>
          <w:p w14:paraId="5DC60E1C">
            <w:pPr>
              <w:spacing w:line="300" w:lineRule="exact"/>
              <w:jc w:val="center"/>
              <w:rPr>
                <w:rFonts w:ascii="????_GBK" w:eastAsia="Times New Roman"/>
                <w:b/>
              </w:rPr>
            </w:pPr>
            <w:r>
              <w:rPr>
                <w:rFonts w:ascii="????_GBK" w:eastAsia="Times New Roman"/>
                <w:b/>
              </w:rPr>
              <w:t>一般公共预算拨款</w:t>
            </w:r>
          </w:p>
        </w:tc>
        <w:tc>
          <w:tcPr>
            <w:tcW w:w="660" w:type="dxa"/>
            <w:vAlign w:val="center"/>
          </w:tcPr>
          <w:p w14:paraId="4A37A8B5">
            <w:pPr>
              <w:spacing w:line="300" w:lineRule="exact"/>
              <w:jc w:val="center"/>
              <w:rPr>
                <w:rFonts w:ascii="????_GBK" w:eastAsia="Times New Roman"/>
                <w:b/>
              </w:rPr>
            </w:pPr>
            <w:r>
              <w:rPr>
                <w:rFonts w:ascii="????_GBK" w:eastAsia="Times New Roman"/>
                <w:b/>
              </w:rPr>
              <w:t>基金预算拨款</w:t>
            </w:r>
          </w:p>
        </w:tc>
        <w:tc>
          <w:tcPr>
            <w:tcW w:w="662" w:type="dxa"/>
            <w:vAlign w:val="center"/>
          </w:tcPr>
          <w:p w14:paraId="6EB2BBB7">
            <w:pPr>
              <w:spacing w:line="300" w:lineRule="exact"/>
              <w:jc w:val="center"/>
              <w:rPr>
                <w:rFonts w:ascii="????_GBK" w:eastAsia="Times New Roman"/>
                <w:b/>
              </w:rPr>
            </w:pPr>
            <w:r>
              <w:rPr>
                <w:rFonts w:ascii="????_GBK" w:eastAsia="Times New Roman"/>
                <w:b/>
              </w:rPr>
              <w:t>财政专户核拨</w:t>
            </w:r>
          </w:p>
        </w:tc>
        <w:tc>
          <w:tcPr>
            <w:tcW w:w="662" w:type="dxa"/>
            <w:vAlign w:val="center"/>
          </w:tcPr>
          <w:p w14:paraId="055806A1">
            <w:pPr>
              <w:spacing w:line="300" w:lineRule="exact"/>
              <w:jc w:val="center"/>
              <w:rPr>
                <w:rFonts w:ascii="????_GBK" w:eastAsia="Times New Roman"/>
                <w:b/>
              </w:rPr>
            </w:pPr>
            <w:r>
              <w:rPr>
                <w:rFonts w:ascii="????_GBK" w:eastAsia="Times New Roman"/>
                <w:b/>
              </w:rPr>
              <w:t>其他来源收入</w:t>
            </w:r>
          </w:p>
        </w:tc>
        <w:tc>
          <w:tcPr>
            <w:tcW w:w="622" w:type="dxa"/>
            <w:vMerge w:val="continue"/>
            <w:vAlign w:val="center"/>
          </w:tcPr>
          <w:p w14:paraId="47B2C926">
            <w:pPr>
              <w:spacing w:line="300" w:lineRule="exact"/>
              <w:jc w:val="left"/>
              <w:outlineLvl w:val="0"/>
            </w:pPr>
          </w:p>
        </w:tc>
      </w:tr>
      <w:tr w14:paraId="0C96B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1288" w:type="dxa"/>
            <w:vAlign w:val="center"/>
          </w:tcPr>
          <w:p w14:paraId="34CA469C">
            <w:pPr>
              <w:spacing w:line="300" w:lineRule="exact"/>
              <w:jc w:val="center"/>
              <w:rPr>
                <w:rFonts w:ascii="????_GBK" w:eastAsia="Times New Roman"/>
                <w:b/>
              </w:rPr>
            </w:pPr>
            <w:r>
              <w:rPr>
                <w:rFonts w:ascii="????_GBK" w:eastAsia="Times New Roman"/>
                <w:b/>
              </w:rPr>
              <w:t>合　计</w:t>
            </w:r>
          </w:p>
        </w:tc>
        <w:tc>
          <w:tcPr>
            <w:tcW w:w="885" w:type="dxa"/>
            <w:vAlign w:val="center"/>
          </w:tcPr>
          <w:p w14:paraId="5D09553D">
            <w:pPr>
              <w:spacing w:line="300" w:lineRule="exact"/>
              <w:jc w:val="right"/>
              <w:rPr>
                <w:rFonts w:ascii="????_GBK"/>
                <w:b/>
              </w:rPr>
            </w:pPr>
          </w:p>
        </w:tc>
        <w:tc>
          <w:tcPr>
            <w:tcW w:w="1575" w:type="dxa"/>
            <w:vAlign w:val="center"/>
          </w:tcPr>
          <w:p w14:paraId="0B087981">
            <w:pPr>
              <w:spacing w:line="300" w:lineRule="exact"/>
              <w:jc w:val="left"/>
              <w:rPr>
                <w:rFonts w:ascii="????_GBK" w:eastAsia="Times New Roman"/>
                <w:b/>
              </w:rPr>
            </w:pPr>
          </w:p>
        </w:tc>
        <w:tc>
          <w:tcPr>
            <w:tcW w:w="825" w:type="dxa"/>
            <w:vAlign w:val="center"/>
          </w:tcPr>
          <w:p w14:paraId="431E07A5">
            <w:pPr>
              <w:spacing w:line="300" w:lineRule="exact"/>
              <w:jc w:val="left"/>
              <w:rPr>
                <w:rFonts w:ascii="????_GBK" w:eastAsia="Times New Roman"/>
                <w:b/>
              </w:rPr>
            </w:pPr>
          </w:p>
        </w:tc>
        <w:tc>
          <w:tcPr>
            <w:tcW w:w="407" w:type="dxa"/>
            <w:vAlign w:val="center"/>
          </w:tcPr>
          <w:p w14:paraId="6B648686">
            <w:pPr>
              <w:spacing w:line="300" w:lineRule="exact"/>
              <w:jc w:val="left"/>
              <w:rPr>
                <w:rFonts w:ascii="????_GBK" w:eastAsia="Times New Roman"/>
                <w:b/>
              </w:rPr>
            </w:pPr>
          </w:p>
        </w:tc>
        <w:tc>
          <w:tcPr>
            <w:tcW w:w="661" w:type="dxa"/>
            <w:vAlign w:val="center"/>
          </w:tcPr>
          <w:p w14:paraId="4746D5A4">
            <w:pPr>
              <w:spacing w:line="300" w:lineRule="exact"/>
              <w:jc w:val="right"/>
              <w:rPr>
                <w:rFonts w:ascii="????_GBK" w:eastAsia="Times New Roman"/>
                <w:b/>
              </w:rPr>
            </w:pPr>
          </w:p>
        </w:tc>
        <w:tc>
          <w:tcPr>
            <w:tcW w:w="679" w:type="dxa"/>
            <w:vAlign w:val="center"/>
          </w:tcPr>
          <w:p w14:paraId="7A2C21B2">
            <w:pPr>
              <w:spacing w:line="300" w:lineRule="exact"/>
              <w:jc w:val="right"/>
              <w:rPr>
                <w:rFonts w:ascii="????_GBK" w:eastAsia="Times New Roman"/>
                <w:b/>
              </w:rPr>
            </w:pPr>
          </w:p>
        </w:tc>
        <w:tc>
          <w:tcPr>
            <w:tcW w:w="712" w:type="dxa"/>
            <w:vAlign w:val="center"/>
          </w:tcPr>
          <w:p w14:paraId="748EEEC6">
            <w:pPr>
              <w:spacing w:line="300" w:lineRule="exact"/>
              <w:jc w:val="right"/>
              <w:rPr>
                <w:rFonts w:ascii="????_GBK"/>
                <w:b/>
              </w:rPr>
            </w:pPr>
          </w:p>
        </w:tc>
        <w:tc>
          <w:tcPr>
            <w:tcW w:w="711" w:type="dxa"/>
            <w:vAlign w:val="center"/>
          </w:tcPr>
          <w:p w14:paraId="5BE9DF90">
            <w:pPr>
              <w:spacing w:line="300" w:lineRule="exact"/>
              <w:jc w:val="right"/>
              <w:rPr>
                <w:rFonts w:ascii="????_GBK"/>
                <w:b/>
              </w:rPr>
            </w:pPr>
          </w:p>
        </w:tc>
        <w:tc>
          <w:tcPr>
            <w:tcW w:w="711" w:type="dxa"/>
            <w:vAlign w:val="center"/>
          </w:tcPr>
          <w:p w14:paraId="68C0A074">
            <w:pPr>
              <w:spacing w:line="300" w:lineRule="exact"/>
              <w:jc w:val="right"/>
              <w:rPr>
                <w:rFonts w:ascii="????_GBK"/>
                <w:b/>
              </w:rPr>
            </w:pPr>
          </w:p>
        </w:tc>
        <w:tc>
          <w:tcPr>
            <w:tcW w:w="660" w:type="dxa"/>
            <w:vAlign w:val="center"/>
          </w:tcPr>
          <w:p w14:paraId="046B3CE2">
            <w:pPr>
              <w:spacing w:line="300" w:lineRule="exact"/>
              <w:jc w:val="right"/>
              <w:rPr>
                <w:rFonts w:ascii="????_GBK" w:eastAsia="Times New Roman"/>
                <w:b/>
              </w:rPr>
            </w:pPr>
          </w:p>
        </w:tc>
        <w:tc>
          <w:tcPr>
            <w:tcW w:w="662" w:type="dxa"/>
            <w:vAlign w:val="center"/>
          </w:tcPr>
          <w:p w14:paraId="47144A77">
            <w:pPr>
              <w:spacing w:line="300" w:lineRule="exact"/>
              <w:jc w:val="right"/>
              <w:rPr>
                <w:rFonts w:ascii="????_GBK" w:eastAsia="Times New Roman"/>
                <w:b/>
              </w:rPr>
            </w:pPr>
          </w:p>
        </w:tc>
        <w:tc>
          <w:tcPr>
            <w:tcW w:w="662" w:type="dxa"/>
            <w:vAlign w:val="center"/>
          </w:tcPr>
          <w:p w14:paraId="228A99A7">
            <w:pPr>
              <w:spacing w:line="300" w:lineRule="exact"/>
              <w:jc w:val="right"/>
              <w:rPr>
                <w:rFonts w:ascii="????_GBK" w:eastAsia="Times New Roman"/>
                <w:b/>
              </w:rPr>
            </w:pPr>
          </w:p>
        </w:tc>
        <w:tc>
          <w:tcPr>
            <w:tcW w:w="622" w:type="dxa"/>
            <w:vAlign w:val="center"/>
          </w:tcPr>
          <w:p w14:paraId="4CEDAD87">
            <w:pPr>
              <w:spacing w:line="300" w:lineRule="exact"/>
              <w:jc w:val="right"/>
              <w:rPr>
                <w:rFonts w:ascii="????_GBK" w:eastAsia="Times New Roman"/>
                <w:b/>
              </w:rPr>
            </w:pPr>
          </w:p>
        </w:tc>
      </w:tr>
      <w:tr w14:paraId="0F368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5130E6A5">
            <w:pPr>
              <w:spacing w:line="300" w:lineRule="exact"/>
              <w:jc w:val="center"/>
              <w:rPr>
                <w:rFonts w:ascii="????_GBK"/>
                <w:b/>
              </w:rPr>
            </w:pPr>
          </w:p>
        </w:tc>
        <w:tc>
          <w:tcPr>
            <w:tcW w:w="885" w:type="dxa"/>
            <w:vAlign w:val="center"/>
          </w:tcPr>
          <w:p w14:paraId="124FFABB">
            <w:pPr>
              <w:spacing w:line="300" w:lineRule="exact"/>
              <w:jc w:val="right"/>
              <w:rPr>
                <w:rFonts w:ascii="????_GBK"/>
                <w:b/>
              </w:rPr>
            </w:pPr>
          </w:p>
        </w:tc>
        <w:tc>
          <w:tcPr>
            <w:tcW w:w="1575" w:type="dxa"/>
            <w:vAlign w:val="center"/>
          </w:tcPr>
          <w:p w14:paraId="6337F41C">
            <w:pPr>
              <w:spacing w:line="300" w:lineRule="exact"/>
              <w:jc w:val="left"/>
              <w:rPr>
                <w:rFonts w:ascii="????_GBK"/>
                <w:b/>
              </w:rPr>
            </w:pPr>
          </w:p>
        </w:tc>
        <w:tc>
          <w:tcPr>
            <w:tcW w:w="825" w:type="dxa"/>
            <w:vAlign w:val="center"/>
          </w:tcPr>
          <w:p w14:paraId="2910E924">
            <w:pPr>
              <w:spacing w:line="300" w:lineRule="exact"/>
              <w:jc w:val="left"/>
              <w:rPr>
                <w:rFonts w:ascii="????_GBK"/>
                <w:b/>
              </w:rPr>
            </w:pPr>
          </w:p>
        </w:tc>
        <w:tc>
          <w:tcPr>
            <w:tcW w:w="407" w:type="dxa"/>
            <w:vAlign w:val="center"/>
          </w:tcPr>
          <w:p w14:paraId="41BD1730">
            <w:pPr>
              <w:spacing w:line="300" w:lineRule="exact"/>
              <w:jc w:val="left"/>
              <w:rPr>
                <w:rFonts w:ascii="????_GBK"/>
                <w:b/>
              </w:rPr>
            </w:pPr>
          </w:p>
        </w:tc>
        <w:tc>
          <w:tcPr>
            <w:tcW w:w="661" w:type="dxa"/>
            <w:vAlign w:val="center"/>
          </w:tcPr>
          <w:p w14:paraId="39F9C96B">
            <w:pPr>
              <w:spacing w:line="300" w:lineRule="exact"/>
              <w:jc w:val="right"/>
              <w:rPr>
                <w:rFonts w:ascii="????_GBK"/>
                <w:b/>
              </w:rPr>
            </w:pPr>
          </w:p>
        </w:tc>
        <w:tc>
          <w:tcPr>
            <w:tcW w:w="679" w:type="dxa"/>
            <w:vAlign w:val="center"/>
          </w:tcPr>
          <w:p w14:paraId="043EC527">
            <w:pPr>
              <w:spacing w:line="300" w:lineRule="exact"/>
              <w:jc w:val="right"/>
              <w:rPr>
                <w:rFonts w:ascii="????_GBK"/>
                <w:b/>
              </w:rPr>
            </w:pPr>
          </w:p>
        </w:tc>
        <w:tc>
          <w:tcPr>
            <w:tcW w:w="712" w:type="dxa"/>
            <w:vAlign w:val="center"/>
          </w:tcPr>
          <w:p w14:paraId="72318284">
            <w:pPr>
              <w:spacing w:line="300" w:lineRule="exact"/>
              <w:jc w:val="right"/>
              <w:rPr>
                <w:rFonts w:ascii="????_GBK"/>
                <w:b/>
              </w:rPr>
            </w:pPr>
          </w:p>
        </w:tc>
        <w:tc>
          <w:tcPr>
            <w:tcW w:w="711" w:type="dxa"/>
            <w:vAlign w:val="center"/>
          </w:tcPr>
          <w:p w14:paraId="1A5D3128">
            <w:pPr>
              <w:spacing w:line="300" w:lineRule="exact"/>
              <w:jc w:val="right"/>
              <w:rPr>
                <w:rFonts w:ascii="????_GBK"/>
                <w:b/>
              </w:rPr>
            </w:pPr>
          </w:p>
        </w:tc>
        <w:tc>
          <w:tcPr>
            <w:tcW w:w="711" w:type="dxa"/>
            <w:vAlign w:val="center"/>
          </w:tcPr>
          <w:p w14:paraId="63CBFB73">
            <w:pPr>
              <w:spacing w:line="300" w:lineRule="exact"/>
              <w:jc w:val="right"/>
              <w:rPr>
                <w:rFonts w:ascii="????_GBK"/>
                <w:b/>
              </w:rPr>
            </w:pPr>
          </w:p>
        </w:tc>
        <w:tc>
          <w:tcPr>
            <w:tcW w:w="660" w:type="dxa"/>
            <w:vAlign w:val="center"/>
          </w:tcPr>
          <w:p w14:paraId="493C050F">
            <w:pPr>
              <w:spacing w:line="300" w:lineRule="exact"/>
              <w:jc w:val="right"/>
              <w:rPr>
                <w:rFonts w:ascii="????_GBK" w:eastAsia="Times New Roman"/>
                <w:b/>
              </w:rPr>
            </w:pPr>
          </w:p>
        </w:tc>
        <w:tc>
          <w:tcPr>
            <w:tcW w:w="662" w:type="dxa"/>
            <w:vAlign w:val="center"/>
          </w:tcPr>
          <w:p w14:paraId="5AC28F52">
            <w:pPr>
              <w:spacing w:line="300" w:lineRule="exact"/>
              <w:jc w:val="right"/>
              <w:rPr>
                <w:rFonts w:ascii="????_GBK" w:eastAsia="Times New Roman"/>
                <w:b/>
              </w:rPr>
            </w:pPr>
          </w:p>
        </w:tc>
        <w:tc>
          <w:tcPr>
            <w:tcW w:w="662" w:type="dxa"/>
            <w:vAlign w:val="center"/>
          </w:tcPr>
          <w:p w14:paraId="2ED94810">
            <w:pPr>
              <w:spacing w:line="300" w:lineRule="exact"/>
              <w:jc w:val="right"/>
              <w:rPr>
                <w:rFonts w:ascii="????_GBK" w:eastAsia="Times New Roman"/>
                <w:b/>
              </w:rPr>
            </w:pPr>
          </w:p>
        </w:tc>
        <w:tc>
          <w:tcPr>
            <w:tcW w:w="622" w:type="dxa"/>
            <w:vAlign w:val="center"/>
          </w:tcPr>
          <w:p w14:paraId="227D55C8">
            <w:pPr>
              <w:spacing w:line="300" w:lineRule="exact"/>
              <w:jc w:val="right"/>
              <w:rPr>
                <w:rFonts w:ascii="????_GBK" w:eastAsia="Times New Roman"/>
                <w:b/>
              </w:rPr>
            </w:pPr>
          </w:p>
        </w:tc>
      </w:tr>
      <w:tr w14:paraId="118D9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1BFCA067">
            <w:pPr>
              <w:spacing w:line="300" w:lineRule="exact"/>
              <w:jc w:val="center"/>
              <w:rPr>
                <w:rFonts w:ascii="????_GBK" w:eastAsia="Times New Roman"/>
                <w:b/>
              </w:rPr>
            </w:pPr>
          </w:p>
        </w:tc>
        <w:tc>
          <w:tcPr>
            <w:tcW w:w="885" w:type="dxa"/>
            <w:vAlign w:val="center"/>
          </w:tcPr>
          <w:p w14:paraId="2ACEA7A3">
            <w:pPr>
              <w:spacing w:line="300" w:lineRule="exact"/>
              <w:jc w:val="right"/>
              <w:rPr>
                <w:rFonts w:ascii="????_GBK"/>
                <w:b/>
              </w:rPr>
            </w:pPr>
          </w:p>
        </w:tc>
        <w:tc>
          <w:tcPr>
            <w:tcW w:w="1575" w:type="dxa"/>
            <w:vAlign w:val="center"/>
          </w:tcPr>
          <w:p w14:paraId="638BCA47">
            <w:pPr>
              <w:spacing w:line="300" w:lineRule="exact"/>
              <w:jc w:val="left"/>
              <w:rPr>
                <w:rFonts w:ascii="????_GBK"/>
                <w:b/>
              </w:rPr>
            </w:pPr>
          </w:p>
        </w:tc>
        <w:tc>
          <w:tcPr>
            <w:tcW w:w="825" w:type="dxa"/>
            <w:vAlign w:val="center"/>
          </w:tcPr>
          <w:p w14:paraId="57936D80">
            <w:pPr>
              <w:spacing w:line="300" w:lineRule="exact"/>
              <w:jc w:val="left"/>
              <w:rPr>
                <w:rFonts w:ascii="????_GBK"/>
                <w:b/>
              </w:rPr>
            </w:pPr>
          </w:p>
        </w:tc>
        <w:tc>
          <w:tcPr>
            <w:tcW w:w="407" w:type="dxa"/>
            <w:vAlign w:val="center"/>
          </w:tcPr>
          <w:p w14:paraId="2966933F">
            <w:pPr>
              <w:spacing w:line="300" w:lineRule="exact"/>
              <w:jc w:val="left"/>
              <w:rPr>
                <w:rFonts w:ascii="????_GBK"/>
                <w:b/>
              </w:rPr>
            </w:pPr>
          </w:p>
        </w:tc>
        <w:tc>
          <w:tcPr>
            <w:tcW w:w="661" w:type="dxa"/>
            <w:vAlign w:val="center"/>
          </w:tcPr>
          <w:p w14:paraId="41A8C681">
            <w:pPr>
              <w:spacing w:line="300" w:lineRule="exact"/>
              <w:jc w:val="right"/>
              <w:rPr>
                <w:rFonts w:ascii="????_GBK"/>
                <w:b/>
              </w:rPr>
            </w:pPr>
          </w:p>
        </w:tc>
        <w:tc>
          <w:tcPr>
            <w:tcW w:w="679" w:type="dxa"/>
            <w:vAlign w:val="center"/>
          </w:tcPr>
          <w:p w14:paraId="458A36D8">
            <w:pPr>
              <w:spacing w:line="300" w:lineRule="exact"/>
              <w:jc w:val="right"/>
              <w:rPr>
                <w:rFonts w:ascii="????_GBK" w:eastAsia="Times New Roman"/>
                <w:b/>
              </w:rPr>
            </w:pPr>
          </w:p>
        </w:tc>
        <w:tc>
          <w:tcPr>
            <w:tcW w:w="712" w:type="dxa"/>
            <w:vAlign w:val="center"/>
          </w:tcPr>
          <w:p w14:paraId="211216CE">
            <w:pPr>
              <w:spacing w:line="300" w:lineRule="exact"/>
              <w:jc w:val="right"/>
              <w:rPr>
                <w:rFonts w:ascii="????_GBK"/>
                <w:b/>
              </w:rPr>
            </w:pPr>
          </w:p>
        </w:tc>
        <w:tc>
          <w:tcPr>
            <w:tcW w:w="711" w:type="dxa"/>
            <w:vAlign w:val="center"/>
          </w:tcPr>
          <w:p w14:paraId="50B3FDA7">
            <w:pPr>
              <w:spacing w:line="300" w:lineRule="exact"/>
              <w:jc w:val="right"/>
              <w:rPr>
                <w:rFonts w:ascii="????_GBK"/>
                <w:b/>
              </w:rPr>
            </w:pPr>
          </w:p>
        </w:tc>
        <w:tc>
          <w:tcPr>
            <w:tcW w:w="711" w:type="dxa"/>
            <w:vAlign w:val="center"/>
          </w:tcPr>
          <w:p w14:paraId="119ED1F9">
            <w:pPr>
              <w:spacing w:line="300" w:lineRule="exact"/>
              <w:jc w:val="right"/>
              <w:rPr>
                <w:rFonts w:ascii="????_GBK"/>
                <w:b/>
              </w:rPr>
            </w:pPr>
          </w:p>
        </w:tc>
        <w:tc>
          <w:tcPr>
            <w:tcW w:w="660" w:type="dxa"/>
            <w:vAlign w:val="center"/>
          </w:tcPr>
          <w:p w14:paraId="268AD75A">
            <w:pPr>
              <w:spacing w:line="300" w:lineRule="exact"/>
              <w:jc w:val="right"/>
              <w:rPr>
                <w:rFonts w:ascii="????_GBK" w:eastAsia="Times New Roman"/>
                <w:b/>
              </w:rPr>
            </w:pPr>
          </w:p>
        </w:tc>
        <w:tc>
          <w:tcPr>
            <w:tcW w:w="662" w:type="dxa"/>
            <w:vAlign w:val="center"/>
          </w:tcPr>
          <w:p w14:paraId="7522BDAC">
            <w:pPr>
              <w:spacing w:line="300" w:lineRule="exact"/>
              <w:jc w:val="right"/>
              <w:rPr>
                <w:rFonts w:ascii="????_GBK" w:eastAsia="Times New Roman"/>
                <w:b/>
              </w:rPr>
            </w:pPr>
          </w:p>
        </w:tc>
        <w:tc>
          <w:tcPr>
            <w:tcW w:w="662" w:type="dxa"/>
            <w:vAlign w:val="center"/>
          </w:tcPr>
          <w:p w14:paraId="613F2664">
            <w:pPr>
              <w:spacing w:line="300" w:lineRule="exact"/>
              <w:jc w:val="right"/>
              <w:rPr>
                <w:rFonts w:ascii="????_GBK" w:eastAsia="Times New Roman"/>
                <w:b/>
              </w:rPr>
            </w:pPr>
          </w:p>
        </w:tc>
        <w:tc>
          <w:tcPr>
            <w:tcW w:w="622" w:type="dxa"/>
            <w:vAlign w:val="center"/>
          </w:tcPr>
          <w:p w14:paraId="016075BB">
            <w:pPr>
              <w:spacing w:line="300" w:lineRule="exact"/>
              <w:jc w:val="right"/>
              <w:rPr>
                <w:rFonts w:ascii="????_GBK" w:eastAsia="Times New Roman"/>
                <w:b/>
              </w:rPr>
            </w:pPr>
          </w:p>
        </w:tc>
      </w:tr>
      <w:tr w14:paraId="2D053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trPr>
        <w:tc>
          <w:tcPr>
            <w:tcW w:w="1288" w:type="dxa"/>
            <w:vAlign w:val="center"/>
          </w:tcPr>
          <w:p w14:paraId="43EBF4DE">
            <w:pPr>
              <w:spacing w:line="300" w:lineRule="exact"/>
              <w:jc w:val="center"/>
              <w:rPr>
                <w:rFonts w:ascii="????_GBK" w:eastAsia="Times New Roman"/>
                <w:b/>
              </w:rPr>
            </w:pPr>
          </w:p>
        </w:tc>
        <w:tc>
          <w:tcPr>
            <w:tcW w:w="885" w:type="dxa"/>
            <w:vAlign w:val="center"/>
          </w:tcPr>
          <w:p w14:paraId="1E980F56">
            <w:pPr>
              <w:spacing w:line="300" w:lineRule="exact"/>
              <w:jc w:val="right"/>
              <w:rPr>
                <w:rFonts w:ascii="????_GBK"/>
                <w:b/>
              </w:rPr>
            </w:pPr>
          </w:p>
        </w:tc>
        <w:tc>
          <w:tcPr>
            <w:tcW w:w="1575" w:type="dxa"/>
            <w:vAlign w:val="center"/>
          </w:tcPr>
          <w:p w14:paraId="6B88B74D">
            <w:pPr>
              <w:spacing w:line="300" w:lineRule="exact"/>
              <w:jc w:val="left"/>
              <w:rPr>
                <w:rFonts w:ascii="????_GBK"/>
                <w:b/>
              </w:rPr>
            </w:pPr>
          </w:p>
        </w:tc>
        <w:tc>
          <w:tcPr>
            <w:tcW w:w="825" w:type="dxa"/>
            <w:vAlign w:val="center"/>
          </w:tcPr>
          <w:p w14:paraId="44376548">
            <w:pPr>
              <w:spacing w:line="300" w:lineRule="exact"/>
              <w:jc w:val="left"/>
              <w:rPr>
                <w:rFonts w:ascii="????_GBK"/>
                <w:b/>
              </w:rPr>
            </w:pPr>
          </w:p>
        </w:tc>
        <w:tc>
          <w:tcPr>
            <w:tcW w:w="407" w:type="dxa"/>
            <w:vAlign w:val="center"/>
          </w:tcPr>
          <w:p w14:paraId="7A3BE6F6">
            <w:pPr>
              <w:spacing w:line="300" w:lineRule="exact"/>
              <w:jc w:val="left"/>
              <w:rPr>
                <w:rFonts w:ascii="????_GBK"/>
                <w:b/>
              </w:rPr>
            </w:pPr>
          </w:p>
        </w:tc>
        <w:tc>
          <w:tcPr>
            <w:tcW w:w="661" w:type="dxa"/>
            <w:vAlign w:val="center"/>
          </w:tcPr>
          <w:p w14:paraId="0FDF5860">
            <w:pPr>
              <w:spacing w:line="300" w:lineRule="exact"/>
              <w:jc w:val="right"/>
              <w:rPr>
                <w:rFonts w:ascii="????_GBK"/>
                <w:b/>
              </w:rPr>
            </w:pPr>
          </w:p>
        </w:tc>
        <w:tc>
          <w:tcPr>
            <w:tcW w:w="679" w:type="dxa"/>
            <w:vAlign w:val="center"/>
          </w:tcPr>
          <w:p w14:paraId="71A3986D">
            <w:pPr>
              <w:spacing w:line="300" w:lineRule="exact"/>
              <w:jc w:val="right"/>
              <w:rPr>
                <w:rFonts w:ascii="????_GBK"/>
                <w:b/>
              </w:rPr>
            </w:pPr>
          </w:p>
        </w:tc>
        <w:tc>
          <w:tcPr>
            <w:tcW w:w="712" w:type="dxa"/>
            <w:vAlign w:val="center"/>
          </w:tcPr>
          <w:p w14:paraId="305196F6">
            <w:pPr>
              <w:spacing w:line="300" w:lineRule="exact"/>
              <w:jc w:val="right"/>
              <w:rPr>
                <w:rFonts w:ascii="????_GBK"/>
                <w:b/>
              </w:rPr>
            </w:pPr>
          </w:p>
        </w:tc>
        <w:tc>
          <w:tcPr>
            <w:tcW w:w="711" w:type="dxa"/>
            <w:vAlign w:val="center"/>
          </w:tcPr>
          <w:p w14:paraId="46B54ED8">
            <w:pPr>
              <w:spacing w:line="300" w:lineRule="exact"/>
              <w:jc w:val="right"/>
              <w:rPr>
                <w:rFonts w:ascii="????_GBK"/>
                <w:b/>
              </w:rPr>
            </w:pPr>
          </w:p>
        </w:tc>
        <w:tc>
          <w:tcPr>
            <w:tcW w:w="711" w:type="dxa"/>
            <w:vAlign w:val="center"/>
          </w:tcPr>
          <w:p w14:paraId="48047983">
            <w:pPr>
              <w:spacing w:line="300" w:lineRule="exact"/>
              <w:jc w:val="right"/>
              <w:rPr>
                <w:rFonts w:ascii="????_GBK"/>
                <w:b/>
              </w:rPr>
            </w:pPr>
          </w:p>
        </w:tc>
        <w:tc>
          <w:tcPr>
            <w:tcW w:w="660" w:type="dxa"/>
            <w:vAlign w:val="center"/>
          </w:tcPr>
          <w:p w14:paraId="015425DA">
            <w:pPr>
              <w:spacing w:line="300" w:lineRule="exact"/>
              <w:jc w:val="right"/>
              <w:rPr>
                <w:rFonts w:ascii="????_GBK" w:eastAsia="Times New Roman"/>
                <w:b/>
              </w:rPr>
            </w:pPr>
          </w:p>
        </w:tc>
        <w:tc>
          <w:tcPr>
            <w:tcW w:w="662" w:type="dxa"/>
            <w:vAlign w:val="center"/>
          </w:tcPr>
          <w:p w14:paraId="7F45A9A4">
            <w:pPr>
              <w:spacing w:line="300" w:lineRule="exact"/>
              <w:jc w:val="right"/>
              <w:rPr>
                <w:rFonts w:ascii="????_GBK" w:eastAsia="Times New Roman"/>
                <w:b/>
              </w:rPr>
            </w:pPr>
          </w:p>
        </w:tc>
        <w:tc>
          <w:tcPr>
            <w:tcW w:w="662" w:type="dxa"/>
            <w:vAlign w:val="center"/>
          </w:tcPr>
          <w:p w14:paraId="74DE822C">
            <w:pPr>
              <w:spacing w:line="300" w:lineRule="exact"/>
              <w:jc w:val="right"/>
              <w:rPr>
                <w:rFonts w:ascii="????_GBK" w:eastAsia="Times New Roman"/>
                <w:b/>
              </w:rPr>
            </w:pPr>
          </w:p>
        </w:tc>
        <w:tc>
          <w:tcPr>
            <w:tcW w:w="622" w:type="dxa"/>
            <w:vAlign w:val="center"/>
          </w:tcPr>
          <w:p w14:paraId="0520B70E">
            <w:pPr>
              <w:spacing w:line="300" w:lineRule="exact"/>
              <w:jc w:val="right"/>
              <w:rPr>
                <w:rFonts w:ascii="????_GBK" w:eastAsia="Times New Roman"/>
                <w:b/>
              </w:rPr>
            </w:pPr>
          </w:p>
        </w:tc>
      </w:tr>
    </w:tbl>
    <w:p w14:paraId="197219BA">
      <w:pPr>
        <w:spacing w:line="600" w:lineRule="exact"/>
        <w:ind w:left="420" w:leftChars="200"/>
        <w:rPr>
          <w:rFonts w:ascii="仿宋" w:hAnsi="仿宋" w:eastAsia="仿宋"/>
          <w:sz w:val="32"/>
          <w:szCs w:val="32"/>
        </w:rPr>
      </w:pPr>
    </w:p>
    <w:p w14:paraId="68CA7576">
      <w:pPr>
        <w:ind w:firstLine="1600" w:firstLineChars="500"/>
        <w:jc w:val="both"/>
        <w:rPr>
          <w:rFonts w:hint="eastAsia" w:ascii="黑体" w:hAnsi="黑体" w:eastAsia="黑体"/>
          <w:sz w:val="32"/>
          <w:szCs w:val="32"/>
        </w:rPr>
      </w:pPr>
    </w:p>
    <w:p w14:paraId="27975950">
      <w:pPr>
        <w:ind w:firstLine="1600" w:firstLineChars="500"/>
        <w:jc w:val="both"/>
        <w:rPr>
          <w:rFonts w:hint="eastAsia" w:ascii="黑体" w:hAnsi="黑体" w:eastAsia="黑体"/>
          <w:sz w:val="32"/>
          <w:szCs w:val="32"/>
        </w:rPr>
      </w:pPr>
    </w:p>
    <w:p w14:paraId="1CF030C2">
      <w:pPr>
        <w:ind w:firstLine="1600" w:firstLineChars="500"/>
        <w:jc w:val="both"/>
        <w:rPr>
          <w:rFonts w:hint="eastAsia" w:ascii="黑体" w:hAnsi="黑体" w:eastAsia="黑体"/>
          <w:sz w:val="32"/>
          <w:szCs w:val="32"/>
        </w:rPr>
      </w:pPr>
    </w:p>
    <w:p w14:paraId="0DA76B5E">
      <w:pPr>
        <w:ind w:firstLine="1600" w:firstLineChars="500"/>
        <w:jc w:val="both"/>
        <w:rPr>
          <w:rFonts w:hint="eastAsia" w:ascii="黑体" w:hAnsi="黑体" w:eastAsia="黑体"/>
          <w:sz w:val="32"/>
          <w:szCs w:val="32"/>
        </w:rPr>
      </w:pPr>
    </w:p>
    <w:p w14:paraId="5736D651">
      <w:pPr>
        <w:ind w:firstLine="1600" w:firstLineChars="500"/>
        <w:jc w:val="both"/>
        <w:rPr>
          <w:rFonts w:hint="eastAsia" w:ascii="黑体" w:hAnsi="黑体" w:eastAsia="黑体"/>
          <w:sz w:val="32"/>
          <w:szCs w:val="32"/>
        </w:rPr>
      </w:pPr>
    </w:p>
    <w:p w14:paraId="7645A883">
      <w:pPr>
        <w:ind w:firstLine="1600" w:firstLineChars="500"/>
        <w:jc w:val="both"/>
        <w:rPr>
          <w:rFonts w:ascii="黑体" w:hAnsi="黑体" w:eastAsia="黑体"/>
          <w:sz w:val="32"/>
          <w:szCs w:val="32"/>
        </w:rPr>
      </w:pPr>
      <w:r>
        <w:rPr>
          <w:rFonts w:hint="eastAsia" w:ascii="黑体" w:hAnsi="黑体" w:eastAsia="黑体"/>
          <w:sz w:val="32"/>
          <w:szCs w:val="32"/>
        </w:rPr>
        <w:t>第七部分：国有资产信息情况说明</w:t>
      </w:r>
    </w:p>
    <w:p w14:paraId="3A392419">
      <w:pPr>
        <w:ind w:firstLine="600" w:firstLineChars="200"/>
        <w:jc w:val="left"/>
        <w:rPr>
          <w:rFonts w:ascii="仿宋" w:hAnsi="仿宋" w:eastAsia="仿宋"/>
          <w:sz w:val="32"/>
          <w:szCs w:val="32"/>
          <w:highlight w:val="yellow"/>
        </w:rPr>
      </w:pPr>
      <w:r>
        <w:rPr>
          <w:rFonts w:hint="eastAsia" w:ascii="仿宋" w:hAnsi="仿宋" w:eastAsia="仿宋" w:cs="宋体"/>
          <w:sz w:val="30"/>
          <w:szCs w:val="30"/>
        </w:rPr>
        <w:t>我</w:t>
      </w:r>
      <w:r>
        <w:rPr>
          <w:rFonts w:hint="eastAsia" w:ascii="仿宋" w:hAnsi="仿宋" w:eastAsia="仿宋" w:cs="宋体"/>
          <w:sz w:val="30"/>
          <w:szCs w:val="30"/>
          <w:lang w:eastAsia="zh-CN"/>
        </w:rPr>
        <w:t>单位</w:t>
      </w:r>
      <w:r>
        <w:rPr>
          <w:rFonts w:ascii="仿宋" w:hAnsi="仿宋" w:eastAsia="仿宋" w:cs="宋体"/>
          <w:sz w:val="30"/>
          <w:szCs w:val="30"/>
        </w:rPr>
        <w:t>20</w:t>
      </w:r>
      <w:r>
        <w:rPr>
          <w:rFonts w:hint="eastAsia" w:ascii="仿宋" w:hAnsi="仿宋" w:eastAsia="仿宋" w:cs="宋体"/>
          <w:sz w:val="30"/>
          <w:szCs w:val="30"/>
          <w:lang w:val="en-US" w:eastAsia="zh-CN"/>
        </w:rPr>
        <w:t>21</w:t>
      </w:r>
      <w:r>
        <w:rPr>
          <w:rFonts w:hint="eastAsia" w:ascii="仿宋" w:hAnsi="仿宋" w:eastAsia="仿宋" w:cs="宋体"/>
          <w:sz w:val="30"/>
          <w:szCs w:val="30"/>
        </w:rPr>
        <w:t>年末固定资产总额</w:t>
      </w:r>
      <w:r>
        <w:rPr>
          <w:rFonts w:hint="eastAsia" w:ascii="仿宋" w:hAnsi="仿宋" w:eastAsia="仿宋" w:cs="宋体"/>
          <w:sz w:val="30"/>
          <w:szCs w:val="30"/>
          <w:lang w:val="en-US" w:eastAsia="zh-CN"/>
        </w:rPr>
        <w:t xml:space="preserve"> 215.66</w:t>
      </w:r>
      <w:r>
        <w:rPr>
          <w:rFonts w:hint="eastAsia" w:ascii="仿宋" w:hAnsi="仿宋" w:eastAsia="仿宋" w:cs="宋体"/>
          <w:sz w:val="30"/>
          <w:szCs w:val="30"/>
        </w:rPr>
        <w:t>万元。</w:t>
      </w:r>
      <w:r>
        <w:rPr>
          <w:rFonts w:hint="eastAsia" w:ascii="仿宋" w:hAnsi="仿宋" w:eastAsia="仿宋"/>
          <w:sz w:val="32"/>
          <w:szCs w:val="32"/>
          <w:lang w:eastAsia="zh-CN"/>
        </w:rPr>
        <w:t>20</w:t>
      </w:r>
      <w:r>
        <w:rPr>
          <w:rFonts w:hint="eastAsia" w:ascii="仿宋" w:hAnsi="仿宋" w:eastAsia="仿宋"/>
          <w:sz w:val="32"/>
          <w:szCs w:val="32"/>
          <w:lang w:val="en-US" w:eastAsia="zh-CN"/>
        </w:rPr>
        <w:t>22</w:t>
      </w:r>
      <w:r>
        <w:rPr>
          <w:rFonts w:hint="eastAsia" w:ascii="仿宋" w:hAnsi="仿宋" w:eastAsia="仿宋"/>
          <w:sz w:val="32"/>
          <w:szCs w:val="32"/>
          <w:lang w:eastAsia="zh-CN"/>
        </w:rPr>
        <w:t>年</w:t>
      </w:r>
      <w:r>
        <w:rPr>
          <w:rFonts w:hint="eastAsia" w:ascii="仿宋" w:hAnsi="仿宋" w:eastAsia="仿宋"/>
          <w:sz w:val="32"/>
          <w:szCs w:val="32"/>
        </w:rPr>
        <w:t>拟购置固定资产</w:t>
      </w:r>
      <w:r>
        <w:rPr>
          <w:rFonts w:hint="eastAsia" w:ascii="仿宋" w:hAnsi="仿宋" w:eastAsia="仿宋"/>
          <w:sz w:val="32"/>
          <w:szCs w:val="32"/>
          <w:lang w:val="en-US" w:eastAsia="zh-CN"/>
        </w:rPr>
        <w:t>0</w:t>
      </w:r>
      <w:r>
        <w:rPr>
          <w:rFonts w:hint="eastAsia" w:ascii="仿宋" w:hAnsi="仿宋" w:eastAsia="仿宋"/>
          <w:sz w:val="32"/>
          <w:szCs w:val="32"/>
        </w:rPr>
        <w:t>万元，主要为</w:t>
      </w:r>
      <w:r>
        <w:rPr>
          <w:rFonts w:hint="eastAsia" w:ascii="仿宋" w:hAnsi="仿宋" w:eastAsia="仿宋"/>
          <w:sz w:val="32"/>
          <w:szCs w:val="32"/>
          <w:lang w:val="en-US" w:eastAsia="zh-CN"/>
        </w:rPr>
        <w:t>通用设备-一般设备、专用设备、通用设备-交通运输设备、家具用具装具及动植物类，</w:t>
      </w:r>
      <w:r>
        <w:rPr>
          <w:rFonts w:hint="eastAsia" w:ascii="仿宋" w:hAnsi="仿宋" w:eastAsia="仿宋"/>
          <w:sz w:val="32"/>
          <w:szCs w:val="32"/>
          <w:lang w:eastAsia="zh-CN"/>
        </w:rPr>
        <w:t>并</w:t>
      </w:r>
      <w:r>
        <w:rPr>
          <w:rFonts w:hint="eastAsia" w:ascii="仿宋" w:hAnsi="仿宋" w:eastAsia="仿宋"/>
          <w:sz w:val="32"/>
          <w:szCs w:val="32"/>
        </w:rPr>
        <w:t>已列入政府采购预算</w:t>
      </w:r>
      <w:r>
        <w:rPr>
          <w:rFonts w:hint="eastAsia" w:ascii="仿宋" w:hAnsi="仿宋" w:eastAsia="仿宋"/>
          <w:sz w:val="32"/>
          <w:szCs w:val="32"/>
          <w:lang w:eastAsia="zh-CN"/>
        </w:rPr>
        <w:t>。</w:t>
      </w:r>
    </w:p>
    <w:p w14:paraId="4DC86AD6">
      <w:pPr>
        <w:spacing w:line="520" w:lineRule="exact"/>
        <w:ind w:firstLine="640" w:firstLineChars="20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年国有资产占有情况见下表：</w:t>
      </w:r>
    </w:p>
    <w:tbl>
      <w:tblPr>
        <w:tblStyle w:val="4"/>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11"/>
        <w:gridCol w:w="1932"/>
        <w:gridCol w:w="3617"/>
      </w:tblGrid>
      <w:tr w14:paraId="51C9D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443" w:type="dxa"/>
            <w:gridSpan w:val="2"/>
            <w:tcBorders>
              <w:top w:val="nil"/>
              <w:left w:val="nil"/>
              <w:bottom w:val="nil"/>
              <w:right w:val="nil"/>
            </w:tcBorders>
            <w:vAlign w:val="center"/>
          </w:tcPr>
          <w:p w14:paraId="7CD39C18">
            <w:pPr>
              <w:spacing w:line="300" w:lineRule="exact"/>
              <w:jc w:val="left"/>
              <w:rPr>
                <w:rFonts w:ascii="方正小标宋_GBK" w:eastAsia="方正小标宋_GBK"/>
                <w:b/>
                <w:bCs/>
                <w:sz w:val="24"/>
              </w:rPr>
            </w:pPr>
            <w:r>
              <w:rPr>
                <w:rFonts w:hint="eastAsia" w:ascii="方正小标宋_GBK" w:eastAsia="方正小标宋_GBK"/>
                <w:sz w:val="24"/>
                <w:lang w:val="en-US" w:eastAsia="zh-CN"/>
              </w:rPr>
              <w:t>预算单位编码及名称999014保定市市场监督管理局白沟新城分局</w:t>
            </w:r>
          </w:p>
        </w:tc>
        <w:tc>
          <w:tcPr>
            <w:tcW w:w="3617" w:type="dxa"/>
            <w:tcBorders>
              <w:top w:val="nil"/>
              <w:left w:val="nil"/>
              <w:bottom w:val="nil"/>
              <w:right w:val="nil"/>
            </w:tcBorders>
            <w:vAlign w:val="center"/>
          </w:tcPr>
          <w:p w14:paraId="59CF62C4">
            <w:pPr>
              <w:spacing w:line="300" w:lineRule="exact"/>
              <w:jc w:val="left"/>
              <w:rPr>
                <w:rFonts w:hint="eastAsia" w:ascii="方正小标宋_GBK" w:eastAsia="方正小标宋_GBK" w:cs="Times New Roman"/>
                <w:sz w:val="24"/>
                <w:lang w:val="en-US" w:eastAsia="zh-CN"/>
              </w:rPr>
            </w:pPr>
            <w:r>
              <w:rPr>
                <w:rFonts w:hint="eastAsia" w:ascii="方正小标宋_GBK" w:eastAsia="方正小标宋_GBK" w:cs="Times New Roman"/>
                <w:sz w:val="24"/>
                <w:lang w:val="en-US" w:eastAsia="zh-CN"/>
              </w:rPr>
              <w:t xml:space="preserve">截止时间：2021年12月31日  </w:t>
            </w:r>
          </w:p>
        </w:tc>
      </w:tr>
      <w:tr w14:paraId="79230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3511" w:type="dxa"/>
            <w:tcBorders>
              <w:top w:val="single" w:color="auto" w:sz="4" w:space="0"/>
              <w:left w:val="single" w:color="auto" w:sz="4" w:space="0"/>
              <w:bottom w:val="single" w:color="auto" w:sz="4" w:space="0"/>
              <w:right w:val="single" w:color="auto" w:sz="4" w:space="0"/>
            </w:tcBorders>
            <w:vAlign w:val="center"/>
          </w:tcPr>
          <w:p w14:paraId="38B5B5E4">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1932" w:type="dxa"/>
            <w:tcBorders>
              <w:top w:val="single" w:color="auto" w:sz="4" w:space="0"/>
              <w:left w:val="nil"/>
              <w:bottom w:val="single" w:color="auto" w:sz="4" w:space="0"/>
              <w:right w:val="single" w:color="auto" w:sz="4" w:space="0"/>
            </w:tcBorders>
            <w:vAlign w:val="center"/>
          </w:tcPr>
          <w:p w14:paraId="78F63795">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3617" w:type="dxa"/>
            <w:tcBorders>
              <w:top w:val="single" w:color="auto" w:sz="4" w:space="0"/>
              <w:left w:val="nil"/>
              <w:bottom w:val="single" w:color="auto" w:sz="4" w:space="0"/>
              <w:right w:val="single" w:color="auto" w:sz="4" w:space="0"/>
            </w:tcBorders>
            <w:vAlign w:val="center"/>
          </w:tcPr>
          <w:p w14:paraId="7E6A462E">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14:paraId="391A7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511F22E2">
            <w:pPr>
              <w:widowControl/>
              <w:adjustRightInd w:val="0"/>
              <w:snapToGrid w:val="0"/>
              <w:jc w:val="center"/>
              <w:rPr>
                <w:rFonts w:hint="eastAsia" w:ascii="方正书宋_GBK" w:hAnsi="宋体" w:eastAsia="方正书宋_GBK" w:cs="宋体"/>
                <w:kern w:val="0"/>
                <w:sz w:val="21"/>
                <w:szCs w:val="21"/>
                <w:lang w:val="en-US" w:eastAsia="zh-CN" w:bidi="ar-SA"/>
              </w:rPr>
            </w:pPr>
            <w:r>
              <w:rPr>
                <w:rFonts w:hint="eastAsia" w:ascii="方正书宋_GBK" w:hAnsi="宋体" w:eastAsia="方正书宋_GBK" w:cs="宋体"/>
                <w:kern w:val="0"/>
                <w:szCs w:val="21"/>
              </w:rPr>
              <w:t>资产总额</w:t>
            </w:r>
          </w:p>
        </w:tc>
        <w:tc>
          <w:tcPr>
            <w:tcW w:w="1932" w:type="dxa"/>
            <w:tcBorders>
              <w:top w:val="nil"/>
              <w:left w:val="nil"/>
              <w:bottom w:val="single" w:color="auto" w:sz="4" w:space="0"/>
              <w:right w:val="single" w:color="auto" w:sz="4" w:space="0"/>
            </w:tcBorders>
            <w:vAlign w:val="center"/>
          </w:tcPr>
          <w:p w14:paraId="55ACB8C0">
            <w:pPr>
              <w:widowControl/>
              <w:jc w:val="center"/>
              <w:rPr>
                <w:rFonts w:hint="eastAsia" w:ascii="方正书宋_GBK" w:hAnsi="宋体" w:eastAsia="方正书宋_GBK" w:cs="宋体"/>
                <w:b w:val="0"/>
                <w:bCs w:val="0"/>
                <w:kern w:val="0"/>
                <w:sz w:val="21"/>
                <w:szCs w:val="21"/>
                <w:lang w:val="en-US" w:eastAsia="zh-CN" w:bidi="ar-SA"/>
              </w:rPr>
            </w:pPr>
            <w:r>
              <w:rPr>
                <w:rFonts w:hint="eastAsia" w:ascii="方正书宋_GBK" w:eastAsia="方正书宋_GBK"/>
                <w:kern w:val="0"/>
                <w:szCs w:val="21"/>
              </w:rPr>
              <w:t>——</w:t>
            </w:r>
          </w:p>
        </w:tc>
        <w:tc>
          <w:tcPr>
            <w:tcW w:w="3617" w:type="dxa"/>
            <w:tcBorders>
              <w:top w:val="nil"/>
              <w:left w:val="nil"/>
              <w:bottom w:val="single" w:color="auto" w:sz="4" w:space="0"/>
              <w:right w:val="single" w:color="auto" w:sz="4" w:space="0"/>
            </w:tcBorders>
            <w:vAlign w:val="center"/>
          </w:tcPr>
          <w:p w14:paraId="25C321DB">
            <w:pPr>
              <w:widowControl/>
              <w:jc w:val="center"/>
              <w:rPr>
                <w:rFonts w:hint="default" w:ascii="方正书宋_GBK" w:hAnsi="宋体" w:eastAsia="方正书宋_GBK" w:cs="宋体"/>
                <w:b w:val="0"/>
                <w:bCs w:val="0"/>
                <w:kern w:val="0"/>
                <w:sz w:val="21"/>
                <w:szCs w:val="21"/>
                <w:lang w:val="en-US" w:eastAsia="zh-CN" w:bidi="ar-SA"/>
              </w:rPr>
            </w:pPr>
            <w:r>
              <w:rPr>
                <w:rFonts w:hint="eastAsia"/>
                <w:lang w:val="en-US" w:eastAsia="zh-CN"/>
              </w:rPr>
              <w:t>215.66</w:t>
            </w:r>
          </w:p>
        </w:tc>
      </w:tr>
      <w:tr w14:paraId="31F31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1293CBD0">
            <w:pPr>
              <w:widowControl/>
              <w:adjustRightInd w:val="0"/>
              <w:snapToGrid w:val="0"/>
              <w:jc w:val="left"/>
              <w:rPr>
                <w:rFonts w:hint="eastAsia" w:ascii="方正书宋_GBK" w:hAnsi="宋体" w:eastAsia="方正书宋_GBK" w:cs="宋体"/>
                <w:kern w:val="0"/>
                <w:sz w:val="21"/>
                <w:szCs w:val="21"/>
                <w:lang w:val="en-US" w:eastAsia="zh-CN" w:bidi="ar-SA"/>
              </w:rPr>
            </w:pPr>
            <w:r>
              <w:rPr>
                <w:rFonts w:hint="eastAsia" w:ascii="方正书宋_GBK" w:hAnsi="宋体" w:eastAsia="方正书宋_GBK" w:cs="宋体"/>
                <w:kern w:val="0"/>
                <w:szCs w:val="21"/>
              </w:rPr>
              <w:t>1、房屋（平方米）</w:t>
            </w:r>
          </w:p>
        </w:tc>
        <w:tc>
          <w:tcPr>
            <w:tcW w:w="1932" w:type="dxa"/>
            <w:tcBorders>
              <w:top w:val="nil"/>
              <w:left w:val="nil"/>
              <w:bottom w:val="single" w:color="auto" w:sz="4" w:space="0"/>
              <w:right w:val="single" w:color="auto" w:sz="4" w:space="0"/>
            </w:tcBorders>
            <w:vAlign w:val="center"/>
          </w:tcPr>
          <w:p w14:paraId="4112CDAB">
            <w:pPr>
              <w:widowControl/>
              <w:jc w:val="center"/>
              <w:rPr>
                <w:rFonts w:hint="eastAsia" w:ascii="方正书宋_GBK" w:hAnsi="宋体" w:eastAsia="方正书宋_GBK" w:cs="宋体"/>
                <w:b w:val="0"/>
                <w:bCs w:val="0"/>
                <w:kern w:val="0"/>
                <w:sz w:val="21"/>
                <w:szCs w:val="21"/>
                <w:lang w:val="en-US" w:eastAsia="zh-CN" w:bidi="ar-SA"/>
              </w:rPr>
            </w:pPr>
          </w:p>
        </w:tc>
        <w:tc>
          <w:tcPr>
            <w:tcW w:w="3617" w:type="dxa"/>
            <w:tcBorders>
              <w:top w:val="nil"/>
              <w:left w:val="nil"/>
              <w:bottom w:val="single" w:color="auto" w:sz="4" w:space="0"/>
              <w:right w:val="single" w:color="auto" w:sz="4" w:space="0"/>
            </w:tcBorders>
            <w:vAlign w:val="center"/>
          </w:tcPr>
          <w:p w14:paraId="6238F7DA">
            <w:pPr>
              <w:widowControl/>
              <w:jc w:val="center"/>
              <w:rPr>
                <w:rFonts w:hint="eastAsia" w:ascii="方正书宋_GBK" w:hAnsi="宋体" w:eastAsia="方正书宋_GBK" w:cs="宋体"/>
                <w:b w:val="0"/>
                <w:bCs w:val="0"/>
                <w:kern w:val="0"/>
                <w:sz w:val="21"/>
                <w:szCs w:val="21"/>
                <w:lang w:val="en-US" w:eastAsia="zh-CN" w:bidi="ar-SA"/>
              </w:rPr>
            </w:pPr>
            <w:r>
              <w:rPr>
                <w:rFonts w:hint="eastAsia" w:ascii="方正书宋_GBK" w:hAnsi="宋体" w:eastAsia="方正书宋_GBK" w:cs="宋体"/>
                <w:b w:val="0"/>
                <w:bCs w:val="0"/>
                <w:kern w:val="0"/>
                <w:szCs w:val="21"/>
                <w:lang w:val="en-US" w:eastAsia="zh-CN"/>
              </w:rPr>
              <w:t>0</w:t>
            </w:r>
          </w:p>
        </w:tc>
      </w:tr>
      <w:tr w14:paraId="12F5B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6CD5B87D">
            <w:pPr>
              <w:widowControl/>
              <w:adjustRightInd w:val="0"/>
              <w:snapToGrid w:val="0"/>
              <w:jc w:val="left"/>
              <w:rPr>
                <w:rFonts w:hint="eastAsia" w:ascii="方正书宋_GBK" w:hAnsi="宋体" w:eastAsia="方正书宋_GBK" w:cs="宋体"/>
                <w:kern w:val="0"/>
                <w:sz w:val="21"/>
                <w:szCs w:val="21"/>
                <w:lang w:val="en-US" w:eastAsia="zh-CN" w:bidi="ar-SA"/>
              </w:rPr>
            </w:pPr>
            <w:r>
              <w:rPr>
                <w:rFonts w:hint="eastAsia" w:ascii="方正书宋_GBK" w:hAnsi="宋体" w:eastAsia="方正书宋_GBK" w:cs="宋体"/>
                <w:kern w:val="0"/>
                <w:szCs w:val="21"/>
              </w:rPr>
              <w:t xml:space="preserve">   其中：办公用房（平方米）</w:t>
            </w:r>
          </w:p>
        </w:tc>
        <w:tc>
          <w:tcPr>
            <w:tcW w:w="1932" w:type="dxa"/>
            <w:tcBorders>
              <w:top w:val="nil"/>
              <w:left w:val="nil"/>
              <w:bottom w:val="single" w:color="auto" w:sz="4" w:space="0"/>
              <w:right w:val="single" w:color="auto" w:sz="4" w:space="0"/>
            </w:tcBorders>
            <w:vAlign w:val="center"/>
          </w:tcPr>
          <w:p w14:paraId="1B1FB2C0">
            <w:pPr>
              <w:widowControl/>
              <w:jc w:val="center"/>
              <w:rPr>
                <w:rFonts w:hint="eastAsia" w:ascii="方正书宋_GBK" w:hAnsi="宋体" w:eastAsia="方正书宋_GBK" w:cs="宋体"/>
                <w:b w:val="0"/>
                <w:bCs w:val="0"/>
                <w:kern w:val="0"/>
                <w:sz w:val="21"/>
                <w:szCs w:val="21"/>
                <w:lang w:val="en-US" w:eastAsia="zh-CN" w:bidi="ar-SA"/>
              </w:rPr>
            </w:pPr>
          </w:p>
        </w:tc>
        <w:tc>
          <w:tcPr>
            <w:tcW w:w="3617" w:type="dxa"/>
            <w:tcBorders>
              <w:top w:val="nil"/>
              <w:left w:val="nil"/>
              <w:bottom w:val="single" w:color="auto" w:sz="4" w:space="0"/>
              <w:right w:val="single" w:color="auto" w:sz="4" w:space="0"/>
            </w:tcBorders>
            <w:vAlign w:val="center"/>
          </w:tcPr>
          <w:p w14:paraId="4FFC7CA2">
            <w:pPr>
              <w:widowControl/>
              <w:jc w:val="center"/>
              <w:rPr>
                <w:rFonts w:hint="eastAsia" w:ascii="方正书宋_GBK" w:hAnsi="宋体" w:eastAsia="方正书宋_GBK" w:cs="宋体"/>
                <w:b w:val="0"/>
                <w:bCs w:val="0"/>
                <w:kern w:val="0"/>
                <w:sz w:val="21"/>
                <w:szCs w:val="21"/>
                <w:lang w:val="en-US" w:eastAsia="zh-CN" w:bidi="ar-SA"/>
              </w:rPr>
            </w:pPr>
            <w:r>
              <w:rPr>
                <w:rFonts w:hint="eastAsia" w:ascii="方正书宋_GBK" w:hAnsi="宋体" w:eastAsia="方正书宋_GBK" w:cs="宋体"/>
                <w:b w:val="0"/>
                <w:bCs w:val="0"/>
                <w:kern w:val="0"/>
                <w:szCs w:val="21"/>
                <w:lang w:val="en-US" w:eastAsia="zh-CN"/>
              </w:rPr>
              <w:t>0</w:t>
            </w:r>
          </w:p>
        </w:tc>
      </w:tr>
      <w:tr w14:paraId="465B7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0C935278">
            <w:pPr>
              <w:widowControl/>
              <w:adjustRightInd w:val="0"/>
              <w:snapToGrid w:val="0"/>
              <w:jc w:val="left"/>
              <w:rPr>
                <w:rFonts w:hint="eastAsia" w:ascii="方正书宋_GBK" w:hAnsi="宋体" w:eastAsia="方正书宋_GBK" w:cs="宋体"/>
                <w:kern w:val="0"/>
                <w:sz w:val="21"/>
                <w:szCs w:val="21"/>
                <w:lang w:val="en-US" w:eastAsia="zh-CN" w:bidi="ar-SA"/>
              </w:rPr>
            </w:pPr>
            <w:r>
              <w:rPr>
                <w:rFonts w:hint="eastAsia" w:ascii="方正书宋_GBK" w:hAnsi="宋体" w:eastAsia="方正书宋_GBK" w:cs="宋体"/>
                <w:kern w:val="0"/>
                <w:szCs w:val="21"/>
              </w:rPr>
              <w:t>2、车辆（台、辆）</w:t>
            </w:r>
          </w:p>
        </w:tc>
        <w:tc>
          <w:tcPr>
            <w:tcW w:w="1932" w:type="dxa"/>
            <w:tcBorders>
              <w:top w:val="nil"/>
              <w:left w:val="nil"/>
              <w:bottom w:val="single" w:color="auto" w:sz="4" w:space="0"/>
              <w:right w:val="single" w:color="auto" w:sz="4" w:space="0"/>
            </w:tcBorders>
            <w:vAlign w:val="center"/>
          </w:tcPr>
          <w:p w14:paraId="4B3D9EE2">
            <w:pPr>
              <w:widowControl/>
              <w:jc w:val="center"/>
              <w:rPr>
                <w:rFonts w:hint="eastAsia" w:ascii="方正书宋_GBK" w:hAnsi="宋体" w:eastAsia="方正书宋_GBK" w:cs="宋体"/>
                <w:b w:val="0"/>
                <w:bCs w:val="0"/>
                <w:kern w:val="0"/>
                <w:sz w:val="21"/>
                <w:szCs w:val="21"/>
                <w:lang w:val="en-US" w:eastAsia="zh-CN" w:bidi="ar-SA"/>
              </w:rPr>
            </w:pPr>
            <w:r>
              <w:rPr>
                <w:rFonts w:hint="eastAsia" w:ascii="方正书宋_GBK" w:hAnsi="宋体" w:eastAsia="方正书宋_GBK" w:cs="宋体"/>
                <w:b w:val="0"/>
                <w:bCs w:val="0"/>
                <w:kern w:val="0"/>
                <w:szCs w:val="21"/>
                <w:lang w:val="en-US" w:eastAsia="zh-CN"/>
              </w:rPr>
              <w:t>2</w:t>
            </w:r>
          </w:p>
        </w:tc>
        <w:tc>
          <w:tcPr>
            <w:tcW w:w="3617" w:type="dxa"/>
            <w:tcBorders>
              <w:top w:val="nil"/>
              <w:left w:val="nil"/>
              <w:bottom w:val="single" w:color="auto" w:sz="4" w:space="0"/>
              <w:right w:val="single" w:color="auto" w:sz="4" w:space="0"/>
            </w:tcBorders>
            <w:vAlign w:val="center"/>
          </w:tcPr>
          <w:p w14:paraId="68BD34B2">
            <w:pPr>
              <w:widowControl/>
              <w:jc w:val="center"/>
              <w:rPr>
                <w:rFonts w:hint="eastAsia" w:ascii="方正书宋_GBK" w:hAnsi="宋体" w:eastAsia="方正书宋_GBK" w:cs="宋体"/>
                <w:b w:val="0"/>
                <w:bCs w:val="0"/>
                <w:kern w:val="0"/>
                <w:sz w:val="21"/>
                <w:szCs w:val="21"/>
                <w:lang w:val="en-US" w:eastAsia="zh-CN" w:bidi="ar-SA"/>
              </w:rPr>
            </w:pPr>
            <w:r>
              <w:rPr>
                <w:rFonts w:hint="eastAsia" w:ascii="方正书宋_GBK" w:hAnsi="宋体" w:eastAsia="方正书宋_GBK" w:cs="宋体"/>
                <w:b w:val="0"/>
                <w:bCs w:val="0"/>
                <w:kern w:val="0"/>
                <w:szCs w:val="21"/>
                <w:lang w:val="en-US" w:eastAsia="zh-CN"/>
              </w:rPr>
              <w:t>17.32</w:t>
            </w:r>
          </w:p>
        </w:tc>
      </w:tr>
      <w:tr w14:paraId="6775E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751FA505">
            <w:pPr>
              <w:widowControl/>
              <w:adjustRightInd w:val="0"/>
              <w:snapToGrid w:val="0"/>
              <w:jc w:val="left"/>
              <w:rPr>
                <w:rFonts w:hint="eastAsia" w:ascii="方正书宋_GBK" w:hAnsi="宋体" w:eastAsia="方正书宋_GBK" w:cs="宋体"/>
                <w:kern w:val="0"/>
                <w:sz w:val="21"/>
                <w:szCs w:val="21"/>
                <w:lang w:val="en-US" w:eastAsia="zh-CN" w:bidi="ar-SA"/>
              </w:rPr>
            </w:pPr>
            <w:r>
              <w:rPr>
                <w:rFonts w:hint="eastAsia" w:ascii="方正书宋_GBK" w:hAnsi="宋体" w:eastAsia="方正书宋_GBK" w:cs="宋体"/>
                <w:kern w:val="0"/>
                <w:szCs w:val="21"/>
              </w:rPr>
              <w:t>3、单价在20万元以上的设备</w:t>
            </w:r>
          </w:p>
        </w:tc>
        <w:tc>
          <w:tcPr>
            <w:tcW w:w="1932" w:type="dxa"/>
            <w:tcBorders>
              <w:top w:val="nil"/>
              <w:left w:val="nil"/>
              <w:bottom w:val="single" w:color="auto" w:sz="4" w:space="0"/>
              <w:right w:val="single" w:color="auto" w:sz="4" w:space="0"/>
            </w:tcBorders>
            <w:vAlign w:val="center"/>
          </w:tcPr>
          <w:p w14:paraId="3735C03C">
            <w:pPr>
              <w:widowControl/>
              <w:jc w:val="center"/>
              <w:rPr>
                <w:rFonts w:hint="eastAsia" w:ascii="方正书宋_GBK" w:hAnsi="宋体" w:eastAsia="方正书宋_GBK" w:cs="宋体"/>
                <w:b w:val="0"/>
                <w:bCs w:val="0"/>
                <w:kern w:val="0"/>
                <w:sz w:val="21"/>
                <w:szCs w:val="21"/>
                <w:lang w:val="en-US" w:eastAsia="zh-CN" w:bidi="ar-SA"/>
              </w:rPr>
            </w:pPr>
            <w:r>
              <w:rPr>
                <w:rFonts w:hint="eastAsia" w:ascii="方正书宋_GBK" w:hAnsi="宋体" w:eastAsia="方正书宋_GBK" w:cs="宋体"/>
                <w:b w:val="0"/>
                <w:bCs w:val="0"/>
                <w:kern w:val="0"/>
                <w:szCs w:val="21"/>
                <w:lang w:val="en-US" w:eastAsia="zh-CN"/>
              </w:rPr>
              <w:t>2</w:t>
            </w:r>
          </w:p>
        </w:tc>
        <w:tc>
          <w:tcPr>
            <w:tcW w:w="3617" w:type="dxa"/>
            <w:tcBorders>
              <w:top w:val="nil"/>
              <w:left w:val="nil"/>
              <w:bottom w:val="single" w:color="auto" w:sz="4" w:space="0"/>
              <w:right w:val="single" w:color="auto" w:sz="4" w:space="0"/>
            </w:tcBorders>
            <w:vAlign w:val="center"/>
          </w:tcPr>
          <w:p w14:paraId="696B7E79">
            <w:pPr>
              <w:widowControl/>
              <w:jc w:val="center"/>
              <w:rPr>
                <w:rFonts w:hint="eastAsia" w:ascii="方正书宋_GBK" w:hAnsi="宋体" w:eastAsia="方正书宋_GBK" w:cs="宋体"/>
                <w:b w:val="0"/>
                <w:bCs w:val="0"/>
                <w:kern w:val="0"/>
                <w:sz w:val="21"/>
                <w:szCs w:val="21"/>
                <w:lang w:val="en-US" w:eastAsia="zh-CN" w:bidi="ar-SA"/>
              </w:rPr>
            </w:pPr>
            <w:r>
              <w:rPr>
                <w:rFonts w:hint="eastAsia" w:ascii="方正书宋_GBK" w:hAnsi="宋体" w:eastAsia="方正书宋_GBK" w:cs="宋体"/>
                <w:b w:val="0"/>
                <w:bCs w:val="0"/>
                <w:kern w:val="0"/>
                <w:szCs w:val="21"/>
                <w:lang w:val="en-US" w:eastAsia="zh-CN"/>
              </w:rPr>
              <w:t>55.53</w:t>
            </w:r>
          </w:p>
        </w:tc>
      </w:tr>
      <w:tr w14:paraId="5F3F2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11" w:type="dxa"/>
            <w:tcBorders>
              <w:top w:val="nil"/>
              <w:left w:val="single" w:color="auto" w:sz="4" w:space="0"/>
              <w:bottom w:val="single" w:color="auto" w:sz="4" w:space="0"/>
              <w:right w:val="single" w:color="auto" w:sz="4" w:space="0"/>
            </w:tcBorders>
            <w:vAlign w:val="center"/>
          </w:tcPr>
          <w:p w14:paraId="6F7DA61D">
            <w:pPr>
              <w:widowControl/>
              <w:adjustRightInd w:val="0"/>
              <w:snapToGrid w:val="0"/>
              <w:jc w:val="left"/>
              <w:rPr>
                <w:rFonts w:hint="eastAsia" w:ascii="方正书宋_GBK" w:hAnsi="宋体" w:eastAsia="方正书宋_GBK" w:cs="宋体"/>
                <w:kern w:val="0"/>
                <w:sz w:val="21"/>
                <w:szCs w:val="21"/>
                <w:lang w:val="en-US" w:eastAsia="zh-CN" w:bidi="ar-SA"/>
              </w:rPr>
            </w:pPr>
            <w:r>
              <w:rPr>
                <w:rFonts w:hint="eastAsia" w:ascii="方正书宋_GBK" w:hAnsi="宋体" w:eastAsia="方正书宋_GBK" w:cs="宋体"/>
                <w:kern w:val="0"/>
                <w:szCs w:val="21"/>
              </w:rPr>
              <w:t>4、其他固定资产</w:t>
            </w:r>
          </w:p>
        </w:tc>
        <w:tc>
          <w:tcPr>
            <w:tcW w:w="1932" w:type="dxa"/>
            <w:tcBorders>
              <w:top w:val="nil"/>
              <w:left w:val="nil"/>
              <w:bottom w:val="single" w:color="auto" w:sz="4" w:space="0"/>
              <w:right w:val="single" w:color="auto" w:sz="4" w:space="0"/>
            </w:tcBorders>
            <w:vAlign w:val="center"/>
          </w:tcPr>
          <w:p w14:paraId="44205CE6">
            <w:pPr>
              <w:widowControl/>
              <w:jc w:val="center"/>
              <w:rPr>
                <w:rFonts w:hint="eastAsia" w:ascii="方正书宋_GBK" w:hAnsi="宋体" w:eastAsia="方正书宋_GBK" w:cs="宋体"/>
                <w:b w:val="0"/>
                <w:bCs w:val="0"/>
                <w:kern w:val="0"/>
                <w:sz w:val="21"/>
                <w:szCs w:val="21"/>
                <w:lang w:val="en-US" w:eastAsia="zh-CN" w:bidi="ar-SA"/>
              </w:rPr>
            </w:pPr>
            <w:r>
              <w:rPr>
                <w:rFonts w:hint="eastAsia" w:ascii="方正书宋_GBK" w:hAnsi="宋体" w:eastAsia="方正书宋_GBK" w:cs="宋体"/>
                <w:b w:val="0"/>
                <w:bCs w:val="0"/>
                <w:kern w:val="0"/>
                <w:szCs w:val="21"/>
                <w:lang w:val="en-US" w:eastAsia="zh-CN"/>
              </w:rPr>
              <w:t>1085</w:t>
            </w:r>
          </w:p>
        </w:tc>
        <w:tc>
          <w:tcPr>
            <w:tcW w:w="3617" w:type="dxa"/>
            <w:tcBorders>
              <w:top w:val="nil"/>
              <w:left w:val="nil"/>
              <w:bottom w:val="single" w:color="auto" w:sz="4" w:space="0"/>
              <w:right w:val="single" w:color="auto" w:sz="4" w:space="0"/>
            </w:tcBorders>
            <w:vAlign w:val="center"/>
          </w:tcPr>
          <w:p w14:paraId="2418811F">
            <w:pPr>
              <w:widowControl/>
              <w:jc w:val="center"/>
              <w:rPr>
                <w:rFonts w:hint="default" w:ascii="方正书宋_GBK" w:hAnsi="宋体" w:eastAsia="方正书宋_GBK" w:cs="宋体"/>
                <w:b w:val="0"/>
                <w:bCs w:val="0"/>
                <w:kern w:val="0"/>
                <w:sz w:val="21"/>
                <w:szCs w:val="21"/>
                <w:lang w:val="en-US" w:eastAsia="zh-CN" w:bidi="ar-SA"/>
              </w:rPr>
            </w:pPr>
            <w:r>
              <w:rPr>
                <w:rFonts w:hint="eastAsia" w:ascii="方正书宋_GBK" w:hAnsi="宋体" w:eastAsia="方正书宋_GBK" w:cs="宋体"/>
                <w:b w:val="0"/>
                <w:bCs w:val="0"/>
                <w:kern w:val="0"/>
                <w:szCs w:val="21"/>
                <w:lang w:val="en-US" w:eastAsia="zh-CN"/>
              </w:rPr>
              <w:t>142.81</w:t>
            </w:r>
          </w:p>
        </w:tc>
      </w:tr>
    </w:tbl>
    <w:p w14:paraId="15DDBACB">
      <w:pPr>
        <w:spacing w:line="520" w:lineRule="exact"/>
        <w:ind w:firstLine="640" w:firstLineChars="200"/>
        <w:rPr>
          <w:rFonts w:hint="eastAsia" w:ascii="仿宋" w:hAnsi="仿宋" w:eastAsia="仿宋"/>
          <w:sz w:val="32"/>
          <w:szCs w:val="32"/>
        </w:rPr>
      </w:pPr>
    </w:p>
    <w:p w14:paraId="5C8CE2E0">
      <w:pPr>
        <w:spacing w:line="520" w:lineRule="exact"/>
        <w:jc w:val="center"/>
        <w:rPr>
          <w:rFonts w:ascii="仿宋" w:hAnsi="仿宋" w:eastAsia="仿宋"/>
          <w:sz w:val="32"/>
          <w:szCs w:val="32"/>
        </w:rPr>
      </w:pPr>
    </w:p>
    <w:p w14:paraId="2630F734">
      <w:pPr>
        <w:spacing w:line="500" w:lineRule="exact"/>
        <w:ind w:firstLine="627" w:firstLineChars="196"/>
        <w:jc w:val="center"/>
        <w:outlineLvl w:val="0"/>
        <w:rPr>
          <w:rFonts w:ascii="黑体" w:hAnsi="黑体" w:eastAsia="黑体"/>
          <w:sz w:val="32"/>
          <w:szCs w:val="32"/>
        </w:rPr>
      </w:pPr>
      <w:r>
        <w:rPr>
          <w:rFonts w:hint="eastAsia" w:ascii="黑体" w:hAnsi="黑体" w:eastAsia="黑体"/>
          <w:sz w:val="32"/>
          <w:szCs w:val="32"/>
        </w:rPr>
        <w:t>第八部分：名词解释</w:t>
      </w:r>
    </w:p>
    <w:p w14:paraId="1DEE018D">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、财政拨款收入：</w:t>
      </w:r>
      <w:r>
        <w:rPr>
          <w:rFonts w:hint="eastAsia" w:ascii="仿宋" w:hAnsi="仿宋" w:eastAsia="仿宋"/>
          <w:sz w:val="32"/>
          <w:szCs w:val="32"/>
        </w:rPr>
        <w:t>指区级财政当年拨付的资金。</w:t>
      </w:r>
    </w:p>
    <w:p w14:paraId="4FE3954B">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、其他收入：</w:t>
      </w:r>
      <w:r>
        <w:rPr>
          <w:rFonts w:hint="eastAsia" w:ascii="仿宋" w:hAnsi="仿宋" w:eastAsia="仿宋"/>
          <w:sz w:val="32"/>
          <w:szCs w:val="32"/>
        </w:rPr>
        <w:t>指除上述“财政拨款收入”、“事业收入”等以外的收入。</w:t>
      </w:r>
    </w:p>
    <w:p w14:paraId="327B8875">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3</w:t>
      </w:r>
      <w:r>
        <w:rPr>
          <w:rFonts w:hint="eastAsia" w:ascii="仿宋" w:hAnsi="仿宋" w:eastAsia="仿宋"/>
          <w:b/>
          <w:sz w:val="32"/>
          <w:szCs w:val="32"/>
        </w:rPr>
        <w:t>、基本支出：</w:t>
      </w:r>
      <w:r>
        <w:rPr>
          <w:rFonts w:hint="eastAsia" w:ascii="仿宋" w:hAnsi="仿宋" w:eastAsia="仿宋"/>
          <w:sz w:val="32"/>
          <w:szCs w:val="32"/>
        </w:rPr>
        <w:t>指为保障机构正常运转、完成日常工作任务而发生的人员支出和公用支出。</w:t>
      </w:r>
    </w:p>
    <w:p w14:paraId="45E6A64F">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4</w:t>
      </w:r>
      <w:r>
        <w:rPr>
          <w:rFonts w:hint="eastAsia" w:ascii="仿宋" w:hAnsi="仿宋" w:eastAsia="仿宋"/>
          <w:b/>
          <w:sz w:val="32"/>
          <w:szCs w:val="32"/>
        </w:rPr>
        <w:t>、项目支出：</w:t>
      </w:r>
      <w:r>
        <w:rPr>
          <w:rFonts w:hint="eastAsia" w:ascii="仿宋" w:hAnsi="仿宋" w:eastAsia="仿宋"/>
          <w:sz w:val="32"/>
          <w:szCs w:val="32"/>
        </w:rPr>
        <w:t>指在基本支出之外为完成特定行政任务和事业发展目标所发生的支出。</w:t>
      </w:r>
    </w:p>
    <w:p w14:paraId="7AF1D9D3">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、“三公”经费：</w:t>
      </w:r>
      <w:r>
        <w:rPr>
          <w:rFonts w:hint="eastAsia" w:ascii="仿宋" w:hAnsi="仿宋" w:eastAsia="仿宋"/>
          <w:sz w:val="32"/>
          <w:szCs w:val="32"/>
        </w:rPr>
        <w:t>纳入区级财政预算管理的“三公”经费，是指区级</w:t>
      </w:r>
      <w:r>
        <w:rPr>
          <w:rFonts w:hint="eastAsia" w:ascii="仿宋" w:hAnsi="仿宋" w:eastAsia="仿宋"/>
          <w:sz w:val="32"/>
          <w:szCs w:val="32"/>
          <w:lang w:eastAsia="zh-CN"/>
        </w:rPr>
        <w:t>单位</w:t>
      </w:r>
      <w:r>
        <w:rPr>
          <w:rFonts w:hint="eastAsia"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C7FC648">
      <w:pPr>
        <w:ind w:firstLine="803" w:firstLineChars="250"/>
        <w:rPr>
          <w:rFonts w:ascii="仿宋" w:hAnsi="仿宋" w:eastAsia="仿宋"/>
          <w:sz w:val="32"/>
          <w:szCs w:val="32"/>
        </w:rPr>
      </w:pPr>
      <w:r>
        <w:rPr>
          <w:rFonts w:ascii="仿宋" w:hAnsi="仿宋" w:eastAsia="仿宋"/>
          <w:b/>
          <w:sz w:val="32"/>
          <w:szCs w:val="32"/>
        </w:rPr>
        <w:t>6</w:t>
      </w:r>
      <w:r>
        <w:rPr>
          <w:rFonts w:hint="eastAsia" w:ascii="仿宋" w:hAnsi="仿宋" w:eastAsia="仿宋"/>
          <w:b/>
          <w:sz w:val="32"/>
          <w:szCs w:val="32"/>
        </w:rPr>
        <w:t>、机关运行费：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4F15AB9">
      <w:pPr>
        <w:ind w:firstLine="803" w:firstLineChars="250"/>
        <w:rPr>
          <w:rFonts w:ascii="仿宋" w:hAnsi="仿宋" w:eastAsia="仿宋"/>
          <w:sz w:val="32"/>
          <w:szCs w:val="32"/>
        </w:rPr>
      </w:pPr>
      <w:r>
        <w:rPr>
          <w:rFonts w:ascii="仿宋" w:hAnsi="仿宋" w:eastAsia="仿宋"/>
          <w:b/>
          <w:sz w:val="32"/>
          <w:szCs w:val="32"/>
        </w:rPr>
        <w:t>7</w:t>
      </w:r>
      <w:r>
        <w:rPr>
          <w:rFonts w:hint="eastAsia" w:ascii="仿宋" w:hAnsi="仿宋" w:eastAsia="仿宋"/>
          <w:b/>
          <w:sz w:val="32"/>
          <w:szCs w:val="32"/>
        </w:rPr>
        <w:t>、公务费：</w:t>
      </w:r>
      <w:r>
        <w:rPr>
          <w:rFonts w:hint="eastAsia" w:ascii="仿宋" w:hAnsi="仿宋" w:eastAsia="仿宋"/>
          <w:sz w:val="32"/>
          <w:szCs w:val="32"/>
        </w:rPr>
        <w:t>包括办公费、水电费、邮电费、取暖费、交通费、一般会议费和物业管理费之和。</w:t>
      </w:r>
    </w:p>
    <w:p w14:paraId="3EE062A3">
      <w:pPr>
        <w:ind w:firstLine="600" w:firstLineChars="200"/>
        <w:rPr>
          <w:rFonts w:ascii="宋体" w:cs="宋体"/>
          <w:sz w:val="30"/>
          <w:szCs w:val="30"/>
        </w:rPr>
      </w:pPr>
    </w:p>
    <w:p w14:paraId="48A59B5F">
      <w:pPr>
        <w:spacing w:line="500" w:lineRule="exact"/>
        <w:ind w:firstLine="627" w:firstLineChars="196"/>
        <w:jc w:val="center"/>
        <w:outlineLvl w:val="0"/>
        <w:rPr>
          <w:rFonts w:ascii="黑体" w:hAnsi="黑体" w:eastAsia="黑体"/>
          <w:sz w:val="32"/>
          <w:szCs w:val="32"/>
        </w:rPr>
      </w:pPr>
      <w:r>
        <w:rPr>
          <w:rFonts w:hint="eastAsia" w:ascii="黑体" w:hAnsi="黑体" w:eastAsia="黑体"/>
          <w:sz w:val="32"/>
          <w:szCs w:val="32"/>
        </w:rPr>
        <w:t>第九部分：其他需说明的事项</w:t>
      </w:r>
    </w:p>
    <w:p w14:paraId="191C1CC4">
      <w:pPr>
        <w:shd w:val="clear" w:color="auto" w:fill="FFFFFF"/>
        <w:spacing w:line="600" w:lineRule="exact"/>
        <w:ind w:firstLine="803"/>
        <w:rPr>
          <w:rFonts w:hint="eastAsia" w:ascii="仿宋" w:hAnsi="仿宋" w:eastAsia="仿宋" w:cs="仿宋"/>
          <w:b w:val="0"/>
          <w:bCs/>
          <w:sz w:val="32"/>
          <w:szCs w:val="32"/>
        </w:rPr>
      </w:pPr>
      <w:r>
        <w:rPr>
          <w:rFonts w:hint="eastAsia" w:ascii="仿宋" w:hAnsi="仿宋" w:eastAsia="仿宋" w:cs="仿宋"/>
          <w:b w:val="0"/>
          <w:bCs/>
          <w:sz w:val="32"/>
          <w:szCs w:val="32"/>
          <w:lang w:eastAsia="zh-CN"/>
        </w:rPr>
        <w:t>我单位</w:t>
      </w:r>
      <w:r>
        <w:rPr>
          <w:rFonts w:hint="eastAsia" w:ascii="仿宋" w:hAnsi="仿宋" w:eastAsia="仿宋" w:cs="仿宋"/>
          <w:b w:val="0"/>
          <w:bCs/>
          <w:sz w:val="32"/>
          <w:szCs w:val="32"/>
        </w:rPr>
        <w:t>无其他需说明的事项。</w:t>
      </w:r>
    </w:p>
    <w:p w14:paraId="6C971ED9">
      <w:pPr>
        <w:ind w:firstLine="600" w:firstLineChars="200"/>
        <w:rPr>
          <w:rFonts w:ascii="宋体" w:cs="宋体"/>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_GBK">
    <w:altName w:val="Times New Roman"/>
    <w:panose1 w:val="00000000000000000000"/>
    <w:charset w:val="00"/>
    <w:family w:val="auto"/>
    <w:pitch w:val="default"/>
    <w:sig w:usb0="00000000" w:usb1="00000000" w:usb2="00000000" w:usb3="00000000" w:csb0="00000001" w:csb1="00000000"/>
  </w:font>
  <w:font w:name="方正书宋_GBK">
    <w:altName w:val="微软雅黑"/>
    <w:panose1 w:val="03000509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rPr>
        <w:rFonts w:cs="Times New Roman"/>
      </w:rPr>
    </w:lvl>
  </w:abstractNum>
  <w:abstractNum w:abstractNumId="1">
    <w:nsid w:val="00000003"/>
    <w:multiLevelType w:val="singleLevel"/>
    <w:tmpl w:val="00000003"/>
    <w:lvl w:ilvl="0" w:tentative="0">
      <w:start w:val="1"/>
      <w:numFmt w:val="chineseCounting"/>
      <w:suff w:val="nothing"/>
      <w:lvlText w:val="%1、"/>
      <w:lvlJc w:val="left"/>
      <w:rPr>
        <w:rFonts w:cs="Times New Roman"/>
      </w:rPr>
    </w:lvl>
  </w:abstractNum>
  <w:abstractNum w:abstractNumId="2">
    <w:nsid w:val="00000004"/>
    <w:multiLevelType w:val="singleLevel"/>
    <w:tmpl w:val="00000004"/>
    <w:lvl w:ilvl="0" w:tentative="0">
      <w:start w:val="1"/>
      <w:numFmt w:val="chineseCounting"/>
      <w:suff w:val="nothing"/>
      <w:lvlText w:val="%1、"/>
      <w:lvlJc w:val="left"/>
    </w:lvl>
  </w:abstractNum>
  <w:abstractNum w:abstractNumId="3">
    <w:nsid w:val="00000005"/>
    <w:multiLevelType w:val="singleLevel"/>
    <w:tmpl w:val="00000005"/>
    <w:lvl w:ilvl="0" w:tentative="0">
      <w:start w:val="1"/>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595573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rFonts w:cs="Times New Roman"/>
      <w:kern w:val="2"/>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rFonts w:cs="Times New Roman"/>
      <w:kern w:val="2"/>
      <w:sz w:val="18"/>
      <w:szCs w:val="18"/>
    </w:rPr>
  </w:style>
  <w:style w:type="paragraph" w:customStyle="1" w:styleId="6">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7">
    <w:name w:val="List Paragraph1"/>
    <w:basedOn w:val="1"/>
    <w:uiPriority w:val="0"/>
    <w:pPr>
      <w:ind w:firstLine="420" w:firstLineChars="200"/>
    </w:pPr>
  </w:style>
  <w:style w:type="character" w:customStyle="1" w:styleId="8">
    <w:name w:val="page number"/>
    <w:basedOn w:val="5"/>
    <w:uiPriority w:val="0"/>
  </w:style>
  <w:style w:type="character" w:customStyle="1" w:styleId="9">
    <w:name w:val="Footer Char"/>
    <w:basedOn w:val="5"/>
    <w:link w:val="2"/>
    <w:semiHidden/>
    <w:uiPriority w:val="0"/>
    <w:rPr>
      <w:rFonts w:cs="Times New Roman"/>
      <w:kern w:val="2"/>
      <w:sz w:val="18"/>
      <w:szCs w:val="18"/>
    </w:rPr>
  </w:style>
  <w:style w:type="character" w:customStyle="1" w:styleId="10">
    <w:name w:val="Header Char"/>
    <w:basedOn w:val="5"/>
    <w:link w:val="3"/>
    <w:semiHidden/>
    <w:uiPriority w:val="0"/>
    <w:rPr>
      <w:rFonts w:cs="Times New Roman"/>
      <w:kern w:val="2"/>
      <w:sz w:val="18"/>
      <w:szCs w:val="18"/>
    </w:rPr>
  </w:style>
  <w:style w:type="character" w:customStyle="1" w:styleId="11">
    <w:name w:val="apple-converted-space"/>
    <w:basedOn w:val="5"/>
    <w:uiPriority w:val="0"/>
    <w:rPr>
      <w:rFonts w:cs="Times New Roman"/>
    </w:rPr>
  </w:style>
  <w:style w:type="character" w:customStyle="1" w:styleId="12">
    <w:name w:val="fontstyle11"/>
    <w:basedOn w:val="5"/>
    <w:uiPriority w:val="0"/>
    <w:rPr>
      <w:rFonts w:ascii="仿宋" w:hAnsi="仿宋" w:eastAsia="仿宋" w:cs="仿宋"/>
      <w:color w:val="000000"/>
      <w:sz w:val="32"/>
      <w:szCs w:val="32"/>
    </w:rPr>
  </w:style>
  <w:style w:type="character" w:customStyle="1" w:styleId="13">
    <w:name w:val="fontstyle41"/>
    <w:basedOn w:val="5"/>
    <w:uiPriority w:val="0"/>
    <w:rPr>
      <w:rFonts w:ascii="楷体" w:hAnsi="楷体" w:eastAsia="楷体" w:cs="楷体"/>
      <w:color w:val="000000"/>
      <w:sz w:val="32"/>
      <w:szCs w:val="32"/>
    </w:rPr>
  </w:style>
  <w:style w:type="character" w:customStyle="1" w:styleId="14">
    <w:name w:val="font51"/>
    <w:basedOn w:val="5"/>
    <w:qFormat/>
    <w:uiPriority w:val="0"/>
    <w:rPr>
      <w:rFonts w:hint="eastAsia" w:ascii="宋体" w:hAnsi="宋体" w:eastAsia="宋体" w:cs="宋体"/>
      <w:color w:val="000000"/>
      <w:sz w:val="20"/>
      <w:szCs w:val="20"/>
      <w:u w:val="none"/>
    </w:rPr>
  </w:style>
  <w:style w:type="character" w:customStyle="1" w:styleId="15">
    <w:name w:val="font31"/>
    <w:basedOn w:val="5"/>
    <w:uiPriority w:val="0"/>
    <w:rPr>
      <w:rFonts w:hint="default" w:ascii="Calibri" w:hAnsi="Calibri" w:cs="Calibri"/>
      <w:color w:val="000000"/>
      <w:sz w:val="20"/>
      <w:szCs w:val="20"/>
      <w:u w:val="none"/>
    </w:rPr>
  </w:style>
  <w:style w:type="character" w:customStyle="1" w:styleId="16">
    <w:name w:val="font61"/>
    <w:basedOn w:val="5"/>
    <w:uiPriority w:val="0"/>
    <w:rPr>
      <w:rFonts w:hint="default" w:ascii="Calibri" w:hAnsi="Calibri" w:cs="Calibri"/>
      <w:b/>
      <w:bCs/>
      <w:color w:val="000000"/>
      <w:sz w:val="20"/>
      <w:szCs w:val="20"/>
      <w:u w:val="none"/>
    </w:rPr>
  </w:style>
  <w:style w:type="character" w:customStyle="1" w:styleId="17">
    <w:name w:val="font01"/>
    <w:basedOn w:val="5"/>
    <w:uiPriority w:val="0"/>
    <w:rPr>
      <w:rFonts w:hint="eastAsia" w:ascii="宋体" w:hAnsi="宋体" w:eastAsia="宋体" w:cs="宋体"/>
      <w:b/>
      <w:bCs/>
      <w:color w:val="000000"/>
      <w:sz w:val="20"/>
      <w:szCs w:val="20"/>
      <w:u w:val="none"/>
    </w:rPr>
  </w:style>
  <w:style w:type="character" w:customStyle="1" w:styleId="18">
    <w:name w:val="font81"/>
    <w:basedOn w:val="5"/>
    <w:qFormat/>
    <w:uiPriority w:val="0"/>
    <w:rPr>
      <w:rFonts w:hint="default" w:ascii="Calibri" w:hAnsi="Calibri" w:cs="Calibri"/>
      <w:color w:val="000000"/>
      <w:sz w:val="20"/>
      <w:szCs w:val="20"/>
      <w:u w:val="none"/>
    </w:rPr>
  </w:style>
  <w:style w:type="character" w:customStyle="1" w:styleId="19">
    <w:name w:val="font71"/>
    <w:basedOn w:val="5"/>
    <w:uiPriority w:val="0"/>
    <w:rPr>
      <w:rFonts w:hint="eastAsia" w:ascii="宋体" w:hAnsi="宋体" w:eastAsia="宋体" w:cs="宋体"/>
      <w:color w:val="000000"/>
      <w:sz w:val="20"/>
      <w:szCs w:val="20"/>
      <w:u w:val="none"/>
    </w:rPr>
  </w:style>
  <w:style w:type="character" w:customStyle="1" w:styleId="20">
    <w:name w:val="font11"/>
    <w:basedOn w:val="5"/>
    <w:uiPriority w:val="0"/>
    <w:rPr>
      <w:rFonts w:hint="default" w:ascii="Calibri" w:hAnsi="Calibri" w:cs="Calibri"/>
      <w:color w:val="000000"/>
      <w:sz w:val="18"/>
      <w:szCs w:val="18"/>
      <w:u w:val="none"/>
    </w:rPr>
  </w:style>
  <w:style w:type="character" w:customStyle="1" w:styleId="21">
    <w:name w:val="font41"/>
    <w:basedOn w:val="5"/>
    <w:uiPriority w:val="0"/>
    <w:rPr>
      <w:rFonts w:hint="eastAsia" w:ascii="宋体" w:hAnsi="宋体" w:eastAsia="宋体" w:cs="宋体"/>
      <w:b/>
      <w:bCs/>
      <w:color w:val="000000"/>
      <w:sz w:val="18"/>
      <w:szCs w:val="18"/>
      <w:u w:val="none"/>
    </w:rPr>
  </w:style>
  <w:style w:type="character" w:customStyle="1" w:styleId="22">
    <w:name w:val="font21"/>
    <w:basedOn w:val="5"/>
    <w:uiPriority w:val="0"/>
    <w:rPr>
      <w:rFonts w:hint="eastAsia" w:ascii="宋体" w:hAnsi="宋体" w:eastAsia="宋体" w:cs="宋体"/>
      <w:b/>
      <w:bCs/>
      <w:color w:val="000000"/>
      <w:sz w:val="12"/>
      <w:szCs w:val="1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14</Pages>
  <Words>6403</Words>
  <Characters>6881</Characters>
  <Lines>0</Lines>
  <Paragraphs>0</Paragraphs>
  <TotalTime>0</TotalTime>
  <ScaleCrop>false</ScaleCrop>
  <LinksUpToDate>false</LinksUpToDate>
  <CharactersWithSpaces>6912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2017-04-06T18:03:00Z</dcterms:created>
  <dc:creator>Administrator</dc:creator>
  <cp:lastModifiedBy>萌阿萌z</cp:lastModifiedBy>
  <cp:lastPrinted>2017-04-27T00:49:00Z</cp:lastPrinted>
  <dcterms:modified xsi:type="dcterms:W3CDTF">2025-04-30T01:47:07Z</dcterms:modified>
  <dc:title>小兔子</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CEB925E364A04D04BED19E43D96A33C7</vt:lpwstr>
  </property>
  <property fmtid="{D5CDD505-2E9C-101B-9397-08002B2CF9AE}" pid="4" name="KSOTemplateDocerSaveRecord">
    <vt:lpwstr>eyJoZGlkIjoiYzU0MDJmNGVjYzkxOGRhNjZjZTQ1YWY0YzMxODkwOGIiLCJ1c2VySWQiOiI2OTU5OTQ2MDEifQ==</vt:lpwstr>
  </property>
</Properties>
</file>