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1F0816">
      <w:pPr>
        <w:spacing w:line="520" w:lineRule="exact"/>
        <w:jc w:val="center"/>
        <w:rPr>
          <w:rFonts w:ascii="宋体" w:cs="黑体"/>
          <w:b/>
          <w:sz w:val="44"/>
          <w:szCs w:val="44"/>
        </w:rPr>
      </w:pPr>
      <w:bookmarkStart w:id="0" w:name="_GoBack"/>
      <w:bookmarkEnd w:id="0"/>
      <w:r>
        <w:rPr>
          <w:rFonts w:hint="eastAsia" w:ascii="宋体" w:hAnsi="宋体" w:cs="黑体"/>
          <w:b/>
          <w:sz w:val="44"/>
          <w:szCs w:val="44"/>
        </w:rPr>
        <w:t>保定白沟新城</w:t>
      </w:r>
      <w:r>
        <w:rPr>
          <w:rFonts w:hint="eastAsia" w:ascii="宋体" w:hAnsi="宋体" w:cs="黑体"/>
          <w:b/>
          <w:sz w:val="44"/>
          <w:szCs w:val="44"/>
          <w:lang w:val="en-US" w:eastAsia="zh-CN"/>
        </w:rPr>
        <w:t>纪工委</w:t>
      </w:r>
    </w:p>
    <w:p w14:paraId="07BBE267">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部门</w:t>
      </w:r>
      <w:r>
        <w:rPr>
          <w:rFonts w:hint="eastAsia" w:ascii="宋体" w:hAnsi="宋体"/>
          <w:b/>
          <w:sz w:val="44"/>
          <w:szCs w:val="44"/>
        </w:rPr>
        <w:t>预算信息公开</w:t>
      </w:r>
    </w:p>
    <w:p w14:paraId="48D59E2F">
      <w:pPr>
        <w:spacing w:line="520" w:lineRule="exact"/>
        <w:ind w:firstLine="640"/>
        <w:jc w:val="left"/>
        <w:rPr>
          <w:rFonts w:ascii="仿宋" w:hAnsi="仿宋" w:eastAsia="仿宋" w:cs="仿宋_GB2312"/>
          <w:sz w:val="32"/>
          <w:szCs w:val="32"/>
        </w:rPr>
      </w:pPr>
    </w:p>
    <w:p w14:paraId="4B07E095">
      <w:pPr>
        <w:spacing w:line="520" w:lineRule="exact"/>
        <w:ind w:firstLine="640"/>
        <w:jc w:val="left"/>
        <w:rPr>
          <w:rFonts w:ascii="黑体" w:hAnsi="黑体" w:eastAsia="黑体"/>
          <w:sz w:val="32"/>
          <w:szCs w:val="32"/>
        </w:rPr>
      </w:pPr>
      <w:r>
        <w:rPr>
          <w:rFonts w:hint="eastAsia" w:ascii="仿宋" w:hAnsi="仿宋" w:eastAsia="仿宋" w:cs="仿宋_GB2312"/>
          <w:sz w:val="32"/>
          <w:szCs w:val="32"/>
        </w:rPr>
        <w:t>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纪工委</w:t>
      </w:r>
      <w:r>
        <w:rPr>
          <w:rFonts w:hint="eastAsia" w:ascii="仿宋" w:hAnsi="仿宋" w:eastAsia="仿宋" w:cs="仿宋_GB2312"/>
          <w:sz w:val="32"/>
          <w:szCs w:val="32"/>
          <w:lang w:eastAsia="zh-CN"/>
        </w:rPr>
        <w:t>2022年部门</w:t>
      </w:r>
      <w:r>
        <w:rPr>
          <w:rFonts w:hint="eastAsia" w:ascii="仿宋" w:hAnsi="仿宋" w:eastAsia="仿宋" w:cs="仿宋_GB2312"/>
          <w:sz w:val="32"/>
          <w:szCs w:val="32"/>
        </w:rPr>
        <w:t>预算公开如下：</w:t>
      </w:r>
    </w:p>
    <w:p w14:paraId="4FFFC0BA">
      <w:pPr>
        <w:spacing w:line="520" w:lineRule="exact"/>
        <w:ind w:firstLine="64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部门</w:t>
      </w:r>
      <w:r>
        <w:rPr>
          <w:rFonts w:hint="eastAsia" w:ascii="黑体" w:hAnsi="黑体" w:eastAsia="黑体"/>
          <w:sz w:val="32"/>
          <w:szCs w:val="32"/>
        </w:rPr>
        <w:t>职责及机构设置情况</w:t>
      </w:r>
    </w:p>
    <w:p w14:paraId="1A89874B">
      <w:pPr>
        <w:numPr>
          <w:ilvl w:val="0"/>
          <w:numId w:val="1"/>
        </w:numPr>
        <w:ind w:firstLine="643"/>
        <w:rPr>
          <w:rFonts w:ascii="宋体" w:cs="宋体"/>
          <w:b/>
          <w:sz w:val="32"/>
          <w:szCs w:val="32"/>
        </w:rPr>
      </w:pPr>
      <w:r>
        <w:rPr>
          <w:rFonts w:hint="eastAsia" w:ascii="宋体" w:hAnsi="宋体" w:cs="宋体"/>
          <w:b/>
          <w:sz w:val="32"/>
          <w:szCs w:val="32"/>
          <w:lang w:eastAsia="zh-CN"/>
        </w:rPr>
        <w:t>部门</w:t>
      </w:r>
      <w:r>
        <w:rPr>
          <w:rFonts w:hint="eastAsia" w:ascii="宋体" w:hAnsi="宋体" w:cs="宋体"/>
          <w:b/>
          <w:sz w:val="32"/>
          <w:szCs w:val="32"/>
        </w:rPr>
        <w:t>职责</w:t>
      </w:r>
    </w:p>
    <w:p w14:paraId="4AFB1986">
      <w:pPr>
        <w:spacing w:line="500" w:lineRule="exact"/>
        <w:ind w:firstLine="643"/>
        <w:jc w:val="left"/>
        <w:rPr>
          <w:rFonts w:hint="eastAsia" w:ascii="仿宋" w:hAnsi="仿宋" w:eastAsia="仿宋" w:cs="仿宋"/>
          <w:b/>
          <w:sz w:val="32"/>
          <w:szCs w:val="32"/>
        </w:rPr>
      </w:pPr>
      <w:r>
        <w:rPr>
          <w:rFonts w:hint="eastAsia" w:ascii="仿宋" w:hAnsi="仿宋" w:eastAsia="仿宋" w:cs="仿宋"/>
          <w:b/>
          <w:sz w:val="32"/>
          <w:szCs w:val="32"/>
        </w:rPr>
        <w:t>根据《中国共产党保定白沟新城纪律检查工作委员会职能配置、内设机构和人员编制规定》， 中国共产党保定白沟新城纪律检查工作委员会的主要职责是：</w:t>
      </w:r>
    </w:p>
    <w:p w14:paraId="3DCC6699">
      <w:pP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根据保定市编委下发《关于印发白沟新城主要职责内设机构和人员编制规定的通知》（保编字〔2010〕44号）规定，中共保定市白沟新城纪工委、监察室联合办公，主要职责是：</w:t>
      </w:r>
    </w:p>
    <w:p w14:paraId="457E2787">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（一）主管全区党的纪律检查工作。负责贯彻落实上级党委、纪委和党工委、管委会关于加强党风廉政建设的决定，维护党的章程和党的其他法规，检查党的路线、方针、政策和决议的执行情况。</w:t>
      </w:r>
    </w:p>
    <w:p w14:paraId="4CE6239F">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32291799">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（三）负责做出维护党纪的决定，制定党风党纪教育规划，配合有关部门做好党的纪检工作方针、政策的宣传和对党员遵守纪律的教育工作。</w:t>
      </w:r>
    </w:p>
    <w:p w14:paraId="2444D5EC">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（四）负责对党的纪律检查工作理论有关问题进行调查研究，拟定全区党纪条规和政策规定。</w:t>
      </w:r>
    </w:p>
    <w:p w14:paraId="3DBDA726">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5E294081">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3AC4B720">
      <w:pPr>
        <w:spacing w:line="500" w:lineRule="exact"/>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w:t>
      </w:r>
      <w:r>
        <w:rPr>
          <w:rFonts w:hint="eastAsia" w:ascii="仿宋" w:hAnsi="仿宋" w:eastAsia="仿宋" w:cs="仿宋"/>
          <w:sz w:val="32"/>
          <w:szCs w:val="32"/>
          <w:lang w:eastAsia="zh-CN"/>
        </w:rPr>
        <w:t>部门</w:t>
      </w:r>
      <w:r>
        <w:rPr>
          <w:rFonts w:hint="eastAsia" w:ascii="仿宋" w:hAnsi="仿宋" w:eastAsia="仿宋" w:cs="仿宋"/>
          <w:sz w:val="32"/>
          <w:szCs w:val="32"/>
        </w:rPr>
        <w:t>对监察对象违纪行为的检举、控告。</w:t>
      </w:r>
    </w:p>
    <w:p w14:paraId="0A67D39E">
      <w:pPr>
        <w:spacing w:line="500" w:lineRule="exact"/>
        <w:ind w:firstLine="640"/>
        <w:jc w:val="left"/>
        <w:rPr>
          <w:rFonts w:hint="eastAsia" w:ascii="仿宋" w:hAnsi="仿宋" w:eastAsia="仿宋" w:cs="仿宋"/>
          <w:sz w:val="32"/>
          <w:szCs w:val="32"/>
        </w:rPr>
      </w:pPr>
      <w:r>
        <w:rPr>
          <w:rFonts w:hint="eastAsia" w:ascii="仿宋" w:hAnsi="仿宋" w:eastAsia="仿宋" w:cs="仿宋"/>
          <w:sz w:val="32"/>
          <w:szCs w:val="32"/>
        </w:rPr>
        <w:t>（八）会同有关部门做好政监察工作方针政策和法律法规的宣传工作，教育国家工作人员遵纪守法，为政清廉。</w:t>
      </w:r>
    </w:p>
    <w:p w14:paraId="631CDE94">
      <w:pPr>
        <w:spacing w:line="500" w:lineRule="exact"/>
        <w:jc w:val="left"/>
        <w:sectPr>
          <w:footerReference r:id="rId3" w:type="default"/>
          <w:pgSz w:w="11906" w:h="16838" w:orient="landscape"/>
          <w:pgMar w:top="1440" w:right="1800" w:bottom="1440" w:left="1800" w:header="851" w:footer="992" w:gutter="0"/>
          <w:pgNumType w:start="1"/>
          <w:cols w:space="720" w:num="1"/>
        </w:sectPr>
      </w:pPr>
    </w:p>
    <w:p w14:paraId="72751AF6">
      <w:pPr>
        <w:numPr>
          <w:ilvl w:val="0"/>
          <w:numId w:val="0"/>
        </w:numPr>
        <w:rPr>
          <w:rFonts w:ascii="宋体" w:cs="宋体"/>
          <w:b/>
          <w:sz w:val="32"/>
          <w:szCs w:val="32"/>
        </w:rPr>
      </w:pPr>
    </w:p>
    <w:p w14:paraId="394EC0FC">
      <w:pPr>
        <w:numPr>
          <w:ilvl w:val="0"/>
          <w:numId w:val="1"/>
        </w:numPr>
        <w:spacing w:line="600" w:lineRule="exact"/>
        <w:ind w:firstLine="602"/>
        <w:rPr>
          <w:rFonts w:ascii="宋体" w:cs="宋体"/>
          <w:b/>
          <w:bCs/>
          <w:sz w:val="30"/>
          <w:szCs w:val="30"/>
        </w:rPr>
      </w:pPr>
      <w:r>
        <w:rPr>
          <w:rFonts w:hint="eastAsia" w:ascii="宋体" w:hAnsi="宋体" w:cs="宋体"/>
          <w:b/>
          <w:bCs/>
          <w:sz w:val="30"/>
          <w:szCs w:val="30"/>
        </w:rPr>
        <w:t>机构设置</w:t>
      </w:r>
    </w:p>
    <w:tbl>
      <w:tblPr>
        <w:tblStyle w:val="29"/>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5CE7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noWrap w:val="0"/>
            <w:vAlign w:val="center"/>
          </w:tcPr>
          <w:p w14:paraId="345A680D">
            <w:pPr>
              <w:widowControl/>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noWrap w:val="0"/>
            <w:vAlign w:val="center"/>
          </w:tcPr>
          <w:p w14:paraId="425A9D2E">
            <w:pPr>
              <w:widowControl/>
              <w:jc w:val="center"/>
              <w:rPr>
                <w:rFonts w:ascii="仿宋" w:hAnsi="仿宋" w:eastAsia="仿宋" w:cs="仿宋"/>
                <w:b/>
                <w:bCs/>
                <w:color w:val="000000"/>
                <w:sz w:val="24"/>
              </w:rPr>
            </w:pPr>
            <w:r>
              <w:rPr>
                <w:rFonts w:hint="eastAsia" w:ascii="仿宋" w:hAnsi="仿宋" w:eastAsia="仿宋" w:cs="仿宋"/>
                <w:b/>
                <w:bCs/>
                <w:color w:val="000000"/>
                <w:sz w:val="24"/>
                <w:lang w:eastAsia="zh-CN"/>
              </w:rPr>
              <w:t>部门</w:t>
            </w:r>
            <w:r>
              <w:rPr>
                <w:rFonts w:hint="eastAsia" w:ascii="仿宋" w:hAnsi="仿宋" w:eastAsia="仿宋" w:cs="仿宋"/>
                <w:b/>
                <w:bCs/>
                <w:color w:val="000000"/>
                <w:sz w:val="24"/>
              </w:rPr>
              <w:t>名称</w:t>
            </w:r>
          </w:p>
        </w:tc>
        <w:tc>
          <w:tcPr>
            <w:tcW w:w="1650" w:type="dxa"/>
            <w:vMerge w:val="restart"/>
            <w:tcBorders>
              <w:top w:val="single" w:color="auto" w:sz="4" w:space="0"/>
              <w:left w:val="single" w:color="auto" w:sz="4" w:space="0"/>
              <w:bottom w:val="single" w:color="000000" w:sz="4" w:space="0"/>
              <w:right w:val="single" w:color="auto" w:sz="4" w:space="0"/>
            </w:tcBorders>
            <w:noWrap w:val="0"/>
            <w:vAlign w:val="center"/>
          </w:tcPr>
          <w:p w14:paraId="4727AD12">
            <w:pPr>
              <w:widowControl/>
              <w:jc w:val="center"/>
              <w:rPr>
                <w:rFonts w:ascii="仿宋" w:hAnsi="仿宋" w:eastAsia="仿宋" w:cs="仿宋"/>
                <w:b/>
                <w:bCs/>
                <w:color w:val="000000"/>
                <w:sz w:val="24"/>
              </w:rPr>
            </w:pPr>
            <w:r>
              <w:rPr>
                <w:rFonts w:hint="eastAsia" w:ascii="仿宋" w:hAnsi="仿宋" w:eastAsia="仿宋" w:cs="仿宋"/>
                <w:b/>
                <w:bCs/>
                <w:color w:val="000000"/>
                <w:sz w:val="24"/>
                <w:lang w:eastAsia="zh-CN"/>
              </w:rPr>
              <w:t>单位</w:t>
            </w:r>
            <w:r>
              <w:rPr>
                <w:rFonts w:hint="eastAsia" w:ascii="仿宋" w:hAnsi="仿宋" w:eastAsia="仿宋" w:cs="仿宋"/>
                <w:b/>
                <w:bCs/>
                <w:color w:val="000000"/>
                <w:sz w:val="24"/>
              </w:rPr>
              <w:t>性质</w:t>
            </w:r>
          </w:p>
        </w:tc>
        <w:tc>
          <w:tcPr>
            <w:tcW w:w="1905" w:type="dxa"/>
            <w:vMerge w:val="restart"/>
            <w:tcBorders>
              <w:top w:val="single" w:color="auto" w:sz="4" w:space="0"/>
              <w:left w:val="single" w:color="auto" w:sz="4" w:space="0"/>
              <w:bottom w:val="single" w:color="000000" w:sz="4" w:space="0"/>
              <w:right w:val="single" w:color="auto" w:sz="4" w:space="0"/>
            </w:tcBorders>
            <w:noWrap w:val="0"/>
            <w:vAlign w:val="center"/>
          </w:tcPr>
          <w:p w14:paraId="1540AEB8">
            <w:pPr>
              <w:widowControl/>
              <w:jc w:val="center"/>
              <w:rPr>
                <w:rFonts w:ascii="仿宋" w:hAnsi="仿宋" w:eastAsia="仿宋" w:cs="仿宋"/>
                <w:b/>
                <w:bCs/>
                <w:color w:val="000000"/>
                <w:sz w:val="24"/>
              </w:rPr>
            </w:pPr>
            <w:r>
              <w:rPr>
                <w:rFonts w:hint="eastAsia" w:ascii="仿宋" w:hAnsi="仿宋" w:eastAsia="仿宋" w:cs="仿宋"/>
                <w:b/>
                <w:bCs/>
                <w:color w:val="000000"/>
                <w:sz w:val="24"/>
                <w:lang w:eastAsia="zh-CN"/>
              </w:rPr>
              <w:t>单位</w:t>
            </w:r>
            <w:r>
              <w:rPr>
                <w:rFonts w:hint="eastAsia" w:ascii="仿宋" w:hAnsi="仿宋" w:eastAsia="仿宋" w:cs="仿宋"/>
                <w:b/>
                <w:bCs/>
                <w:color w:val="000000"/>
                <w:sz w:val="24"/>
              </w:rPr>
              <w:t>规格</w:t>
            </w:r>
          </w:p>
        </w:tc>
        <w:tc>
          <w:tcPr>
            <w:tcW w:w="1890" w:type="dxa"/>
            <w:vMerge w:val="restart"/>
            <w:tcBorders>
              <w:top w:val="single" w:color="auto" w:sz="4" w:space="0"/>
              <w:left w:val="single" w:color="auto" w:sz="4" w:space="0"/>
              <w:bottom w:val="single" w:color="000000" w:sz="4" w:space="0"/>
              <w:right w:val="single" w:color="auto" w:sz="4" w:space="0"/>
            </w:tcBorders>
            <w:noWrap w:val="0"/>
            <w:vAlign w:val="center"/>
          </w:tcPr>
          <w:p w14:paraId="64F8A9DF">
            <w:pPr>
              <w:widowControl/>
              <w:jc w:val="center"/>
              <w:rPr>
                <w:rFonts w:ascii="仿宋" w:hAnsi="仿宋" w:eastAsia="仿宋" w:cs="仿宋"/>
                <w:b/>
                <w:bCs/>
                <w:color w:val="000000"/>
                <w:sz w:val="24"/>
              </w:rPr>
            </w:pPr>
            <w:r>
              <w:rPr>
                <w:rFonts w:hint="eastAsia" w:ascii="仿宋" w:hAnsi="仿宋" w:eastAsia="仿宋" w:cs="仿宋"/>
                <w:b/>
                <w:bCs/>
                <w:color w:val="000000"/>
                <w:sz w:val="24"/>
              </w:rPr>
              <w:t>经费保障形式</w:t>
            </w:r>
          </w:p>
        </w:tc>
      </w:tr>
      <w:tr w14:paraId="36EC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382ACB3F">
            <w:pPr>
              <w:widowControl/>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5FE7676B">
            <w:pPr>
              <w:widowControl/>
              <w:jc w:val="center"/>
              <w:rPr>
                <w:rFonts w:ascii="仿宋" w:hAnsi="仿宋" w:eastAsia="仿宋" w:cs="仿宋"/>
                <w:color w:val="000000"/>
                <w:sz w:val="24"/>
              </w:rPr>
            </w:pPr>
            <w:r>
              <w:rPr>
                <w:rFonts w:hint="eastAsia" w:ascii="仿宋" w:hAnsi="仿宋" w:eastAsia="仿宋" w:cs="仿宋"/>
                <w:color w:val="000000"/>
                <w:sz w:val="21"/>
                <w:szCs w:val="21"/>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27564EF">
            <w:pPr>
              <w:widowControl/>
              <w:jc w:val="center"/>
              <w:rPr>
                <w:rFonts w:ascii="仿宋" w:hAnsi="仿宋" w:eastAsia="仿宋" w:cs="仿宋"/>
                <w:color w:val="000000"/>
                <w:sz w:val="24"/>
              </w:rPr>
            </w:pPr>
            <w:r>
              <w:rPr>
                <w:rFonts w:hint="eastAsia" w:ascii="仿宋" w:hAnsi="仿宋" w:eastAsia="仿宋" w:cs="仿宋"/>
                <w:color w:val="000000"/>
                <w:sz w:val="24"/>
                <w:lang w:eastAsia="zh-CN"/>
              </w:rPr>
              <w:t>行政</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C02009F">
            <w:pPr>
              <w:widowControl/>
              <w:jc w:val="center"/>
              <w:rPr>
                <w:rFonts w:ascii="仿宋" w:hAnsi="仿宋" w:eastAsia="仿宋" w:cs="仿宋"/>
                <w:color w:val="000000"/>
                <w:sz w:val="24"/>
              </w:rPr>
            </w:pPr>
            <w:r>
              <w:rPr>
                <w:rFonts w:hint="eastAsia" w:ascii="仿宋" w:hAnsi="仿宋" w:eastAsia="仿宋" w:cs="仿宋"/>
                <w:color w:val="000000"/>
                <w:sz w:val="24"/>
                <w:lang w:eastAsia="zh-CN"/>
              </w:rPr>
              <w:t>副处级</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4D64EF2">
            <w:pPr>
              <w:widowControl/>
              <w:jc w:val="center"/>
              <w:rPr>
                <w:rFonts w:ascii="仿宋" w:hAnsi="仿宋" w:eastAsia="仿宋" w:cs="仿宋"/>
                <w:color w:val="000000"/>
                <w:sz w:val="24"/>
              </w:rPr>
            </w:pPr>
            <w:r>
              <w:rPr>
                <w:rFonts w:hint="eastAsia" w:ascii="仿宋" w:hAnsi="仿宋" w:eastAsia="仿宋" w:cs="仿宋"/>
                <w:color w:val="000000"/>
                <w:sz w:val="24"/>
                <w:lang w:eastAsia="zh-CN"/>
              </w:rPr>
              <w:t>财政拨款</w:t>
            </w:r>
          </w:p>
        </w:tc>
      </w:tr>
    </w:tbl>
    <w:p w14:paraId="5EBE56AC">
      <w:pPr>
        <w:jc w:val="center"/>
        <w:outlineLvl w:val="0"/>
        <w:rPr>
          <w:rFonts w:ascii="黑体" w:hAnsi="黑体" w:eastAsia="黑体"/>
          <w:b/>
          <w:sz w:val="32"/>
        </w:rPr>
      </w:pPr>
    </w:p>
    <w:p w14:paraId="2B24CE07">
      <w:pPr>
        <w:spacing w:line="520" w:lineRule="exact"/>
        <w:ind w:left="640" w:firstLine="964"/>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部门</w:t>
      </w:r>
      <w:r>
        <w:rPr>
          <w:rFonts w:hint="eastAsia" w:ascii="黑体" w:hAnsi="黑体" w:eastAsia="黑体"/>
          <w:sz w:val="32"/>
          <w:szCs w:val="32"/>
        </w:rPr>
        <w:t>预算安排的总体情况</w:t>
      </w:r>
    </w:p>
    <w:p w14:paraId="13F414ED">
      <w:pPr>
        <w:numPr>
          <w:ilvl w:val="0"/>
          <w:numId w:val="2"/>
        </w:numPr>
        <w:spacing w:line="520" w:lineRule="exact"/>
        <w:ind w:firstLine="643"/>
        <w:rPr>
          <w:rFonts w:ascii="宋体" w:cs="宋体"/>
          <w:b/>
          <w:bCs/>
          <w:sz w:val="32"/>
          <w:szCs w:val="32"/>
        </w:rPr>
      </w:pPr>
      <w:r>
        <w:rPr>
          <w:rFonts w:hint="eastAsia" w:ascii="宋体" w:hAnsi="宋体" w:cs="宋体"/>
          <w:b/>
          <w:bCs/>
          <w:sz w:val="32"/>
          <w:szCs w:val="32"/>
        </w:rPr>
        <w:t>收入说明</w:t>
      </w:r>
    </w:p>
    <w:p w14:paraId="1D3A0535">
      <w:pPr>
        <w:spacing w:line="520" w:lineRule="exact"/>
        <w:ind w:firstLine="64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eastAsia="zh-CN"/>
        </w:rPr>
        <w:t>部门</w:t>
      </w:r>
      <w:r>
        <w:rPr>
          <w:rFonts w:hint="eastAsia" w:ascii="仿宋" w:hAnsi="仿宋" w:eastAsia="仿宋"/>
          <w:sz w:val="32"/>
          <w:szCs w:val="32"/>
        </w:rPr>
        <w:t>收入预算总额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14:paraId="13D22D5F">
      <w:pPr>
        <w:spacing w:line="520" w:lineRule="exact"/>
        <w:ind w:firstLine="64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105.32</w:t>
      </w:r>
      <w:r>
        <w:rPr>
          <w:rFonts w:hint="eastAsia" w:ascii="仿宋" w:hAnsi="仿宋" w:eastAsia="仿宋"/>
          <w:sz w:val="32"/>
          <w:szCs w:val="32"/>
        </w:rPr>
        <w:t>万元</w:t>
      </w:r>
    </w:p>
    <w:p w14:paraId="07FB7658">
      <w:pPr>
        <w:spacing w:line="520" w:lineRule="exact"/>
        <w:ind w:firstLine="64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10.65</w:t>
      </w:r>
      <w:r>
        <w:rPr>
          <w:rFonts w:hint="eastAsia" w:ascii="仿宋" w:hAnsi="仿宋" w:eastAsia="仿宋"/>
          <w:sz w:val="32"/>
          <w:szCs w:val="32"/>
        </w:rPr>
        <w:t>万元</w:t>
      </w:r>
    </w:p>
    <w:p w14:paraId="4EF4222D">
      <w:pPr>
        <w:spacing w:line="520" w:lineRule="exact"/>
        <w:ind w:firstLine="64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98.75</w:t>
      </w:r>
      <w:r>
        <w:rPr>
          <w:rFonts w:hint="eastAsia" w:ascii="仿宋" w:hAnsi="仿宋" w:eastAsia="仿宋"/>
          <w:sz w:val="32"/>
          <w:szCs w:val="32"/>
        </w:rPr>
        <w:t>万元</w:t>
      </w:r>
    </w:p>
    <w:p w14:paraId="0BFE2D5A">
      <w:pPr>
        <w:spacing w:line="520" w:lineRule="exact"/>
        <w:ind w:firstLine="64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0AE61450">
      <w:pPr>
        <w:spacing w:line="520" w:lineRule="exact"/>
        <w:ind w:firstLine="640"/>
        <w:rPr>
          <w:rFonts w:ascii="仿宋" w:hAnsi="仿宋" w:eastAsia="仿宋"/>
          <w:sz w:val="32"/>
          <w:szCs w:val="32"/>
        </w:rPr>
      </w:pPr>
      <w:r>
        <w:rPr>
          <w:rFonts w:hint="eastAsia" w:ascii="仿宋" w:hAnsi="仿宋" w:eastAsia="仿宋"/>
          <w:sz w:val="32"/>
          <w:szCs w:val="32"/>
          <w:lang w:eastAsia="zh-CN"/>
        </w:rPr>
        <w:t>2022年部门</w:t>
      </w:r>
      <w:r>
        <w:rPr>
          <w:rFonts w:hint="eastAsia" w:ascii="仿宋" w:hAnsi="仿宋" w:eastAsia="仿宋"/>
          <w:sz w:val="32"/>
          <w:szCs w:val="32"/>
        </w:rPr>
        <w:t>支出安排预算总额</w:t>
      </w:r>
      <w:r>
        <w:rPr>
          <w:rFonts w:hint="eastAsia" w:ascii="仿宋" w:hAnsi="仿宋" w:eastAsia="仿宋"/>
          <w:sz w:val="32"/>
          <w:szCs w:val="32"/>
          <w:lang w:val="en-US" w:eastAsia="zh-CN"/>
        </w:rPr>
        <w:t>214.72</w:t>
      </w:r>
      <w:r>
        <w:rPr>
          <w:rFonts w:hint="eastAsia" w:ascii="仿宋" w:hAnsi="仿宋" w:eastAsia="仿宋"/>
          <w:sz w:val="32"/>
          <w:szCs w:val="32"/>
        </w:rPr>
        <w:t>万元。</w:t>
      </w:r>
    </w:p>
    <w:p w14:paraId="055EC6FA">
      <w:pPr>
        <w:spacing w:line="520" w:lineRule="exact"/>
        <w:ind w:firstLine="64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115.97</w:t>
      </w:r>
      <w:r>
        <w:rPr>
          <w:rFonts w:hint="eastAsia" w:ascii="仿宋" w:hAnsi="仿宋" w:eastAsia="仿宋"/>
          <w:sz w:val="32"/>
          <w:szCs w:val="32"/>
        </w:rPr>
        <w:t>万元</w:t>
      </w:r>
    </w:p>
    <w:p w14:paraId="6AEBD8E8">
      <w:pPr>
        <w:spacing w:line="520" w:lineRule="exact"/>
        <w:ind w:firstLine="64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105.32 </w:t>
      </w:r>
      <w:r>
        <w:rPr>
          <w:rFonts w:hint="eastAsia" w:ascii="仿宋" w:hAnsi="仿宋" w:eastAsia="仿宋"/>
          <w:sz w:val="32"/>
          <w:szCs w:val="32"/>
        </w:rPr>
        <w:t>万元</w:t>
      </w:r>
    </w:p>
    <w:p w14:paraId="680F34C0">
      <w:pPr>
        <w:spacing w:line="520" w:lineRule="exact"/>
        <w:ind w:firstLine="64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10.65</w:t>
      </w:r>
      <w:r>
        <w:rPr>
          <w:rFonts w:hint="eastAsia" w:ascii="仿宋" w:hAnsi="仿宋" w:eastAsia="仿宋"/>
          <w:sz w:val="32"/>
          <w:szCs w:val="32"/>
        </w:rPr>
        <w:t>万元</w:t>
      </w:r>
    </w:p>
    <w:p w14:paraId="5AD52A0A">
      <w:pPr>
        <w:spacing w:line="520" w:lineRule="exact"/>
        <w:ind w:firstLine="64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98.75</w:t>
      </w:r>
      <w:r>
        <w:rPr>
          <w:rFonts w:hint="eastAsia" w:ascii="仿宋" w:hAnsi="仿宋" w:eastAsia="仿宋"/>
          <w:sz w:val="32"/>
          <w:szCs w:val="32"/>
        </w:rPr>
        <w:t>万元</w:t>
      </w:r>
    </w:p>
    <w:p w14:paraId="0AAB0948">
      <w:pPr>
        <w:spacing w:line="520" w:lineRule="exact"/>
        <w:ind w:firstLine="64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214.72</w:t>
      </w:r>
      <w:r>
        <w:rPr>
          <w:rFonts w:hint="eastAsia" w:ascii="仿宋" w:hAnsi="仿宋" w:eastAsia="仿宋"/>
          <w:sz w:val="32"/>
          <w:szCs w:val="32"/>
        </w:rPr>
        <w:t>万元</w:t>
      </w:r>
    </w:p>
    <w:p w14:paraId="55F655F9">
      <w:pPr>
        <w:tabs>
          <w:tab w:val="left" w:pos="916"/>
        </w:tabs>
        <w:spacing w:line="560" w:lineRule="exact"/>
        <w:ind w:firstLine="64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1E99B9CF">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214.72</w:t>
      </w:r>
      <w:r>
        <w:rPr>
          <w:rFonts w:hint="eastAsia" w:ascii="仿宋" w:hAnsi="仿宋" w:eastAsia="仿宋"/>
          <w:sz w:val="32"/>
          <w:szCs w:val="32"/>
        </w:rPr>
        <w:t>万元，较上年增加</w:t>
      </w:r>
      <w:r>
        <w:rPr>
          <w:rFonts w:hint="eastAsia" w:ascii="仿宋" w:hAnsi="仿宋" w:eastAsia="仿宋"/>
          <w:sz w:val="32"/>
          <w:szCs w:val="32"/>
          <w:lang w:val="en-US" w:eastAsia="zh-CN"/>
        </w:rPr>
        <w:t>38.05</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eastAsia="zh-CN"/>
        </w:rPr>
        <w:t>巡察工作经费</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15万元</w:t>
      </w:r>
      <w:r>
        <w:rPr>
          <w:rFonts w:hint="eastAsia" w:ascii="仿宋" w:hAnsi="仿宋" w:eastAsia="仿宋"/>
          <w:sz w:val="32"/>
          <w:szCs w:val="32"/>
          <w:lang w:eastAsia="zh-CN"/>
        </w:rPr>
        <w:t>，市管会调入人员专项经费</w:t>
      </w:r>
      <w:r>
        <w:rPr>
          <w:rFonts w:hint="eastAsia" w:ascii="仿宋" w:hAnsi="仿宋" w:eastAsia="仿宋"/>
          <w:sz w:val="32"/>
          <w:szCs w:val="32"/>
          <w:lang w:val="en-US" w:eastAsia="zh-CN"/>
        </w:rPr>
        <w:t>11.12万元，纪检监察系统内网和视频会议室建设项目经费8万元，</w:t>
      </w:r>
      <w:r>
        <w:rPr>
          <w:rFonts w:hint="eastAsia" w:ascii="仿宋" w:hAnsi="仿宋" w:eastAsia="仿宋"/>
          <w:sz w:val="32"/>
          <w:szCs w:val="32"/>
          <w:lang w:eastAsia="zh-CN"/>
        </w:rPr>
        <w:t>增加原因：因工作需要。</w:t>
      </w:r>
    </w:p>
    <w:p w14:paraId="4A507095">
      <w:pPr>
        <w:spacing w:line="600" w:lineRule="exact"/>
        <w:ind w:firstLine="640"/>
        <w:jc w:val="both"/>
        <w:rPr>
          <w:rFonts w:ascii="黑体" w:hAnsi="黑体" w:eastAsia="黑体" w:cs="仿宋"/>
          <w:b/>
          <w:sz w:val="32"/>
          <w:szCs w:val="32"/>
        </w:rPr>
      </w:pPr>
    </w:p>
    <w:p w14:paraId="62050B32">
      <w:pPr>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5859F913">
      <w:pPr>
        <w:spacing w:line="600" w:lineRule="exact"/>
        <w:ind w:firstLine="640"/>
        <w:jc w:val="left"/>
        <w:rPr>
          <w:rFonts w:hint="eastAsia" w:ascii="方正仿宋_GBK" w:hAnsi="方正仿宋_GBK" w:eastAsia="方正仿宋_GBK" w:cs="方正仿宋_GBK"/>
          <w:sz w:val="28"/>
          <w:szCs w:val="28"/>
          <w:lang w:val="zh-CN"/>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10.65</w:t>
      </w:r>
      <w:r>
        <w:rPr>
          <w:rFonts w:hint="eastAsia" w:ascii="仿宋" w:hAnsi="仿宋" w:eastAsia="仿宋" w:cs="宋体"/>
          <w:sz w:val="30"/>
          <w:szCs w:val="30"/>
        </w:rPr>
        <w:t>万元，其中</w:t>
      </w:r>
      <w:r>
        <w:rPr>
          <w:rFonts w:hint="eastAsia" w:ascii="仿宋" w:hAnsi="仿宋" w:eastAsia="仿宋" w:cs="仿宋"/>
          <w:sz w:val="32"/>
          <w:szCs w:val="32"/>
        </w:rPr>
        <w:t>其中办公费</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1.02</w:t>
      </w:r>
      <w:r>
        <w:rPr>
          <w:rFonts w:hint="eastAsia" w:ascii="仿宋" w:hAnsi="仿宋" w:eastAsia="仿宋" w:cs="仿宋"/>
          <w:sz w:val="32"/>
          <w:szCs w:val="32"/>
        </w:rPr>
        <w:t>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0.2万元，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公务交通补贴</w:t>
      </w:r>
      <w:r>
        <w:rPr>
          <w:rFonts w:hint="eastAsia" w:ascii="仿宋" w:hAnsi="仿宋" w:eastAsia="仿宋" w:cs="仿宋"/>
          <w:sz w:val="32"/>
          <w:szCs w:val="32"/>
          <w:lang w:val="en-US" w:eastAsia="zh-CN"/>
        </w:rPr>
        <w:t>1.86万元，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2.7</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1.3943万元，福利费0.8703万元，党组织活动经费0.08万元。</w:t>
      </w:r>
    </w:p>
    <w:p w14:paraId="57B3979E">
      <w:pPr>
        <w:ind w:firstLine="600"/>
        <w:rPr>
          <w:rFonts w:ascii="仿宋" w:hAnsi="仿宋" w:eastAsia="仿宋" w:cs="宋体"/>
          <w:sz w:val="30"/>
          <w:szCs w:val="30"/>
          <w:lang w:val="zh-CN"/>
        </w:rPr>
      </w:pPr>
    </w:p>
    <w:p w14:paraId="43EFBFCC">
      <w:pPr>
        <w:spacing w:line="600" w:lineRule="exact"/>
        <w:ind w:firstLine="640"/>
        <w:jc w:val="center"/>
        <w:rPr>
          <w:rFonts w:ascii="黑体" w:hAnsi="黑体" w:eastAsia="黑体" w:cs="仿宋"/>
          <w:b/>
          <w:sz w:val="32"/>
          <w:szCs w:val="32"/>
        </w:rPr>
      </w:pPr>
    </w:p>
    <w:p w14:paraId="0FCCA3F0">
      <w:pPr>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278BE45F">
      <w:pPr>
        <w:ind w:firstLine="600"/>
        <w:rPr>
          <w:rFonts w:hint="default" w:ascii="宋体" w:eastAsia="宋体" w:cs="宋体"/>
          <w:sz w:val="30"/>
          <w:szCs w:val="30"/>
          <w:highlight w:val="none"/>
          <w:lang w:val="en-US" w:eastAsia="zh-CN"/>
        </w:rPr>
      </w:pPr>
      <w:r>
        <w:rPr>
          <w:rFonts w:hint="eastAsia" w:ascii="宋体" w:hAnsi="宋体" w:cs="宋体"/>
          <w:sz w:val="30"/>
          <w:szCs w:val="30"/>
        </w:rPr>
        <w:t>财政拨款“三公经费”预算</w:t>
      </w:r>
      <w:r>
        <w:rPr>
          <w:rFonts w:hint="eastAsia" w:ascii="宋体" w:hAnsi="宋体" w:cs="宋体"/>
          <w:sz w:val="30"/>
          <w:szCs w:val="30"/>
          <w:highlight w:val="none"/>
        </w:rPr>
        <w:t>数</w:t>
      </w:r>
      <w:r>
        <w:rPr>
          <w:rFonts w:hint="eastAsia" w:ascii="宋体" w:hAnsi="宋体" w:cs="宋体"/>
          <w:sz w:val="30"/>
          <w:szCs w:val="30"/>
          <w:highlight w:val="none"/>
          <w:lang w:val="en-US" w:eastAsia="zh-CN"/>
        </w:rPr>
        <w:t xml:space="preserve"> </w:t>
      </w:r>
      <w:r>
        <w:rPr>
          <w:rFonts w:hint="eastAsia" w:ascii="宋体" w:hAnsi="宋体" w:cs="宋体"/>
          <w:color w:val="auto"/>
          <w:sz w:val="30"/>
          <w:szCs w:val="30"/>
          <w:highlight w:val="none"/>
          <w:lang w:val="en-US" w:eastAsia="zh-CN"/>
        </w:rPr>
        <w:t>12.41</w:t>
      </w:r>
      <w:r>
        <w:rPr>
          <w:rFonts w:hint="eastAsia" w:ascii="宋体" w:hAnsi="宋体" w:cs="宋体"/>
          <w:color w:val="auto"/>
          <w:sz w:val="30"/>
          <w:szCs w:val="30"/>
          <w:highlight w:val="none"/>
        </w:rPr>
        <w:t>万元</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其中：因公出国经费0万元、公务用车购置经费0万元、公务用车运行经费7.2万元、公务接待费5.21万元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与上年比较，减少10.49万元，主要为公务用车运行经费减少5.2万元、公务接待费减少5.29万元，减少原因是按照“三公”经费逐年递减政策要求，有所下降。</w:t>
      </w:r>
    </w:p>
    <w:tbl>
      <w:tblPr>
        <w:tblStyle w:val="29"/>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6388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noWrap w:val="0"/>
            <w:vAlign w:val="center"/>
          </w:tcPr>
          <w:p w14:paraId="63DDC5D1">
            <w:pPr>
              <w:widowControl/>
              <w:spacing w:line="520" w:lineRule="exact"/>
              <w:ind w:firstLine="64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1A4F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14:paraId="6548A681">
            <w:pPr>
              <w:widowControl/>
              <w:jc w:val="left"/>
              <w:rPr>
                <w:rFonts w:ascii="宋体" w:cs="宋体"/>
                <w:sz w:val="24"/>
              </w:rPr>
            </w:pPr>
          </w:p>
        </w:tc>
        <w:tc>
          <w:tcPr>
            <w:tcW w:w="1716" w:type="dxa"/>
            <w:tcBorders>
              <w:top w:val="nil"/>
              <w:left w:val="nil"/>
              <w:bottom w:val="nil"/>
              <w:right w:val="nil"/>
            </w:tcBorders>
            <w:noWrap w:val="0"/>
            <w:vAlign w:val="center"/>
          </w:tcPr>
          <w:p w14:paraId="6265EAB1">
            <w:pPr>
              <w:widowControl/>
              <w:jc w:val="left"/>
              <w:rPr>
                <w:rFonts w:ascii="宋体" w:cs="宋体"/>
                <w:sz w:val="24"/>
              </w:rPr>
            </w:pPr>
          </w:p>
        </w:tc>
        <w:tc>
          <w:tcPr>
            <w:tcW w:w="1716" w:type="dxa"/>
            <w:tcBorders>
              <w:top w:val="nil"/>
              <w:left w:val="nil"/>
              <w:bottom w:val="nil"/>
              <w:right w:val="nil"/>
            </w:tcBorders>
            <w:noWrap w:val="0"/>
            <w:vAlign w:val="center"/>
          </w:tcPr>
          <w:p w14:paraId="27342A80">
            <w:pPr>
              <w:widowControl/>
              <w:jc w:val="left"/>
              <w:rPr>
                <w:rFonts w:ascii="宋体" w:cs="宋体"/>
                <w:sz w:val="24"/>
              </w:rPr>
            </w:pPr>
          </w:p>
        </w:tc>
        <w:tc>
          <w:tcPr>
            <w:tcW w:w="1176" w:type="dxa"/>
            <w:tcBorders>
              <w:top w:val="nil"/>
              <w:left w:val="nil"/>
              <w:bottom w:val="nil"/>
              <w:right w:val="nil"/>
            </w:tcBorders>
            <w:noWrap w:val="0"/>
            <w:vAlign w:val="center"/>
          </w:tcPr>
          <w:p w14:paraId="411C118F">
            <w:pPr>
              <w:widowControl/>
              <w:jc w:val="left"/>
              <w:rPr>
                <w:rFonts w:ascii="宋体" w:cs="宋体"/>
                <w:sz w:val="24"/>
              </w:rPr>
            </w:pPr>
          </w:p>
        </w:tc>
        <w:tc>
          <w:tcPr>
            <w:tcW w:w="2298" w:type="dxa"/>
            <w:tcBorders>
              <w:top w:val="nil"/>
              <w:left w:val="nil"/>
              <w:bottom w:val="nil"/>
              <w:right w:val="nil"/>
            </w:tcBorders>
            <w:noWrap w:val="0"/>
            <w:vAlign w:val="center"/>
          </w:tcPr>
          <w:p w14:paraId="676D06DE">
            <w:pPr>
              <w:widowControl/>
              <w:jc w:val="right"/>
              <w:rPr>
                <w:rFonts w:ascii="宋体" w:cs="宋体"/>
                <w:sz w:val="24"/>
              </w:rPr>
            </w:pPr>
            <w:r>
              <w:rPr>
                <w:rFonts w:hint="eastAsia" w:ascii="宋体" w:hAnsi="宋体" w:cs="宋体"/>
                <w:sz w:val="24"/>
                <w:lang w:eastAsia="zh-CN"/>
              </w:rPr>
              <w:t>部门</w:t>
            </w:r>
            <w:r>
              <w:rPr>
                <w:rFonts w:hint="eastAsia" w:ascii="宋体" w:hAnsi="宋体" w:cs="宋体"/>
                <w:sz w:val="24"/>
              </w:rPr>
              <w:t>：万元</w:t>
            </w:r>
          </w:p>
        </w:tc>
      </w:tr>
      <w:tr w14:paraId="02FB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14:paraId="103A0D1E">
            <w:pPr>
              <w:widowControl/>
              <w:jc w:val="center"/>
              <w:rPr>
                <w:rFonts w:ascii="宋体" w:cs="宋体"/>
                <w:sz w:val="24"/>
              </w:rPr>
            </w:pPr>
            <w:r>
              <w:rPr>
                <w:rFonts w:hint="eastAsia" w:ascii="宋体" w:hAnsi="宋体" w:cs="宋体"/>
                <w:sz w:val="24"/>
              </w:rPr>
              <w:t>项目名称</w:t>
            </w:r>
          </w:p>
        </w:tc>
        <w:tc>
          <w:tcPr>
            <w:tcW w:w="1716" w:type="dxa"/>
            <w:tcBorders>
              <w:top w:val="single" w:color="auto" w:sz="4" w:space="0"/>
              <w:left w:val="nil"/>
              <w:bottom w:val="single" w:color="auto" w:sz="4" w:space="0"/>
              <w:right w:val="single" w:color="auto" w:sz="4" w:space="0"/>
            </w:tcBorders>
            <w:noWrap w:val="0"/>
            <w:vAlign w:val="center"/>
          </w:tcPr>
          <w:p w14:paraId="593C17FA">
            <w:pPr>
              <w:widowControl/>
              <w:jc w:val="center"/>
              <w:rPr>
                <w:rFonts w:ascii="宋体" w:cs="宋体"/>
                <w:sz w:val="24"/>
              </w:rPr>
            </w:pPr>
            <w:r>
              <w:rPr>
                <w:rFonts w:ascii="宋体" w:hAnsi="宋体" w:cs="宋体"/>
                <w:sz w:val="24"/>
              </w:rPr>
              <w:t>20</w:t>
            </w:r>
            <w:r>
              <w:rPr>
                <w:rFonts w:hint="eastAsia" w:ascii="宋体" w:hAnsi="宋体" w:cs="宋体"/>
                <w:sz w:val="24"/>
                <w:lang w:val="en-US" w:eastAsia="zh-CN"/>
              </w:rPr>
              <w:t>21</w:t>
            </w:r>
            <w:r>
              <w:rPr>
                <w:rFonts w:hint="eastAsia" w:ascii="宋体" w:hAnsi="宋体" w:cs="宋体"/>
                <w:sz w:val="24"/>
              </w:rPr>
              <w:t>年度预算</w:t>
            </w:r>
          </w:p>
        </w:tc>
        <w:tc>
          <w:tcPr>
            <w:tcW w:w="1716" w:type="dxa"/>
            <w:tcBorders>
              <w:top w:val="single" w:color="auto" w:sz="4" w:space="0"/>
              <w:left w:val="nil"/>
              <w:bottom w:val="single" w:color="auto" w:sz="4" w:space="0"/>
              <w:right w:val="single" w:color="auto" w:sz="4" w:space="0"/>
            </w:tcBorders>
            <w:noWrap w:val="0"/>
            <w:vAlign w:val="center"/>
          </w:tcPr>
          <w:p w14:paraId="0F39EF40">
            <w:pPr>
              <w:widowControl/>
              <w:jc w:val="center"/>
              <w:rPr>
                <w:rFonts w:ascii="宋体" w:cs="宋体"/>
                <w:sz w:val="24"/>
              </w:rPr>
            </w:pPr>
            <w:r>
              <w:rPr>
                <w:rFonts w:hint="eastAsia" w:ascii="宋体" w:hAnsi="宋体" w:cs="宋体"/>
                <w:sz w:val="24"/>
                <w:lang w:eastAsia="zh-CN"/>
              </w:rPr>
              <w:t>2022年</w:t>
            </w:r>
            <w:r>
              <w:rPr>
                <w:rFonts w:hint="eastAsia" w:ascii="宋体" w:hAnsi="宋体" w:cs="宋体"/>
                <w:sz w:val="24"/>
              </w:rPr>
              <w:t>度预算</w:t>
            </w:r>
          </w:p>
        </w:tc>
        <w:tc>
          <w:tcPr>
            <w:tcW w:w="1176" w:type="dxa"/>
            <w:tcBorders>
              <w:top w:val="single" w:color="auto" w:sz="4" w:space="0"/>
              <w:left w:val="nil"/>
              <w:bottom w:val="single" w:color="auto" w:sz="4" w:space="0"/>
              <w:right w:val="single" w:color="auto" w:sz="4" w:space="0"/>
            </w:tcBorders>
            <w:noWrap w:val="0"/>
            <w:vAlign w:val="center"/>
          </w:tcPr>
          <w:p w14:paraId="41740842">
            <w:pPr>
              <w:widowControl/>
              <w:jc w:val="center"/>
              <w:rPr>
                <w:rFonts w:ascii="宋体" w:cs="宋体"/>
                <w:sz w:val="24"/>
              </w:rPr>
            </w:pPr>
            <w:r>
              <w:rPr>
                <w:rFonts w:hint="eastAsia" w:ascii="宋体" w:hAnsi="宋体" w:cs="宋体"/>
                <w:sz w:val="24"/>
              </w:rPr>
              <w:t>增减金额</w:t>
            </w:r>
          </w:p>
        </w:tc>
        <w:tc>
          <w:tcPr>
            <w:tcW w:w="2298" w:type="dxa"/>
            <w:tcBorders>
              <w:top w:val="single" w:color="auto" w:sz="4" w:space="0"/>
              <w:left w:val="nil"/>
              <w:bottom w:val="single" w:color="auto" w:sz="4" w:space="0"/>
              <w:right w:val="single" w:color="auto" w:sz="4" w:space="0"/>
            </w:tcBorders>
            <w:noWrap w:val="0"/>
            <w:vAlign w:val="center"/>
          </w:tcPr>
          <w:p w14:paraId="326FFE70">
            <w:pPr>
              <w:widowControl/>
              <w:jc w:val="center"/>
              <w:rPr>
                <w:rFonts w:ascii="宋体" w:cs="宋体"/>
                <w:sz w:val="24"/>
              </w:rPr>
            </w:pPr>
            <w:r>
              <w:rPr>
                <w:rFonts w:hint="eastAsia" w:ascii="宋体" w:hAnsi="宋体" w:cs="宋体"/>
                <w:sz w:val="24"/>
                <w:lang w:eastAsia="zh-CN"/>
              </w:rPr>
              <w:t>增减</w:t>
            </w:r>
            <w:r>
              <w:rPr>
                <w:rFonts w:hint="eastAsia" w:ascii="宋体" w:hAnsi="宋体" w:cs="宋体"/>
                <w:sz w:val="24"/>
              </w:rPr>
              <w:t>变化原因</w:t>
            </w:r>
          </w:p>
        </w:tc>
      </w:tr>
      <w:tr w14:paraId="3A87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59707608">
            <w:pPr>
              <w:widowControl/>
              <w:jc w:val="center"/>
              <w:rPr>
                <w:rFonts w:ascii="宋体" w:cs="宋体"/>
                <w:sz w:val="24"/>
              </w:rPr>
            </w:pPr>
            <w:r>
              <w:rPr>
                <w:rFonts w:hint="eastAsia" w:ascii="宋体" w:hAnsi="宋体" w:cs="宋体"/>
                <w:sz w:val="24"/>
              </w:rPr>
              <w:t>因公出国经费</w:t>
            </w:r>
          </w:p>
        </w:tc>
        <w:tc>
          <w:tcPr>
            <w:tcW w:w="1716" w:type="dxa"/>
            <w:tcBorders>
              <w:top w:val="nil"/>
              <w:left w:val="nil"/>
              <w:bottom w:val="single" w:color="auto" w:sz="4" w:space="0"/>
              <w:right w:val="single" w:color="auto" w:sz="4" w:space="0"/>
            </w:tcBorders>
            <w:noWrap w:val="0"/>
            <w:vAlign w:val="center"/>
          </w:tcPr>
          <w:p w14:paraId="6EC08C04">
            <w:pPr>
              <w:widowControl/>
              <w:jc w:val="center"/>
              <w:rPr>
                <w:rFonts w:hint="default" w:ascii="宋体" w:eastAsia="宋体" w:cs="宋体"/>
                <w:sz w:val="24"/>
                <w:lang w:val="en-US" w:eastAsia="zh-CN"/>
              </w:rPr>
            </w:pPr>
            <w:r>
              <w:rPr>
                <w:rFonts w:hint="eastAsia" w:ascii="宋体" w:cs="宋体"/>
                <w:sz w:val="24"/>
                <w:lang w:eastAsia="zh-CN"/>
              </w:rPr>
              <w:t xml:space="preserve"> </w:t>
            </w:r>
            <w:r>
              <w:rPr>
                <w:rFonts w:hint="eastAsia" w:ascii="宋体" w:cs="宋体"/>
                <w:sz w:val="24"/>
                <w:lang w:val="en-US" w:eastAsia="zh-CN"/>
              </w:rPr>
              <w:t>0</w:t>
            </w:r>
          </w:p>
        </w:tc>
        <w:tc>
          <w:tcPr>
            <w:tcW w:w="1716" w:type="dxa"/>
            <w:tcBorders>
              <w:top w:val="nil"/>
              <w:left w:val="nil"/>
              <w:bottom w:val="single" w:color="auto" w:sz="4" w:space="0"/>
              <w:right w:val="single" w:color="auto" w:sz="4" w:space="0"/>
            </w:tcBorders>
            <w:noWrap w:val="0"/>
            <w:vAlign w:val="center"/>
          </w:tcPr>
          <w:p w14:paraId="4EEDE17C">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176" w:type="dxa"/>
            <w:tcBorders>
              <w:top w:val="nil"/>
              <w:left w:val="nil"/>
              <w:bottom w:val="single" w:color="auto" w:sz="4" w:space="0"/>
              <w:right w:val="single" w:color="auto" w:sz="4" w:space="0"/>
            </w:tcBorders>
            <w:noWrap w:val="0"/>
            <w:vAlign w:val="center"/>
          </w:tcPr>
          <w:p w14:paraId="4DBD48B6">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298" w:type="dxa"/>
            <w:tcBorders>
              <w:top w:val="nil"/>
              <w:left w:val="nil"/>
              <w:bottom w:val="single" w:color="auto" w:sz="4" w:space="0"/>
              <w:right w:val="single" w:color="auto" w:sz="4" w:space="0"/>
            </w:tcBorders>
            <w:noWrap w:val="0"/>
            <w:vAlign w:val="center"/>
          </w:tcPr>
          <w:p w14:paraId="797F971B">
            <w:pPr>
              <w:widowControl/>
              <w:jc w:val="left"/>
              <w:rPr>
                <w:rFonts w:ascii="宋体" w:cs="宋体"/>
                <w:sz w:val="24"/>
              </w:rPr>
            </w:pPr>
          </w:p>
        </w:tc>
      </w:tr>
      <w:tr w14:paraId="1CD1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73B27811">
            <w:pPr>
              <w:widowControl/>
              <w:jc w:val="center"/>
              <w:rPr>
                <w:rFonts w:ascii="宋体" w:cs="宋体"/>
                <w:sz w:val="24"/>
              </w:rPr>
            </w:pPr>
            <w:r>
              <w:rPr>
                <w:rFonts w:hint="eastAsia" w:ascii="宋体" w:hAnsi="宋体" w:cs="宋体"/>
                <w:sz w:val="24"/>
              </w:rPr>
              <w:t>公务用车购置经费</w:t>
            </w:r>
          </w:p>
        </w:tc>
        <w:tc>
          <w:tcPr>
            <w:tcW w:w="1716" w:type="dxa"/>
            <w:tcBorders>
              <w:top w:val="nil"/>
              <w:left w:val="nil"/>
              <w:bottom w:val="single" w:color="auto" w:sz="4" w:space="0"/>
              <w:right w:val="single" w:color="auto" w:sz="4" w:space="0"/>
            </w:tcBorders>
            <w:noWrap w:val="0"/>
            <w:vAlign w:val="center"/>
          </w:tcPr>
          <w:p w14:paraId="53FE5C1D">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716" w:type="dxa"/>
            <w:tcBorders>
              <w:top w:val="nil"/>
              <w:left w:val="nil"/>
              <w:bottom w:val="single" w:color="auto" w:sz="4" w:space="0"/>
              <w:right w:val="single" w:color="auto" w:sz="4" w:space="0"/>
            </w:tcBorders>
            <w:noWrap w:val="0"/>
            <w:vAlign w:val="center"/>
          </w:tcPr>
          <w:p w14:paraId="63FC27C5">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1176" w:type="dxa"/>
            <w:tcBorders>
              <w:top w:val="nil"/>
              <w:left w:val="nil"/>
              <w:bottom w:val="single" w:color="auto" w:sz="4" w:space="0"/>
              <w:right w:val="single" w:color="auto" w:sz="4" w:space="0"/>
            </w:tcBorders>
            <w:noWrap w:val="0"/>
            <w:vAlign w:val="center"/>
          </w:tcPr>
          <w:p w14:paraId="6DC81701">
            <w:pPr>
              <w:widowControl/>
              <w:jc w:val="center"/>
              <w:rPr>
                <w:rFonts w:hint="eastAsia" w:ascii="宋体" w:eastAsia="宋体" w:cs="宋体"/>
                <w:sz w:val="24"/>
                <w:lang w:val="en-US" w:eastAsia="zh-CN"/>
              </w:rPr>
            </w:pPr>
            <w:r>
              <w:rPr>
                <w:rFonts w:hint="eastAsia" w:ascii="宋体" w:cs="宋体"/>
                <w:sz w:val="24"/>
                <w:lang w:val="en-US" w:eastAsia="zh-CN"/>
              </w:rPr>
              <w:t>0</w:t>
            </w:r>
          </w:p>
        </w:tc>
        <w:tc>
          <w:tcPr>
            <w:tcW w:w="2298" w:type="dxa"/>
            <w:tcBorders>
              <w:top w:val="nil"/>
              <w:left w:val="nil"/>
              <w:bottom w:val="single" w:color="auto" w:sz="4" w:space="0"/>
              <w:right w:val="single" w:color="auto" w:sz="4" w:space="0"/>
            </w:tcBorders>
            <w:noWrap w:val="0"/>
            <w:vAlign w:val="center"/>
          </w:tcPr>
          <w:p w14:paraId="2ADC270F">
            <w:pPr>
              <w:widowControl/>
              <w:jc w:val="left"/>
              <w:rPr>
                <w:rFonts w:ascii="宋体" w:cs="宋体"/>
                <w:sz w:val="24"/>
              </w:rPr>
            </w:pPr>
          </w:p>
        </w:tc>
      </w:tr>
      <w:tr w14:paraId="7384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noWrap w:val="0"/>
            <w:vAlign w:val="center"/>
          </w:tcPr>
          <w:p w14:paraId="4CC9738F">
            <w:pPr>
              <w:widowControl/>
              <w:jc w:val="center"/>
              <w:rPr>
                <w:rFonts w:ascii="宋体" w:cs="宋体"/>
                <w:sz w:val="24"/>
              </w:rPr>
            </w:pPr>
            <w:r>
              <w:rPr>
                <w:rFonts w:hint="eastAsia" w:ascii="宋体" w:hAnsi="宋体" w:cs="宋体"/>
                <w:sz w:val="24"/>
              </w:rPr>
              <w:t>公务用车运行经费</w:t>
            </w:r>
          </w:p>
        </w:tc>
        <w:tc>
          <w:tcPr>
            <w:tcW w:w="1716" w:type="dxa"/>
            <w:tcBorders>
              <w:top w:val="nil"/>
              <w:left w:val="nil"/>
              <w:bottom w:val="single" w:color="auto" w:sz="4" w:space="0"/>
              <w:right w:val="single" w:color="auto" w:sz="4" w:space="0"/>
            </w:tcBorders>
            <w:noWrap w:val="0"/>
            <w:vAlign w:val="center"/>
          </w:tcPr>
          <w:p w14:paraId="4D9C5178">
            <w:pPr>
              <w:widowControl/>
              <w:jc w:val="center"/>
              <w:rPr>
                <w:rFonts w:hint="default" w:ascii="宋体" w:eastAsia="宋体" w:cs="宋体"/>
                <w:sz w:val="24"/>
                <w:lang w:val="en-US" w:eastAsia="zh-CN"/>
              </w:rPr>
            </w:pPr>
            <w:r>
              <w:rPr>
                <w:rFonts w:hint="eastAsia" w:ascii="宋体" w:cs="宋体"/>
                <w:sz w:val="24"/>
                <w:lang w:val="en-US" w:eastAsia="zh-CN"/>
              </w:rPr>
              <w:t>12.4</w:t>
            </w:r>
          </w:p>
        </w:tc>
        <w:tc>
          <w:tcPr>
            <w:tcW w:w="1716" w:type="dxa"/>
            <w:tcBorders>
              <w:top w:val="nil"/>
              <w:left w:val="nil"/>
              <w:bottom w:val="single" w:color="auto" w:sz="4" w:space="0"/>
              <w:right w:val="single" w:color="auto" w:sz="4" w:space="0"/>
            </w:tcBorders>
            <w:noWrap w:val="0"/>
            <w:vAlign w:val="center"/>
          </w:tcPr>
          <w:p w14:paraId="7C29AC11">
            <w:pPr>
              <w:widowControl/>
              <w:jc w:val="center"/>
              <w:rPr>
                <w:rFonts w:hint="default" w:ascii="宋体" w:eastAsia="宋体" w:cs="宋体"/>
                <w:sz w:val="24"/>
                <w:lang w:val="en-US" w:eastAsia="zh-CN"/>
              </w:rPr>
            </w:pPr>
            <w:r>
              <w:rPr>
                <w:rFonts w:hint="eastAsia" w:ascii="宋体" w:cs="宋体"/>
                <w:sz w:val="24"/>
                <w:lang w:val="en-US" w:eastAsia="zh-CN"/>
              </w:rPr>
              <w:t>7.2</w:t>
            </w:r>
          </w:p>
        </w:tc>
        <w:tc>
          <w:tcPr>
            <w:tcW w:w="1176" w:type="dxa"/>
            <w:tcBorders>
              <w:top w:val="nil"/>
              <w:left w:val="nil"/>
              <w:bottom w:val="single" w:color="auto" w:sz="4" w:space="0"/>
              <w:right w:val="single" w:color="auto" w:sz="4" w:space="0"/>
            </w:tcBorders>
            <w:noWrap w:val="0"/>
            <w:vAlign w:val="center"/>
          </w:tcPr>
          <w:p w14:paraId="07B94884">
            <w:pPr>
              <w:widowControl/>
              <w:jc w:val="center"/>
              <w:rPr>
                <w:rFonts w:hint="default" w:ascii="宋体" w:eastAsia="宋体" w:cs="宋体"/>
                <w:sz w:val="24"/>
                <w:lang w:val="en-US" w:eastAsia="zh-CN"/>
              </w:rPr>
            </w:pPr>
            <w:r>
              <w:rPr>
                <w:rFonts w:hint="eastAsia" w:ascii="宋体" w:cs="宋体"/>
                <w:sz w:val="24"/>
                <w:lang w:val="en-US" w:eastAsia="zh-CN"/>
              </w:rPr>
              <w:t>5.2</w:t>
            </w:r>
          </w:p>
        </w:tc>
        <w:tc>
          <w:tcPr>
            <w:tcW w:w="2298" w:type="dxa"/>
            <w:tcBorders>
              <w:top w:val="nil"/>
              <w:left w:val="nil"/>
              <w:bottom w:val="single" w:color="auto" w:sz="4" w:space="0"/>
              <w:right w:val="single" w:color="auto" w:sz="4" w:space="0"/>
            </w:tcBorders>
            <w:noWrap w:val="0"/>
            <w:vAlign w:val="center"/>
          </w:tcPr>
          <w:p w14:paraId="7FCAFF3A">
            <w:pPr>
              <w:widowControl/>
              <w:jc w:val="left"/>
              <w:rPr>
                <w:rFonts w:ascii="宋体" w:cs="宋体"/>
                <w:sz w:val="24"/>
              </w:rPr>
            </w:pPr>
            <w:r>
              <w:rPr>
                <w:rFonts w:hint="eastAsia" w:ascii="宋体" w:cs="宋体"/>
                <w:sz w:val="24"/>
                <w:lang w:eastAsia="zh-CN"/>
              </w:rPr>
              <w:t>按照政策减少经费</w:t>
            </w:r>
          </w:p>
        </w:tc>
      </w:tr>
      <w:tr w14:paraId="3AED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noWrap w:val="0"/>
            <w:vAlign w:val="center"/>
          </w:tcPr>
          <w:p w14:paraId="12545556">
            <w:pPr>
              <w:widowControl/>
              <w:jc w:val="center"/>
              <w:rPr>
                <w:rFonts w:ascii="宋体" w:cs="宋体"/>
                <w:sz w:val="24"/>
              </w:rPr>
            </w:pPr>
            <w:r>
              <w:rPr>
                <w:rFonts w:hint="eastAsia" w:ascii="宋体" w:hAnsi="宋体" w:cs="宋体"/>
                <w:sz w:val="24"/>
              </w:rPr>
              <w:t>公务接待费</w:t>
            </w:r>
          </w:p>
        </w:tc>
        <w:tc>
          <w:tcPr>
            <w:tcW w:w="1716" w:type="dxa"/>
            <w:tcBorders>
              <w:top w:val="nil"/>
              <w:left w:val="nil"/>
              <w:bottom w:val="single" w:color="auto" w:sz="4" w:space="0"/>
              <w:right w:val="single" w:color="auto" w:sz="4" w:space="0"/>
            </w:tcBorders>
            <w:noWrap w:val="0"/>
            <w:vAlign w:val="center"/>
          </w:tcPr>
          <w:p w14:paraId="2DBB9E7E">
            <w:pPr>
              <w:widowControl/>
              <w:jc w:val="center"/>
              <w:rPr>
                <w:rFonts w:hint="default" w:ascii="宋体" w:eastAsia="宋体" w:cs="宋体"/>
                <w:sz w:val="24"/>
                <w:lang w:val="en-US" w:eastAsia="zh-CN"/>
              </w:rPr>
            </w:pPr>
            <w:r>
              <w:rPr>
                <w:rFonts w:hint="eastAsia" w:ascii="宋体" w:cs="宋体"/>
                <w:sz w:val="24"/>
                <w:lang w:val="en-US" w:eastAsia="zh-CN"/>
              </w:rPr>
              <w:t>10.5</w:t>
            </w:r>
          </w:p>
        </w:tc>
        <w:tc>
          <w:tcPr>
            <w:tcW w:w="1716" w:type="dxa"/>
            <w:tcBorders>
              <w:top w:val="nil"/>
              <w:left w:val="nil"/>
              <w:bottom w:val="single" w:color="auto" w:sz="4" w:space="0"/>
              <w:right w:val="single" w:color="auto" w:sz="4" w:space="0"/>
            </w:tcBorders>
            <w:noWrap w:val="0"/>
            <w:vAlign w:val="center"/>
          </w:tcPr>
          <w:p w14:paraId="0D9FE383">
            <w:pPr>
              <w:widowControl/>
              <w:jc w:val="center"/>
              <w:rPr>
                <w:rFonts w:hint="default" w:ascii="宋体" w:eastAsia="宋体" w:cs="宋体"/>
                <w:sz w:val="24"/>
                <w:lang w:val="en-US" w:eastAsia="zh-CN"/>
              </w:rPr>
            </w:pPr>
            <w:r>
              <w:rPr>
                <w:rFonts w:hint="eastAsia" w:ascii="宋体" w:cs="宋体"/>
                <w:sz w:val="24"/>
                <w:lang w:val="en-US" w:eastAsia="zh-CN"/>
              </w:rPr>
              <w:t>5.21</w:t>
            </w:r>
          </w:p>
        </w:tc>
        <w:tc>
          <w:tcPr>
            <w:tcW w:w="1176" w:type="dxa"/>
            <w:tcBorders>
              <w:top w:val="nil"/>
              <w:left w:val="nil"/>
              <w:bottom w:val="single" w:color="auto" w:sz="4" w:space="0"/>
              <w:right w:val="single" w:color="auto" w:sz="4" w:space="0"/>
            </w:tcBorders>
            <w:noWrap w:val="0"/>
            <w:vAlign w:val="center"/>
          </w:tcPr>
          <w:p w14:paraId="3304BAAD">
            <w:pPr>
              <w:widowControl/>
              <w:jc w:val="center"/>
              <w:rPr>
                <w:rFonts w:hint="default" w:ascii="宋体" w:eastAsia="宋体" w:cs="宋体"/>
                <w:sz w:val="24"/>
                <w:lang w:val="en-US" w:eastAsia="zh-CN"/>
              </w:rPr>
            </w:pPr>
            <w:r>
              <w:rPr>
                <w:rFonts w:hint="eastAsia" w:ascii="宋体" w:cs="宋体"/>
                <w:sz w:val="24"/>
                <w:lang w:val="en-US" w:eastAsia="zh-CN"/>
              </w:rPr>
              <w:t>5.29</w:t>
            </w:r>
          </w:p>
        </w:tc>
        <w:tc>
          <w:tcPr>
            <w:tcW w:w="2298" w:type="dxa"/>
            <w:tcBorders>
              <w:top w:val="nil"/>
              <w:left w:val="nil"/>
              <w:bottom w:val="single" w:color="auto" w:sz="4" w:space="0"/>
              <w:right w:val="single" w:color="auto" w:sz="4" w:space="0"/>
            </w:tcBorders>
            <w:noWrap w:val="0"/>
            <w:vAlign w:val="center"/>
          </w:tcPr>
          <w:p w14:paraId="7D88B871">
            <w:pPr>
              <w:widowControl/>
              <w:jc w:val="left"/>
              <w:rPr>
                <w:rFonts w:ascii="宋体" w:cs="宋体"/>
                <w:sz w:val="24"/>
              </w:rPr>
            </w:pPr>
            <w:r>
              <w:rPr>
                <w:rFonts w:hint="eastAsia" w:ascii="宋体" w:cs="宋体"/>
                <w:sz w:val="24"/>
                <w:lang w:eastAsia="zh-CN"/>
              </w:rPr>
              <w:t>按照政策减少经费</w:t>
            </w:r>
          </w:p>
        </w:tc>
      </w:tr>
      <w:tr w14:paraId="66AE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noWrap w:val="0"/>
            <w:vAlign w:val="center"/>
          </w:tcPr>
          <w:p w14:paraId="5300A094">
            <w:pPr>
              <w:widowControl/>
              <w:jc w:val="center"/>
              <w:rPr>
                <w:rFonts w:ascii="宋体" w:cs="宋体"/>
                <w:sz w:val="24"/>
              </w:rPr>
            </w:pPr>
            <w:r>
              <w:rPr>
                <w:rFonts w:hint="eastAsia" w:ascii="宋体" w:hAnsi="宋体" w:cs="宋体"/>
                <w:sz w:val="24"/>
              </w:rPr>
              <w:t>合计</w:t>
            </w:r>
          </w:p>
        </w:tc>
        <w:tc>
          <w:tcPr>
            <w:tcW w:w="1716" w:type="dxa"/>
            <w:tcBorders>
              <w:top w:val="nil"/>
              <w:left w:val="nil"/>
              <w:bottom w:val="single" w:color="auto" w:sz="4" w:space="0"/>
              <w:right w:val="single" w:color="auto" w:sz="4" w:space="0"/>
            </w:tcBorders>
            <w:noWrap w:val="0"/>
            <w:vAlign w:val="center"/>
          </w:tcPr>
          <w:p w14:paraId="1B04C6DD">
            <w:pPr>
              <w:widowControl/>
              <w:jc w:val="center"/>
              <w:rPr>
                <w:rFonts w:hint="default" w:ascii="宋体" w:eastAsia="宋体" w:cs="宋体"/>
                <w:sz w:val="24"/>
                <w:lang w:val="en-US" w:eastAsia="zh-CN"/>
              </w:rPr>
            </w:pPr>
            <w:r>
              <w:rPr>
                <w:rFonts w:hint="eastAsia" w:ascii="宋体" w:cs="宋体"/>
                <w:sz w:val="24"/>
                <w:lang w:val="en-US" w:eastAsia="zh-CN"/>
              </w:rPr>
              <w:t>22.9</w:t>
            </w:r>
          </w:p>
        </w:tc>
        <w:tc>
          <w:tcPr>
            <w:tcW w:w="1716" w:type="dxa"/>
            <w:tcBorders>
              <w:top w:val="nil"/>
              <w:left w:val="nil"/>
              <w:bottom w:val="single" w:color="auto" w:sz="4" w:space="0"/>
              <w:right w:val="single" w:color="auto" w:sz="4" w:space="0"/>
            </w:tcBorders>
            <w:noWrap w:val="0"/>
            <w:vAlign w:val="center"/>
          </w:tcPr>
          <w:p w14:paraId="17B716C8">
            <w:pPr>
              <w:widowControl/>
              <w:jc w:val="center"/>
              <w:rPr>
                <w:rFonts w:hint="default" w:ascii="宋体" w:eastAsia="宋体" w:cs="宋体"/>
                <w:sz w:val="24"/>
                <w:lang w:val="en-US" w:eastAsia="zh-CN"/>
              </w:rPr>
            </w:pPr>
            <w:r>
              <w:rPr>
                <w:rFonts w:hint="eastAsia" w:ascii="宋体" w:cs="宋体"/>
                <w:sz w:val="24"/>
                <w:lang w:val="en-US" w:eastAsia="zh-CN"/>
              </w:rPr>
              <w:t>12.41</w:t>
            </w:r>
          </w:p>
        </w:tc>
        <w:tc>
          <w:tcPr>
            <w:tcW w:w="1176" w:type="dxa"/>
            <w:tcBorders>
              <w:top w:val="nil"/>
              <w:left w:val="nil"/>
              <w:bottom w:val="single" w:color="auto" w:sz="4" w:space="0"/>
              <w:right w:val="single" w:color="auto" w:sz="4" w:space="0"/>
            </w:tcBorders>
            <w:noWrap w:val="0"/>
            <w:vAlign w:val="center"/>
          </w:tcPr>
          <w:p w14:paraId="40C074D2">
            <w:pPr>
              <w:widowControl/>
              <w:jc w:val="center"/>
              <w:rPr>
                <w:rFonts w:hint="default" w:ascii="宋体" w:eastAsia="宋体" w:cs="宋体"/>
                <w:sz w:val="24"/>
                <w:lang w:val="en-US" w:eastAsia="zh-CN"/>
              </w:rPr>
            </w:pPr>
            <w:r>
              <w:rPr>
                <w:rFonts w:hint="eastAsia" w:ascii="宋体" w:cs="宋体"/>
                <w:sz w:val="24"/>
                <w:lang w:val="en-US" w:eastAsia="zh-CN"/>
              </w:rPr>
              <w:t>10.49</w:t>
            </w:r>
          </w:p>
        </w:tc>
        <w:tc>
          <w:tcPr>
            <w:tcW w:w="2298" w:type="dxa"/>
            <w:tcBorders>
              <w:top w:val="nil"/>
              <w:left w:val="nil"/>
              <w:bottom w:val="single" w:color="auto" w:sz="4" w:space="0"/>
              <w:right w:val="single" w:color="auto" w:sz="4" w:space="0"/>
            </w:tcBorders>
            <w:noWrap w:val="0"/>
            <w:vAlign w:val="center"/>
          </w:tcPr>
          <w:p w14:paraId="2D2EFC46">
            <w:pPr>
              <w:widowControl/>
              <w:jc w:val="left"/>
              <w:rPr>
                <w:rFonts w:ascii="宋体" w:cs="宋体"/>
                <w:sz w:val="24"/>
              </w:rPr>
            </w:pPr>
          </w:p>
        </w:tc>
      </w:tr>
    </w:tbl>
    <w:p w14:paraId="7862B580">
      <w:pPr>
        <w:jc w:val="both"/>
        <w:outlineLvl w:val="0"/>
        <w:rPr>
          <w:rFonts w:ascii="黑体" w:hAnsi="黑体" w:eastAsia="黑体"/>
          <w:b/>
          <w:sz w:val="32"/>
        </w:rPr>
      </w:pPr>
    </w:p>
    <w:p w14:paraId="01866E5D">
      <w:pPr>
        <w:jc w:val="center"/>
        <w:outlineLvl w:val="0"/>
        <w:rPr>
          <w:rFonts w:ascii="宋体"/>
        </w:rPr>
      </w:pPr>
      <w:r>
        <w:rPr>
          <w:rFonts w:hint="eastAsia" w:ascii="黑体" w:hAnsi="黑体" w:eastAsia="黑体"/>
          <w:b/>
          <w:sz w:val="32"/>
        </w:rPr>
        <w:t>第五部分：绩效预算信息</w:t>
      </w:r>
    </w:p>
    <w:p w14:paraId="1422E914">
      <w:pPr>
        <w:numPr>
          <w:ilvl w:val="0"/>
          <w:numId w:val="3"/>
        </w:numPr>
        <w:ind w:firstLine="640"/>
        <w:jc w:val="left"/>
        <w:outlineLvl w:val="1"/>
        <w:rPr>
          <w:rFonts w:hint="eastAsia" w:ascii="黑体" w:hAnsi="黑体" w:eastAsia="黑体"/>
          <w:sz w:val="32"/>
          <w:szCs w:val="32"/>
        </w:rPr>
      </w:pPr>
      <w:r>
        <w:rPr>
          <w:rFonts w:hint="eastAsia" w:ascii="黑体" w:hAnsi="黑体" w:eastAsia="黑体"/>
          <w:sz w:val="32"/>
          <w:szCs w:val="32"/>
          <w:lang w:eastAsia="zh-CN"/>
        </w:rPr>
        <w:t>部门</w:t>
      </w:r>
      <w:r>
        <w:rPr>
          <w:rFonts w:hint="eastAsia" w:ascii="黑体" w:hAnsi="黑体" w:eastAsia="黑体"/>
          <w:sz w:val="32"/>
          <w:szCs w:val="32"/>
        </w:rPr>
        <w:t>整体绩效目标</w:t>
      </w:r>
    </w:p>
    <w:p w14:paraId="4294060D">
      <w:pPr>
        <w:widowControl w:val="0"/>
        <w:numPr>
          <w:ilvl w:val="0"/>
          <w:numId w:val="4"/>
        </w:numPr>
        <w:spacing w:before="0" w:after="0" w:line="240" w:lineRule="auto"/>
        <w:ind w:left="0" w:right="0" w:firstLine="640"/>
        <w:jc w:val="left"/>
        <w:outlineLvl w:val="1"/>
        <w:rPr>
          <w:rFonts w:hint="eastAsia" w:ascii="楷体" w:hAnsi="楷体" w:eastAsia="楷体"/>
          <w:sz w:val="32"/>
          <w:szCs w:val="32"/>
        </w:rPr>
      </w:pPr>
      <w:r>
        <w:rPr>
          <w:rFonts w:hint="eastAsia" w:ascii="楷体" w:hAnsi="楷体" w:eastAsia="楷体"/>
          <w:sz w:val="32"/>
          <w:szCs w:val="32"/>
        </w:rPr>
        <w:t>总体绩效目标</w:t>
      </w:r>
    </w:p>
    <w:p w14:paraId="427030F3">
      <w:pPr>
        <w:spacing w:line="500" w:lineRule="exact"/>
        <w:ind w:firstLine="640"/>
        <w:jc w:val="left"/>
        <w:rPr>
          <w:rFonts w:ascii="Times New Roman" w:eastAsia="方正仿宋_GBK"/>
          <w:sz w:val="28"/>
        </w:rPr>
      </w:pPr>
      <w:r>
        <w:rPr>
          <w:rFonts w:ascii="仿宋_GB2312" w:hAnsi="Times New Roman" w:eastAsia="仿宋_GB2312"/>
          <w:sz w:val="32"/>
          <w:szCs w:val="32"/>
        </w:rPr>
        <w:t>以习近平新时代中国</w:t>
      </w:r>
      <w:r>
        <w:rPr>
          <w:rFonts w:ascii="仿宋_GB2312" w:hAnsi="Times New Roman" w:eastAsia="仿宋_GB2312" w:cs="Times New Roman"/>
          <w:sz w:val="32"/>
          <w:szCs w:val="32"/>
        </w:rPr>
        <w:t>特色</w:t>
      </w:r>
      <w:r>
        <w:rPr>
          <w:rFonts w:ascii="仿宋_GB2312" w:hAnsi="Times New Roman" w:eastAsia="仿宋_GB2312"/>
          <w:sz w:val="32"/>
          <w:szCs w:val="32"/>
        </w:rPr>
        <w:t>社会主义思想为指导，深入贯彻党的十九大和十九届二中、三中、四中、五中</w:t>
      </w:r>
      <w:r>
        <w:rPr>
          <w:rFonts w:hint="eastAsia" w:ascii="仿宋_GB2312" w:hAnsi="Times New Roman" w:eastAsia="仿宋_GB2312"/>
          <w:sz w:val="32"/>
          <w:szCs w:val="32"/>
          <w:lang w:eastAsia="zh-CN"/>
        </w:rPr>
        <w:t>、六中</w:t>
      </w:r>
      <w:r>
        <w:rPr>
          <w:rFonts w:ascii="仿宋_GB2312" w:hAnsi="Times New Roman" w:eastAsia="仿宋_GB2312"/>
          <w:sz w:val="32"/>
          <w:szCs w:val="32"/>
        </w:rPr>
        <w:t>全会精神，增强“四个意识”，坚定“四个自信”，做到“两个维护”，坚持稳中求进总基调，忠实履行党章和宪法赋予的职责，协助党委深化全面从严治党，坚持和完善党和国家监督体系，强化对权力运行的制约和监督，一体推进不敢腐、不能腐、不想腐，推动纪检监察工作高质量发展。</w:t>
      </w:r>
    </w:p>
    <w:p w14:paraId="6DD18A2D">
      <w:pPr>
        <w:pStyle w:val="2"/>
        <w:ind w:left="0" w:firstLine="0"/>
        <w:rPr>
          <w:rFonts w:hint="eastAsia"/>
        </w:rPr>
      </w:pPr>
    </w:p>
    <w:p w14:paraId="1D0ABDD4">
      <w:pPr>
        <w:widowControl w:val="0"/>
        <w:numPr>
          <w:ilvl w:val="0"/>
          <w:numId w:val="4"/>
        </w:numPr>
        <w:spacing w:before="0" w:after="0" w:line="240" w:lineRule="auto"/>
        <w:ind w:left="0" w:right="0" w:firstLine="640"/>
        <w:jc w:val="left"/>
        <w:outlineLvl w:val="1"/>
        <w:rPr>
          <w:rFonts w:hint="eastAsia" w:ascii="楷体" w:hAnsi="楷体" w:eastAsia="楷体"/>
          <w:sz w:val="32"/>
          <w:szCs w:val="32"/>
        </w:rPr>
      </w:pPr>
      <w:r>
        <w:rPr>
          <w:rFonts w:hint="eastAsia" w:ascii="楷体" w:hAnsi="楷体" w:eastAsia="楷体"/>
          <w:sz w:val="32"/>
          <w:szCs w:val="32"/>
        </w:rPr>
        <w:t>分项绩效目标</w:t>
      </w:r>
    </w:p>
    <w:p w14:paraId="1CE3135B">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color w:val="333335"/>
          <w:sz w:val="32"/>
          <w:szCs w:val="32"/>
          <w:lang w:val="en-US" w:eastAsia="zh-CN"/>
        </w:rPr>
        <w:t>1.</w:t>
      </w:r>
      <w:r>
        <w:rPr>
          <w:rFonts w:hint="eastAsia" w:ascii="仿宋" w:hAnsi="仿宋" w:eastAsia="仿宋" w:cs="仿宋"/>
          <w:b w:val="0"/>
          <w:bCs/>
          <w:i w:val="0"/>
          <w:iCs w:val="0"/>
          <w:caps w:val="0"/>
          <w:color w:val="000000"/>
          <w:spacing w:val="0"/>
          <w:sz w:val="32"/>
          <w:szCs w:val="32"/>
          <w:shd w:val="clear" w:color="0A0000" w:fill="FFFFFF"/>
          <w:lang w:val="en-US" w:eastAsia="zh-CN"/>
        </w:rPr>
        <w:t>加强理论学习，提高政治站位。</w:t>
      </w:r>
      <w:r>
        <w:rPr>
          <w:rFonts w:hint="eastAsia" w:ascii="仿宋" w:hAnsi="仿宋" w:eastAsia="仿宋" w:cs="仿宋"/>
          <w:i w:val="0"/>
          <w:iCs w:val="0"/>
          <w:caps w:val="0"/>
          <w:color w:val="000000"/>
          <w:spacing w:val="0"/>
          <w:sz w:val="32"/>
          <w:szCs w:val="32"/>
          <w:shd w:val="clear" w:color="080000" w:fill="FFFFFF"/>
          <w:lang w:val="en-US" w:eastAsia="zh-CN"/>
        </w:rPr>
        <w:t>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25525DAF">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2.强化监督检查，提高工作实效。</w:t>
      </w:r>
      <w:r>
        <w:rPr>
          <w:rFonts w:hint="eastAsia" w:ascii="仿宋" w:hAnsi="仿宋" w:eastAsia="仿宋" w:cs="仿宋"/>
          <w:i w:val="0"/>
          <w:iCs w:val="0"/>
          <w:caps w:val="0"/>
          <w:color w:val="000000"/>
          <w:spacing w:val="0"/>
          <w:sz w:val="32"/>
          <w:szCs w:val="32"/>
          <w:shd w:val="clear" w:color="080000" w:fill="FFFFFF"/>
          <w:lang w:val="en-US" w:eastAsia="zh-CN"/>
        </w:rPr>
        <w:t>把“两个维护”贯穿政治监督始终，加强对中央、省、市重大决策部署和党工委中心工作落实情况的监督检查，加强对各部门各部门履行职责情况的监督检查，做到上级决策部署到哪里，政治监督就要跟进到哪里。</w:t>
      </w:r>
    </w:p>
    <w:p w14:paraId="57720467">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3.狠抓重点领域，规范权力运行。</w:t>
      </w:r>
      <w:r>
        <w:rPr>
          <w:rFonts w:hint="eastAsia" w:ascii="仿宋" w:hAnsi="仿宋" w:eastAsia="仿宋" w:cs="仿宋"/>
          <w:i w:val="0"/>
          <w:iCs w:val="0"/>
          <w:caps w:val="0"/>
          <w:color w:val="000000"/>
          <w:spacing w:val="0"/>
          <w:sz w:val="32"/>
          <w:szCs w:val="32"/>
          <w:shd w:val="clear" w:color="080000" w:fill="FFFFFF"/>
          <w:lang w:val="en-US" w:eastAsia="zh-CN"/>
        </w:rPr>
        <w:t>按照上级要求把城市建设、贸易试点、财政资金使用、招投标等重点领域和关键环节列为风险防控和监督的重点，督促各部门各部门瞄准廉政风险点，加强内控制度建设，确保权力规范化运行。</w:t>
      </w:r>
    </w:p>
    <w:p w14:paraId="641E01E0">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4.坚持标本兼治，一体推进“三不”。</w:t>
      </w:r>
      <w:r>
        <w:rPr>
          <w:rFonts w:hint="eastAsia" w:ascii="仿宋" w:hAnsi="仿宋" w:eastAsia="仿宋" w:cs="仿宋"/>
          <w:i w:val="0"/>
          <w:iCs w:val="0"/>
          <w:caps w:val="0"/>
          <w:color w:val="000000"/>
          <w:spacing w:val="0"/>
          <w:sz w:val="32"/>
          <w:szCs w:val="32"/>
          <w:shd w:val="clear" w:color="080000" w:fill="FFFFFF"/>
          <w:lang w:val="en-US" w:eastAsia="zh-CN"/>
        </w:rPr>
        <w:t>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1B7E011F">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sz w:val="32"/>
          <w:szCs w:val="32"/>
          <w:lang w:val="en-US" w:eastAsia="zh-CN"/>
        </w:rPr>
        <w:t>5.</w:t>
      </w:r>
      <w:r>
        <w:rPr>
          <w:rFonts w:hint="eastAsia" w:ascii="仿宋" w:hAnsi="仿宋" w:eastAsia="仿宋" w:cs="仿宋"/>
          <w:b w:val="0"/>
          <w:bCs/>
          <w:i w:val="0"/>
          <w:iCs w:val="0"/>
          <w:caps w:val="0"/>
          <w:color w:val="000000"/>
          <w:spacing w:val="0"/>
          <w:sz w:val="32"/>
          <w:szCs w:val="32"/>
          <w:shd w:val="clear" w:color="0A0000" w:fill="FFFFFF"/>
          <w:lang w:val="en-US" w:eastAsia="zh-CN"/>
        </w:rPr>
        <w:t>坚决纠治“四风”，持续巩固落实。</w:t>
      </w:r>
      <w:r>
        <w:rPr>
          <w:rFonts w:hint="eastAsia" w:ascii="仿宋" w:hAnsi="仿宋" w:eastAsia="仿宋" w:cs="仿宋"/>
          <w:i w:val="0"/>
          <w:iCs w:val="0"/>
          <w:caps w:val="0"/>
          <w:color w:val="000000"/>
          <w:spacing w:val="0"/>
          <w:sz w:val="32"/>
          <w:szCs w:val="32"/>
          <w:shd w:val="clear" w:color="080000" w:fill="FFFFFF"/>
          <w:lang w:val="en-US" w:eastAsia="zh-CN"/>
        </w:rPr>
        <w:t>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392A7519">
      <w:pPr>
        <w:spacing w:line="500" w:lineRule="exact"/>
        <w:ind w:firstLine="640"/>
        <w:jc w:val="left"/>
        <w:rPr>
          <w:rFonts w:hint="eastAsia" w:ascii="仿宋" w:hAnsi="仿宋" w:eastAsia="仿宋" w:cs="仿宋"/>
          <w:i w:val="0"/>
          <w:iCs w:val="0"/>
          <w:caps w:val="0"/>
          <w:color w:val="000000"/>
          <w:spacing w:val="0"/>
          <w:sz w:val="32"/>
          <w:szCs w:val="32"/>
          <w:shd w:val="clear" w:color="080000" w:fill="FFFFFF"/>
          <w:lang w:val="en-US" w:eastAsia="zh-CN"/>
        </w:rPr>
      </w:pPr>
      <w:r>
        <w:rPr>
          <w:rFonts w:hint="eastAsia" w:ascii="仿宋" w:hAnsi="仿宋" w:eastAsia="仿宋" w:cs="仿宋"/>
          <w:b w:val="0"/>
          <w:bCs w:val="0"/>
          <w:i w:val="0"/>
          <w:iCs w:val="0"/>
          <w:caps w:val="0"/>
          <w:color w:val="000000"/>
          <w:spacing w:val="0"/>
          <w:sz w:val="32"/>
          <w:szCs w:val="32"/>
          <w:shd w:val="clear" w:color="0A0000" w:fill="FFFFFF"/>
          <w:lang w:val="en-US" w:eastAsia="zh-CN"/>
        </w:rPr>
        <w:t>6.加强自我监督约束，建设纪检监察铁军。</w:t>
      </w:r>
      <w:r>
        <w:rPr>
          <w:rFonts w:hint="eastAsia" w:ascii="仿宋" w:hAnsi="仿宋" w:eastAsia="仿宋" w:cs="仿宋"/>
          <w:i w:val="0"/>
          <w:iCs w:val="0"/>
          <w:caps w:val="0"/>
          <w:color w:val="000000"/>
          <w:spacing w:val="0"/>
          <w:sz w:val="32"/>
          <w:szCs w:val="32"/>
          <w:shd w:val="clear" w:color="080000" w:fill="FFFFFF"/>
          <w:lang w:val="en-US" w:eastAsia="zh-CN"/>
        </w:rPr>
        <w:t>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2CE2E0E3">
      <w:pPr>
        <w:pStyle w:val="2"/>
        <w:rPr>
          <w:rFonts w:hint="eastAsia"/>
          <w:lang w:val="en-US" w:eastAsia="zh-CN"/>
        </w:rPr>
      </w:pPr>
    </w:p>
    <w:p w14:paraId="1C34B5F0">
      <w:pPr>
        <w:widowControl w:val="0"/>
        <w:numPr>
          <w:ilvl w:val="0"/>
          <w:numId w:val="5"/>
        </w:numPr>
        <w:spacing w:before="0" w:after="0" w:line="240" w:lineRule="auto"/>
        <w:ind w:left="0" w:right="0" w:firstLine="64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工作保障措施</w:t>
      </w:r>
    </w:p>
    <w:p w14:paraId="106B8B9B">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lang w:val="en-US" w:eastAsia="zh-CN"/>
        </w:rPr>
        <w:t>1.</w:t>
      </w:r>
      <w:r>
        <w:rPr>
          <w:rFonts w:ascii="仿宋_GB2312" w:hAnsi="Times New Roman" w:eastAsia="仿宋_GB2312"/>
          <w:sz w:val="32"/>
          <w:szCs w:val="32"/>
        </w:rPr>
        <w:t>加强组织</w:t>
      </w:r>
      <w:r>
        <w:rPr>
          <w:rFonts w:hint="eastAsia" w:ascii="仿宋" w:hAnsi="仿宋" w:eastAsia="仿宋" w:cs="仿宋"/>
          <w:b w:val="0"/>
          <w:bCs w:val="0"/>
          <w:i w:val="0"/>
          <w:iCs w:val="0"/>
          <w:caps w:val="0"/>
          <w:color w:val="000000"/>
          <w:spacing w:val="0"/>
          <w:sz w:val="32"/>
          <w:szCs w:val="32"/>
          <w:shd w:val="clear" w:color="0A0000" w:fill="FFFFFF"/>
          <w:lang w:val="en-US" w:eastAsia="zh-CN"/>
        </w:rPr>
        <w:t>领导</w:t>
      </w:r>
      <w:r>
        <w:rPr>
          <w:rFonts w:ascii="仿宋_GB2312" w:hAnsi="Times New Roman" w:eastAsia="仿宋_GB2312"/>
          <w:sz w:val="32"/>
          <w:szCs w:val="32"/>
        </w:rPr>
        <w:t>。定期召开专题会议，调度工作进展，研究解决问题，确保各项工作有序推进。年初制定工作要点，明确责任</w:t>
      </w:r>
      <w:r>
        <w:rPr>
          <w:rFonts w:hint="eastAsia" w:ascii="仿宋_GB2312" w:hAnsi="Times New Roman" w:eastAsia="仿宋_GB2312"/>
          <w:sz w:val="32"/>
          <w:szCs w:val="32"/>
          <w:lang w:eastAsia="zh-CN"/>
        </w:rPr>
        <w:t>部门</w:t>
      </w:r>
      <w:r>
        <w:rPr>
          <w:rFonts w:ascii="仿宋_GB2312" w:hAnsi="Times New Roman" w:eastAsia="仿宋_GB2312"/>
          <w:sz w:val="32"/>
          <w:szCs w:val="32"/>
        </w:rPr>
        <w:t>、目标要求、完成时限，层层压实责任。</w:t>
      </w:r>
    </w:p>
    <w:p w14:paraId="160E4FCC">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推动工作</w:t>
      </w:r>
      <w:r>
        <w:rPr>
          <w:rFonts w:ascii="仿宋_GB2312" w:hAnsi="Times New Roman" w:eastAsia="仿宋_GB2312" w:cs="Times New Roman"/>
          <w:sz w:val="32"/>
          <w:szCs w:val="32"/>
        </w:rPr>
        <w:t>规范化</w:t>
      </w:r>
      <w:r>
        <w:rPr>
          <w:rFonts w:ascii="仿宋_GB2312" w:hAnsi="Times New Roman" w:eastAsia="仿宋_GB2312"/>
          <w:sz w:val="32"/>
          <w:szCs w:val="32"/>
        </w:rPr>
        <w:t>、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68552E56">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筑牢安全办案底线。把依规依纪依法、安全文明廉洁办案作为一条铁的纪律，严格审查调查安全管理，公正文明执纪执法，不断提高纪检监察机关治理能力。</w:t>
      </w:r>
    </w:p>
    <w:p w14:paraId="173EC944">
      <w:pPr>
        <w:spacing w:line="500" w:lineRule="exact"/>
        <w:ind w:firstLine="640"/>
        <w:jc w:val="left"/>
        <w:rPr>
          <w:rFonts w:ascii="仿宋_GB2312" w:hAnsi="Times New Roman" w:eastAsia="仿宋_GB2312"/>
          <w:sz w:val="32"/>
          <w:szCs w:val="32"/>
        </w:rPr>
      </w:pPr>
      <w:r>
        <w:rPr>
          <w:rFonts w:hint="eastAsia" w:ascii="仿宋_GB2312" w:hAnsi="Times New Roman" w:eastAsia="仿宋_GB2312"/>
          <w:sz w:val="32"/>
          <w:szCs w:val="32"/>
        </w:rPr>
        <w:t>4.</w:t>
      </w:r>
      <w:r>
        <w:rPr>
          <w:rFonts w:ascii="仿宋_GB2312" w:hAnsi="Times New Roman" w:eastAsia="仿宋_GB2312"/>
          <w:sz w:val="32"/>
          <w:szCs w:val="32"/>
        </w:rPr>
        <w:t>加强自身建设。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016971F6">
      <w:pPr>
        <w:numPr>
          <w:ilvl w:val="0"/>
          <w:numId w:val="0"/>
        </w:numPr>
        <w:jc w:val="left"/>
        <w:outlineLvl w:val="1"/>
        <w:rPr>
          <w:rFonts w:hint="eastAsia" w:ascii="楷体" w:hAnsi="楷体" w:eastAsia="楷体"/>
          <w:sz w:val="32"/>
          <w:szCs w:val="32"/>
        </w:rPr>
      </w:pPr>
    </w:p>
    <w:p w14:paraId="1CD4DC52">
      <w:pPr>
        <w:rPr>
          <w:rFonts w:hint="eastAsia" w:ascii="方正小标宋_GBK" w:eastAsia="方正小标宋_GBK"/>
          <w:sz w:val="32"/>
          <w:szCs w:val="32"/>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14:paraId="32E7B2FB">
      <w:pPr>
        <w:rPr>
          <w:rFonts w:ascii="Calibri" w:hAnsi="Calibri" w:eastAsia="宋体" w:cs="Times New Roman"/>
          <w:sz w:val="21"/>
          <w:szCs w:val="24"/>
          <w:lang w:val="en-US" w:eastAsia="zh-CN" w:bidi="ar-SA"/>
        </w:rPr>
      </w:pPr>
    </w:p>
    <w:p w14:paraId="02E64302">
      <w:pPr>
        <w:rPr>
          <w:lang w:val="en-US" w:eastAsia="zh-CN"/>
        </w:rPr>
      </w:pPr>
    </w:p>
    <w:p w14:paraId="35477EDD">
      <w:pPr>
        <w:rPr>
          <w:lang w:val="en-US" w:eastAsia="zh-CN"/>
        </w:rPr>
      </w:pPr>
    </w:p>
    <w:p w14:paraId="2EBDD2A8">
      <w:pPr>
        <w:rPr>
          <w:lang w:val="en-US" w:eastAsia="zh-CN"/>
        </w:rPr>
      </w:pPr>
    </w:p>
    <w:p w14:paraId="5CF27F26">
      <w:pPr>
        <w:rPr>
          <w:lang w:val="en-US" w:eastAsia="zh-CN"/>
        </w:rPr>
      </w:pPr>
    </w:p>
    <w:p w14:paraId="30318DDB">
      <w:pPr>
        <w:rPr>
          <w:lang w:val="en-US" w:eastAsia="zh-CN"/>
        </w:rPr>
      </w:pPr>
    </w:p>
    <w:p w14:paraId="43FE571B">
      <w:pPr>
        <w:rPr>
          <w:lang w:val="en-US" w:eastAsia="zh-CN"/>
        </w:rPr>
      </w:pPr>
    </w:p>
    <w:p w14:paraId="0B54E242">
      <w:pPr>
        <w:rPr>
          <w:lang w:val="en-US" w:eastAsia="zh-CN"/>
        </w:rPr>
      </w:pPr>
    </w:p>
    <w:p w14:paraId="5034E482">
      <w:pPr>
        <w:rPr>
          <w:lang w:val="en-US" w:eastAsia="zh-CN"/>
        </w:rPr>
      </w:pPr>
    </w:p>
    <w:p w14:paraId="6AA2406A">
      <w:pPr>
        <w:rPr>
          <w:lang w:val="en-US" w:eastAsia="zh-CN"/>
        </w:rPr>
      </w:pPr>
    </w:p>
    <w:p w14:paraId="649BCB36">
      <w:pPr>
        <w:rPr>
          <w:lang w:val="en-US" w:eastAsia="zh-CN"/>
        </w:rPr>
      </w:pPr>
    </w:p>
    <w:p w14:paraId="538CCCE9">
      <w:pPr>
        <w:rPr>
          <w:lang w:val="en-US" w:eastAsia="zh-CN"/>
        </w:rPr>
      </w:pPr>
    </w:p>
    <w:p w14:paraId="6482133C">
      <w:pPr>
        <w:rPr>
          <w:lang w:val="en-US" w:eastAsia="zh-CN"/>
        </w:rPr>
      </w:pPr>
    </w:p>
    <w:p w14:paraId="30DBF45E">
      <w:pPr>
        <w:rPr>
          <w:lang w:val="en-US" w:eastAsia="zh-CN"/>
        </w:rPr>
      </w:pPr>
    </w:p>
    <w:p w14:paraId="60A3E866">
      <w:pPr>
        <w:rPr>
          <w:lang w:val="en-US" w:eastAsia="zh-CN"/>
        </w:rPr>
      </w:pPr>
    </w:p>
    <w:p w14:paraId="4846BE12">
      <w:pPr>
        <w:rPr>
          <w:lang w:val="en-US" w:eastAsia="zh-CN"/>
        </w:rPr>
      </w:pPr>
    </w:p>
    <w:p w14:paraId="27CDA426">
      <w:pPr>
        <w:rPr>
          <w:lang w:val="en-US" w:eastAsia="zh-CN"/>
        </w:rPr>
      </w:pPr>
    </w:p>
    <w:p w14:paraId="0F816456">
      <w:pPr>
        <w:rPr>
          <w:lang w:val="en-US" w:eastAsia="zh-CN"/>
        </w:rPr>
      </w:pPr>
    </w:p>
    <w:p w14:paraId="53F2F706">
      <w:pPr>
        <w:rPr>
          <w:lang w:val="en-US" w:eastAsia="zh-CN"/>
        </w:rPr>
      </w:pPr>
    </w:p>
    <w:p w14:paraId="731C7B8D">
      <w:pPr>
        <w:rPr>
          <w:lang w:val="en-US" w:eastAsia="zh-CN"/>
        </w:rPr>
      </w:pPr>
    </w:p>
    <w:p w14:paraId="4929AFD1">
      <w:pPr>
        <w:rPr>
          <w:lang w:val="en-US" w:eastAsia="zh-CN"/>
        </w:rPr>
      </w:pPr>
    </w:p>
    <w:p w14:paraId="3E476AE5">
      <w:pPr>
        <w:rPr>
          <w:lang w:val="en-US" w:eastAsia="zh-CN"/>
        </w:rPr>
      </w:pPr>
    </w:p>
    <w:p w14:paraId="77050641">
      <w:pPr>
        <w:rPr>
          <w:lang w:val="en-US" w:eastAsia="zh-CN"/>
        </w:rPr>
      </w:pPr>
    </w:p>
    <w:p w14:paraId="6EFE6313">
      <w:pPr>
        <w:rPr>
          <w:lang w:val="en-US" w:eastAsia="zh-CN"/>
        </w:rPr>
      </w:pPr>
    </w:p>
    <w:p w14:paraId="40A7E930">
      <w:pPr>
        <w:rPr>
          <w:lang w:val="en-US" w:eastAsia="zh-CN"/>
        </w:rPr>
      </w:pPr>
    </w:p>
    <w:p w14:paraId="0B6FE627">
      <w:pPr>
        <w:rPr>
          <w:lang w:val="en-US" w:eastAsia="zh-CN"/>
        </w:rPr>
      </w:pPr>
    </w:p>
    <w:p w14:paraId="3829F46E">
      <w:pPr>
        <w:rPr>
          <w:lang w:val="en-US" w:eastAsia="zh-CN"/>
        </w:rPr>
      </w:pPr>
    </w:p>
    <w:p w14:paraId="6A86B76F">
      <w:pPr>
        <w:rPr>
          <w:lang w:val="en-US" w:eastAsia="zh-CN"/>
        </w:rPr>
      </w:pPr>
    </w:p>
    <w:p w14:paraId="63151A8B">
      <w:pPr>
        <w:rPr>
          <w:lang w:val="en-US" w:eastAsia="zh-CN"/>
        </w:rPr>
      </w:pPr>
    </w:p>
    <w:p w14:paraId="21E0F45A">
      <w:pPr>
        <w:rPr>
          <w:lang w:val="en-US" w:eastAsia="zh-CN"/>
        </w:rPr>
      </w:pPr>
    </w:p>
    <w:p w14:paraId="037C5FE3">
      <w:pPr>
        <w:rPr>
          <w:lang w:val="en-US" w:eastAsia="zh-CN"/>
        </w:rPr>
      </w:pPr>
    </w:p>
    <w:p w14:paraId="5EE98543">
      <w:pPr>
        <w:rPr>
          <w:lang w:val="en-US" w:eastAsia="zh-CN"/>
        </w:rPr>
      </w:pPr>
    </w:p>
    <w:p w14:paraId="59AF0057">
      <w:pPr>
        <w:rPr>
          <w:lang w:val="en-US" w:eastAsia="zh-CN"/>
        </w:rPr>
      </w:pPr>
    </w:p>
    <w:p w14:paraId="7F7F5F13">
      <w:pPr>
        <w:tabs>
          <w:tab w:val="left" w:pos="8922"/>
        </w:tabs>
        <w:jc w:val="left"/>
        <w:rPr>
          <w:rFonts w:hint="eastAsia"/>
          <w:lang w:val="en-US" w:eastAsia="zh-CN"/>
        </w:rPr>
      </w:pPr>
      <w:r>
        <w:rPr>
          <w:rFonts w:hint="eastAsia"/>
          <w:lang w:val="en-US" w:eastAsia="zh-CN"/>
        </w:rPr>
        <w:tab/>
      </w:r>
    </w:p>
    <w:p w14:paraId="59A0B372">
      <w:pPr>
        <w:pStyle w:val="2"/>
        <w:ind w:left="0" w:firstLine="0"/>
        <w:sectPr>
          <w:pgSz w:w="11906" w:h="16838" w:orient="landscape"/>
          <w:pgMar w:top="1531" w:right="1134" w:bottom="1474" w:left="1134" w:header="851" w:footer="992" w:gutter="0"/>
          <w:cols w:space="720" w:num="1"/>
        </w:sectPr>
      </w:pPr>
    </w:p>
    <w:tbl>
      <w:tblPr>
        <w:tblStyle w:val="29"/>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261"/>
        <w:gridCol w:w="1889"/>
        <w:gridCol w:w="3384"/>
        <w:gridCol w:w="538"/>
        <w:gridCol w:w="779"/>
        <w:gridCol w:w="3186"/>
        <w:gridCol w:w="1598"/>
        <w:gridCol w:w="1532"/>
      </w:tblGrid>
      <w:tr w14:paraId="5B09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9"/>
            <w:tcBorders>
              <w:top w:val="single" w:color="000000" w:sz="4" w:space="0"/>
              <w:left w:val="single" w:color="000000" w:sz="4" w:space="0"/>
              <w:bottom w:val="single" w:color="000000" w:sz="4" w:space="0"/>
              <w:right w:val="single" w:color="000000" w:sz="4" w:space="0"/>
            </w:tcBorders>
            <w:noWrap w:val="0"/>
            <w:vAlign w:val="center"/>
          </w:tcPr>
          <w:p w14:paraId="3601DD29">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年度目标（</w:t>
            </w:r>
            <w:r>
              <w:rPr>
                <w:rFonts w:ascii="Calibri" w:hAnsi="Calibri" w:eastAsia="宋体" w:cs="Calibri"/>
                <w:i w:val="0"/>
                <w:iCs w:val="0"/>
                <w:color w:val="000000"/>
                <w:sz w:val="18"/>
                <w:szCs w:val="18"/>
                <w:u w:val="none"/>
                <w:lang w:val="en-US" w:eastAsia="zh-CN"/>
              </w:rPr>
              <w:t>2022)</w:t>
            </w:r>
          </w:p>
        </w:tc>
      </w:tr>
      <w:tr w14:paraId="456D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0180A25F">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项目编码及名称</w:t>
            </w:r>
          </w:p>
        </w:tc>
        <w:tc>
          <w:tcPr>
            <w:tcW w:w="6534" w:type="dxa"/>
            <w:gridSpan w:val="3"/>
            <w:tcBorders>
              <w:top w:val="single" w:color="000000" w:sz="4" w:space="0"/>
              <w:left w:val="single" w:color="000000" w:sz="4" w:space="0"/>
              <w:bottom w:val="single" w:color="000000" w:sz="4" w:space="0"/>
              <w:right w:val="single" w:color="000000" w:sz="4" w:space="0"/>
            </w:tcBorders>
            <w:noWrap w:val="0"/>
            <w:vAlign w:val="center"/>
          </w:tcPr>
          <w:p w14:paraId="1FA1C80D">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[130605223F507QRCC380M]</w:t>
            </w:r>
            <w:r>
              <w:rPr>
                <w:rFonts w:hint="eastAsia" w:ascii="宋体" w:hAnsi="宋体" w:eastAsia="宋体" w:cs="宋体"/>
                <w:i w:val="0"/>
                <w:iCs w:val="0"/>
                <w:color w:val="000000"/>
                <w:sz w:val="18"/>
                <w:szCs w:val="18"/>
                <w:u w:val="none"/>
                <w:lang w:val="en-US" w:eastAsia="zh-CN"/>
              </w:rPr>
              <w:t>人员经费</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14:paraId="159EB8AA">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主管部门</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104FE581">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[222]</w:t>
            </w:r>
            <w:r>
              <w:rPr>
                <w:rFonts w:hint="eastAsia" w:ascii="宋体" w:hAnsi="宋体" w:eastAsia="宋体" w:cs="宋体"/>
                <w:i w:val="0"/>
                <w:iCs w:val="0"/>
                <w:color w:val="000000"/>
                <w:sz w:val="18"/>
                <w:szCs w:val="18"/>
                <w:u w:val="none"/>
                <w:lang w:val="en-US" w:eastAsia="zh-CN"/>
              </w:rPr>
              <w:t>中国共产党保定白沟新城纪律检查工作委员会</w:t>
            </w:r>
          </w:p>
        </w:tc>
      </w:tr>
      <w:tr w14:paraId="4485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41D23DD">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项目</w:t>
            </w:r>
            <w:r>
              <w:rPr>
                <w:rFonts w:hint="eastAsia" w:ascii="宋体" w:hAnsi="宋体" w:cs="宋体"/>
                <w:b/>
                <w:bCs/>
                <w:i w:val="0"/>
                <w:iCs w:val="0"/>
                <w:color w:val="000000"/>
                <w:sz w:val="18"/>
                <w:szCs w:val="18"/>
                <w:u w:val="none"/>
                <w:lang w:val="en-US" w:eastAsia="zh-CN"/>
              </w:rPr>
              <w:t>部门</w:t>
            </w:r>
          </w:p>
        </w:tc>
        <w:tc>
          <w:tcPr>
            <w:tcW w:w="6534" w:type="dxa"/>
            <w:gridSpan w:val="3"/>
            <w:tcBorders>
              <w:top w:val="single" w:color="000000" w:sz="4" w:space="0"/>
              <w:left w:val="single" w:color="000000" w:sz="4" w:space="0"/>
              <w:bottom w:val="single" w:color="000000" w:sz="4" w:space="0"/>
              <w:right w:val="single" w:color="000000" w:sz="4" w:space="0"/>
            </w:tcBorders>
            <w:noWrap w:val="0"/>
            <w:vAlign w:val="center"/>
          </w:tcPr>
          <w:p w14:paraId="691F4845">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[222001]</w:t>
            </w:r>
            <w:r>
              <w:rPr>
                <w:rFonts w:hint="eastAsia" w:ascii="宋体" w:hAnsi="宋体" w:eastAsia="宋体" w:cs="宋体"/>
                <w:i w:val="0"/>
                <w:iCs w:val="0"/>
                <w:color w:val="000000"/>
                <w:sz w:val="18"/>
                <w:szCs w:val="18"/>
                <w:u w:val="none"/>
                <w:lang w:val="en-US" w:eastAsia="zh-CN"/>
              </w:rPr>
              <w:t>中国共产党保定白沟新城纪律检查工作委员会（本级）</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14:paraId="4001D1F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年度资金总额</w:t>
            </w:r>
          </w:p>
        </w:tc>
        <w:tc>
          <w:tcPr>
            <w:tcW w:w="6316" w:type="dxa"/>
            <w:gridSpan w:val="3"/>
            <w:tcBorders>
              <w:top w:val="single" w:color="000000" w:sz="4" w:space="0"/>
              <w:left w:val="single" w:color="000000" w:sz="4" w:space="0"/>
              <w:bottom w:val="single" w:color="000000" w:sz="4" w:space="0"/>
              <w:right w:val="single" w:color="000000" w:sz="4" w:space="0"/>
            </w:tcBorders>
            <w:noWrap w:val="0"/>
            <w:vAlign w:val="center"/>
          </w:tcPr>
          <w:p w14:paraId="7F7D78B5">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105.32</w:t>
            </w:r>
          </w:p>
        </w:tc>
      </w:tr>
      <w:tr w14:paraId="75D0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34AA11D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资金用途</w:t>
            </w:r>
          </w:p>
        </w:tc>
        <w:tc>
          <w:tcPr>
            <w:tcW w:w="14167" w:type="dxa"/>
            <w:gridSpan w:val="8"/>
            <w:tcBorders>
              <w:top w:val="single" w:color="000000" w:sz="4" w:space="0"/>
              <w:left w:val="single" w:color="000000" w:sz="4" w:space="0"/>
              <w:bottom w:val="single" w:color="000000" w:sz="4" w:space="0"/>
              <w:right w:val="single" w:color="000000" w:sz="4" w:space="0"/>
            </w:tcBorders>
            <w:noWrap w:val="0"/>
            <w:vAlign w:val="center"/>
          </w:tcPr>
          <w:p w14:paraId="5A9496C0">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2022</w:t>
            </w:r>
            <w:r>
              <w:rPr>
                <w:rFonts w:hint="eastAsia" w:ascii="宋体" w:hAnsi="宋体" w:eastAsia="宋体" w:cs="宋体"/>
                <w:i w:val="0"/>
                <w:iCs w:val="0"/>
                <w:color w:val="000000"/>
                <w:sz w:val="18"/>
                <w:szCs w:val="18"/>
                <w:u w:val="none"/>
                <w:lang w:val="en-US" w:eastAsia="zh-CN"/>
              </w:rPr>
              <w:t>年人员经费</w:t>
            </w:r>
          </w:p>
        </w:tc>
      </w:tr>
      <w:tr w14:paraId="247D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54FB1D">
            <w:pPr>
              <w:widowControl/>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资金支出计划</w:t>
            </w:r>
          </w:p>
          <w:p w14:paraId="1E500631">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（累计支出比例）</w:t>
            </w: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14:paraId="2F1A7A46">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3</w:t>
            </w:r>
            <w:r>
              <w:rPr>
                <w:rFonts w:hint="eastAsia" w:ascii="宋体" w:hAnsi="宋体" w:eastAsia="宋体" w:cs="宋体"/>
                <w:b/>
                <w:bCs/>
                <w:i w:val="0"/>
                <w:iCs w:val="0"/>
                <w:color w:val="000000"/>
                <w:sz w:val="18"/>
                <w:szCs w:val="18"/>
                <w:u w:val="none"/>
                <w:lang w:val="en-US" w:eastAsia="zh-CN"/>
              </w:rPr>
              <w:t>月底</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72B1056E">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6</w:t>
            </w:r>
            <w:r>
              <w:rPr>
                <w:rFonts w:hint="eastAsia" w:ascii="宋体" w:hAnsi="宋体" w:eastAsia="宋体" w:cs="宋体"/>
                <w:b/>
                <w:bCs/>
                <w:i w:val="0"/>
                <w:iCs w:val="0"/>
                <w:color w:val="000000"/>
                <w:sz w:val="18"/>
                <w:szCs w:val="18"/>
                <w:u w:val="none"/>
                <w:lang w:val="en-US" w:eastAsia="zh-CN"/>
              </w:rPr>
              <w:t>月底</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7E6B47BD">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10</w:t>
            </w:r>
            <w:r>
              <w:rPr>
                <w:rFonts w:hint="eastAsia" w:ascii="宋体" w:hAnsi="宋体" w:eastAsia="宋体" w:cs="宋体"/>
                <w:b/>
                <w:bCs/>
                <w:i w:val="0"/>
                <w:iCs w:val="0"/>
                <w:color w:val="000000"/>
                <w:sz w:val="18"/>
                <w:szCs w:val="18"/>
                <w:u w:val="none"/>
                <w:lang w:val="en-US" w:eastAsia="zh-CN"/>
              </w:rPr>
              <w:t>月底</w:t>
            </w:r>
          </w:p>
        </w:tc>
        <w:tc>
          <w:tcPr>
            <w:tcW w:w="3130" w:type="dxa"/>
            <w:gridSpan w:val="2"/>
            <w:tcBorders>
              <w:top w:val="single" w:color="000000" w:sz="4" w:space="0"/>
              <w:left w:val="single" w:color="000000" w:sz="4" w:space="0"/>
              <w:bottom w:val="single" w:color="000000" w:sz="4" w:space="0"/>
              <w:right w:val="single" w:color="000000" w:sz="4" w:space="0"/>
            </w:tcBorders>
            <w:noWrap w:val="0"/>
            <w:vAlign w:val="center"/>
          </w:tcPr>
          <w:p w14:paraId="150B1156">
            <w:pPr>
              <w:widowControl/>
              <w:jc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sz w:val="18"/>
                <w:szCs w:val="18"/>
                <w:u w:val="none"/>
                <w:lang w:val="en-US" w:eastAsia="zh-CN"/>
              </w:rPr>
              <w:t>12</w:t>
            </w:r>
            <w:r>
              <w:rPr>
                <w:rFonts w:hint="eastAsia" w:ascii="宋体" w:hAnsi="宋体" w:eastAsia="宋体" w:cs="宋体"/>
                <w:b/>
                <w:bCs/>
                <w:i w:val="0"/>
                <w:iCs w:val="0"/>
                <w:color w:val="000000"/>
                <w:sz w:val="18"/>
                <w:szCs w:val="18"/>
                <w:u w:val="none"/>
                <w:lang w:val="en-US" w:eastAsia="zh-CN"/>
              </w:rPr>
              <w:t>月底</w:t>
            </w:r>
          </w:p>
        </w:tc>
      </w:tr>
      <w:tr w14:paraId="64D5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91514">
            <w:pPr>
              <w:jc w:val="center"/>
              <w:rPr>
                <w:rFonts w:hint="eastAsia" w:ascii="宋体" w:hAnsi="宋体" w:eastAsia="宋体" w:cs="宋体"/>
                <w:b/>
                <w:bCs/>
                <w:i w:val="0"/>
                <w:iCs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noWrap w:val="0"/>
            <w:vAlign w:val="center"/>
          </w:tcPr>
          <w:p w14:paraId="08B253BF">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25%</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1F6B0C4F">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50%</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3F812BC2">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75%</w:t>
            </w:r>
          </w:p>
        </w:tc>
        <w:tc>
          <w:tcPr>
            <w:tcW w:w="3130" w:type="dxa"/>
            <w:gridSpan w:val="2"/>
            <w:tcBorders>
              <w:top w:val="single" w:color="000000" w:sz="4" w:space="0"/>
              <w:left w:val="single" w:color="000000" w:sz="4" w:space="0"/>
              <w:bottom w:val="single" w:color="000000" w:sz="4" w:space="0"/>
              <w:right w:val="single" w:color="000000" w:sz="4" w:space="0"/>
            </w:tcBorders>
            <w:noWrap w:val="0"/>
            <w:vAlign w:val="center"/>
          </w:tcPr>
          <w:p w14:paraId="471A6157">
            <w:pPr>
              <w:widowControl/>
              <w:jc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r>
      <w:tr w14:paraId="3A65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39F4ED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年度绩效目标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58EF8AB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目标1</w:t>
            </w:r>
          </w:p>
        </w:tc>
        <w:tc>
          <w:tcPr>
            <w:tcW w:w="12906" w:type="dxa"/>
            <w:gridSpan w:val="7"/>
            <w:tcBorders>
              <w:top w:val="single" w:color="000000" w:sz="4" w:space="0"/>
              <w:left w:val="single" w:color="000000" w:sz="4" w:space="0"/>
              <w:bottom w:val="single" w:color="000000" w:sz="4" w:space="0"/>
              <w:right w:val="single" w:color="000000" w:sz="4" w:space="0"/>
            </w:tcBorders>
            <w:noWrap w:val="0"/>
            <w:vAlign w:val="center"/>
          </w:tcPr>
          <w:p w14:paraId="6C690CD6">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提高纪检监察机关的办案能力，加大防腐败力度。</w:t>
            </w:r>
          </w:p>
        </w:tc>
      </w:tr>
      <w:tr w14:paraId="19FE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E57F9">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DAC460F">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目标</w:t>
            </w:r>
            <w:r>
              <w:rPr>
                <w:rFonts w:hint="default" w:ascii="Calibri" w:hAnsi="Calibri" w:eastAsia="宋体" w:cs="Calibri"/>
                <w:i w:val="0"/>
                <w:iCs w:val="0"/>
                <w:color w:val="000000"/>
                <w:sz w:val="18"/>
                <w:szCs w:val="18"/>
                <w:u w:val="none"/>
                <w:lang w:val="en-US" w:eastAsia="zh-CN"/>
              </w:rPr>
              <w:t>2</w:t>
            </w:r>
          </w:p>
        </w:tc>
        <w:tc>
          <w:tcPr>
            <w:tcW w:w="12906" w:type="dxa"/>
            <w:gridSpan w:val="7"/>
            <w:tcBorders>
              <w:top w:val="single" w:color="000000" w:sz="4" w:space="0"/>
              <w:left w:val="single" w:color="000000" w:sz="4" w:space="0"/>
              <w:bottom w:val="single" w:color="000000" w:sz="4" w:space="0"/>
              <w:right w:val="single" w:color="000000" w:sz="4" w:space="0"/>
            </w:tcBorders>
            <w:noWrap w:val="0"/>
            <w:vAlign w:val="center"/>
          </w:tcPr>
          <w:p w14:paraId="43A11B69">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提高纪检监察队伍建设。</w:t>
            </w:r>
          </w:p>
        </w:tc>
      </w:tr>
      <w:tr w14:paraId="5899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D82C5">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一级指标</w:t>
            </w:r>
          </w:p>
        </w:tc>
        <w:tc>
          <w:tcPr>
            <w:tcW w:w="12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461F0">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二级指标</w:t>
            </w:r>
          </w:p>
        </w:tc>
        <w:tc>
          <w:tcPr>
            <w:tcW w:w="1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454C0">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三级指标</w:t>
            </w:r>
          </w:p>
        </w:tc>
        <w:tc>
          <w:tcPr>
            <w:tcW w:w="3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249E6">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绩效指标描述（指标内容）</w:t>
            </w:r>
          </w:p>
        </w:tc>
        <w:tc>
          <w:tcPr>
            <w:tcW w:w="4503" w:type="dxa"/>
            <w:gridSpan w:val="3"/>
            <w:tcBorders>
              <w:top w:val="single" w:color="000000" w:sz="4" w:space="0"/>
              <w:left w:val="single" w:color="000000" w:sz="4" w:space="0"/>
              <w:bottom w:val="single" w:color="000000" w:sz="4" w:space="0"/>
              <w:right w:val="single" w:color="000000" w:sz="4" w:space="0"/>
            </w:tcBorders>
            <w:noWrap w:val="0"/>
            <w:vAlign w:val="center"/>
          </w:tcPr>
          <w:p w14:paraId="635E09FC">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指标值</w:t>
            </w:r>
          </w:p>
        </w:tc>
        <w:tc>
          <w:tcPr>
            <w:tcW w:w="15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FBCEDB">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指标确定依据</w:t>
            </w:r>
          </w:p>
        </w:tc>
        <w:tc>
          <w:tcPr>
            <w:tcW w:w="15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EEE52">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评（扣）分标准</w:t>
            </w:r>
          </w:p>
        </w:tc>
      </w:tr>
      <w:tr w14:paraId="4C15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26ADB">
            <w:pPr>
              <w:jc w:val="center"/>
              <w:rPr>
                <w:rFonts w:hint="eastAsia" w:ascii="宋体" w:hAnsi="宋体" w:eastAsia="宋体" w:cs="宋体"/>
                <w:b/>
                <w:bCs/>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AB34C">
            <w:pPr>
              <w:jc w:val="center"/>
              <w:rPr>
                <w:rFonts w:hint="eastAsia" w:ascii="宋体" w:hAnsi="宋体" w:eastAsia="宋体" w:cs="宋体"/>
                <w:b/>
                <w:bCs/>
                <w:i w:val="0"/>
                <w:iCs w:val="0"/>
                <w:color w:val="000000"/>
                <w:sz w:val="18"/>
                <w:szCs w:val="18"/>
                <w:u w:val="none"/>
              </w:rPr>
            </w:pPr>
          </w:p>
        </w:tc>
        <w:tc>
          <w:tcPr>
            <w:tcW w:w="1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7E51A">
            <w:pPr>
              <w:jc w:val="center"/>
              <w:rPr>
                <w:rFonts w:hint="eastAsia" w:ascii="宋体" w:hAnsi="宋体" w:eastAsia="宋体" w:cs="宋体"/>
                <w:b/>
                <w:bCs/>
                <w:i w:val="0"/>
                <w:iCs w:val="0"/>
                <w:color w:val="000000"/>
                <w:sz w:val="18"/>
                <w:szCs w:val="18"/>
                <w:u w:val="none"/>
              </w:rPr>
            </w:pPr>
          </w:p>
        </w:tc>
        <w:tc>
          <w:tcPr>
            <w:tcW w:w="3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8B6DB">
            <w:pPr>
              <w:jc w:val="center"/>
              <w:rPr>
                <w:rFonts w:hint="eastAsia" w:ascii="宋体" w:hAnsi="宋体" w:eastAsia="宋体" w:cs="宋体"/>
                <w:b/>
                <w:bCs/>
                <w:i w:val="0"/>
                <w:iCs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2AD13D0B">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符号</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76C42AE">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值</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F4350A8">
            <w:pPr>
              <w:widowControl/>
              <w:jc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部门</w:t>
            </w:r>
            <w:r>
              <w:rPr>
                <w:rFonts w:hint="eastAsia" w:ascii="宋体" w:hAnsi="宋体" w:eastAsia="宋体" w:cs="宋体"/>
                <w:b/>
                <w:bCs/>
                <w:i w:val="0"/>
                <w:iCs w:val="0"/>
                <w:color w:val="000000"/>
                <w:sz w:val="18"/>
                <w:szCs w:val="18"/>
                <w:u w:val="none"/>
                <w:lang w:val="en-US" w:eastAsia="zh-CN"/>
              </w:rPr>
              <w:t>（文字描述）</w:t>
            </w:r>
          </w:p>
        </w:tc>
        <w:tc>
          <w:tcPr>
            <w:tcW w:w="15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21A68">
            <w:pPr>
              <w:jc w:val="center"/>
              <w:rPr>
                <w:rFonts w:hint="eastAsia" w:ascii="宋体" w:hAnsi="宋体" w:eastAsia="宋体" w:cs="宋体"/>
                <w:b/>
                <w:bCs/>
                <w:i w:val="0"/>
                <w:iCs w:val="0"/>
                <w:color w:val="000000"/>
                <w:sz w:val="18"/>
                <w:szCs w:val="18"/>
                <w:u w:val="none"/>
              </w:rPr>
            </w:pPr>
          </w:p>
        </w:tc>
        <w:tc>
          <w:tcPr>
            <w:tcW w:w="15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70331">
            <w:pPr>
              <w:jc w:val="center"/>
              <w:rPr>
                <w:rFonts w:hint="eastAsia" w:ascii="宋体" w:hAnsi="宋体" w:eastAsia="宋体" w:cs="宋体"/>
                <w:b/>
                <w:bCs/>
                <w:i w:val="0"/>
                <w:iCs w:val="0"/>
                <w:color w:val="000000"/>
                <w:sz w:val="18"/>
                <w:szCs w:val="18"/>
                <w:u w:val="none"/>
              </w:rPr>
            </w:pPr>
          </w:p>
        </w:tc>
      </w:tr>
      <w:tr w14:paraId="1AE8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85CC49">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产出指标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CB628B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数量指标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6E94B5D3">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保障人数</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39C3EDB6">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保障人数</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6ED44B">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D5977BE">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13</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4F91FC5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人数</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6D51E8B8">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保障人数</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076D62B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6AB7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E300F">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4ADA99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质量指标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0FBE8BD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工资福利等发放精准性</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1457BC9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工资福利等发放精准性</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A877268">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C99DF6B">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64CCA2F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发放全部工资</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E5ABA59">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工资福利等发放精准性</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5A16E4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4B2B1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735DF">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A9F5CA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时效指标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F2B481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工资福利等发放及时性</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40D9BBE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工资福利等发放人员范围的精准性和发放数据的准确性</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7231FD08">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EED2CBD">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71C5546F">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按规定及时发放工资缴纳保险</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14DFD73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按规定及时发放工资及保险</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580DB46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44C98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57A93">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top"/>
          </w:tcPr>
          <w:p w14:paraId="4730C453">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成本指标</w:t>
            </w:r>
          </w:p>
        </w:tc>
        <w:tc>
          <w:tcPr>
            <w:tcW w:w="1889" w:type="dxa"/>
            <w:tcBorders>
              <w:top w:val="single" w:color="000000" w:sz="4" w:space="0"/>
              <w:left w:val="single" w:color="000000" w:sz="4" w:space="0"/>
              <w:bottom w:val="single" w:color="000000" w:sz="4" w:space="0"/>
              <w:right w:val="single" w:color="000000" w:sz="4" w:space="0"/>
            </w:tcBorders>
            <w:noWrap w:val="0"/>
            <w:vAlign w:val="top"/>
          </w:tcPr>
          <w:p w14:paraId="4EC5654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工资福利等发放标准</w:t>
            </w: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08AD3A3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工资福利等发放标准</w:t>
            </w:r>
          </w:p>
        </w:tc>
        <w:tc>
          <w:tcPr>
            <w:tcW w:w="538" w:type="dxa"/>
            <w:tcBorders>
              <w:top w:val="single" w:color="000000" w:sz="4" w:space="0"/>
              <w:left w:val="single" w:color="000000" w:sz="4" w:space="0"/>
              <w:bottom w:val="single" w:color="000000" w:sz="4" w:space="0"/>
              <w:right w:val="single" w:color="000000" w:sz="4" w:space="0"/>
            </w:tcBorders>
            <w:noWrap w:val="0"/>
            <w:vAlign w:val="top"/>
          </w:tcPr>
          <w:p w14:paraId="5E11FEEE">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top"/>
          </w:tcPr>
          <w:p w14:paraId="5951D045">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top"/>
          </w:tcPr>
          <w:p w14:paraId="250304B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按规定时间发放</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14:paraId="3802BF8B">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按规定时间发放</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789CB29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56B1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950E7">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效益指标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E064C4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经济效益指标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561FFA7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2983568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3CCDD9E">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0DFADD73">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A33171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6B1AA3D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提高效率</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684F478B">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63C6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B140A">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F470D47">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社会效益指标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C1171AA">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保持干部队伍稳定</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2BCF80B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保持干部队伍稳定</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2612C25">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2596C1D">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277B6EBB">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通过按时发放工资等，进一步增强干部职工得归属感</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0DA4234">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保持干部队伍相对稳定</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F289DC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1E87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23340">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98F56F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生态效益指标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66A1805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生态效应</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60BB908F">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生态效应</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76F8473">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2E95C758">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3E670B9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生态效应</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5D0022A1">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生态效益</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9ACE7DD">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09DB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869C7">
            <w:pPr>
              <w:jc w:val="center"/>
              <w:rPr>
                <w:rFonts w:hint="eastAsia" w:ascii="宋体" w:hAnsi="宋体" w:eastAsia="宋体" w:cs="宋体"/>
                <w:b/>
                <w:bCs/>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top"/>
          </w:tcPr>
          <w:p w14:paraId="2C7C3D25">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可持续影响指标</w:t>
            </w:r>
          </w:p>
        </w:tc>
        <w:tc>
          <w:tcPr>
            <w:tcW w:w="1889" w:type="dxa"/>
            <w:tcBorders>
              <w:top w:val="single" w:color="000000" w:sz="4" w:space="0"/>
              <w:left w:val="single" w:color="000000" w:sz="4" w:space="0"/>
              <w:bottom w:val="single" w:color="000000" w:sz="4" w:space="0"/>
              <w:right w:val="single" w:color="000000" w:sz="4" w:space="0"/>
            </w:tcBorders>
            <w:noWrap w:val="0"/>
            <w:vAlign w:val="top"/>
          </w:tcPr>
          <w:p w14:paraId="643DF37C">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各项工作按时完成率</w:t>
            </w:r>
          </w:p>
        </w:tc>
        <w:tc>
          <w:tcPr>
            <w:tcW w:w="3384" w:type="dxa"/>
            <w:tcBorders>
              <w:top w:val="single" w:color="000000" w:sz="4" w:space="0"/>
              <w:left w:val="single" w:color="000000" w:sz="4" w:space="0"/>
              <w:bottom w:val="single" w:color="000000" w:sz="4" w:space="0"/>
              <w:right w:val="single" w:color="000000" w:sz="4" w:space="0"/>
            </w:tcBorders>
            <w:noWrap w:val="0"/>
            <w:vAlign w:val="top"/>
          </w:tcPr>
          <w:p w14:paraId="6732FD07">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各项工作按时完成率</w:t>
            </w:r>
          </w:p>
        </w:tc>
        <w:tc>
          <w:tcPr>
            <w:tcW w:w="538" w:type="dxa"/>
            <w:tcBorders>
              <w:top w:val="single" w:color="000000" w:sz="4" w:space="0"/>
              <w:left w:val="single" w:color="000000" w:sz="4" w:space="0"/>
              <w:bottom w:val="single" w:color="000000" w:sz="4" w:space="0"/>
              <w:right w:val="single" w:color="000000" w:sz="4" w:space="0"/>
            </w:tcBorders>
            <w:noWrap w:val="0"/>
            <w:vAlign w:val="top"/>
          </w:tcPr>
          <w:p w14:paraId="26536831">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top"/>
          </w:tcPr>
          <w:p w14:paraId="14FD56F9">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top"/>
          </w:tcPr>
          <w:p w14:paraId="57C596D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w:t>
            </w:r>
          </w:p>
        </w:tc>
        <w:tc>
          <w:tcPr>
            <w:tcW w:w="1598" w:type="dxa"/>
            <w:tcBorders>
              <w:top w:val="single" w:color="000000" w:sz="4" w:space="0"/>
              <w:left w:val="single" w:color="000000" w:sz="4" w:space="0"/>
              <w:bottom w:val="single" w:color="000000" w:sz="4" w:space="0"/>
              <w:right w:val="single" w:color="000000" w:sz="4" w:space="0"/>
            </w:tcBorders>
            <w:noWrap w:val="0"/>
            <w:vAlign w:val="top"/>
          </w:tcPr>
          <w:p w14:paraId="098B0BE6">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各项工作按时完成</w:t>
            </w:r>
          </w:p>
        </w:tc>
        <w:tc>
          <w:tcPr>
            <w:tcW w:w="1532" w:type="dxa"/>
            <w:tcBorders>
              <w:top w:val="single" w:color="000000" w:sz="4" w:space="0"/>
              <w:left w:val="single" w:color="000000" w:sz="4" w:space="0"/>
              <w:bottom w:val="single" w:color="000000" w:sz="4" w:space="0"/>
              <w:right w:val="single" w:color="000000" w:sz="4" w:space="0"/>
            </w:tcBorders>
            <w:noWrap w:val="0"/>
            <w:vAlign w:val="top"/>
          </w:tcPr>
          <w:p w14:paraId="6758CAF2">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r w14:paraId="6AE4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46" w:type="dxa"/>
            <w:tcBorders>
              <w:top w:val="single" w:color="000000" w:sz="4" w:space="0"/>
              <w:left w:val="single" w:color="000000" w:sz="4" w:space="0"/>
              <w:bottom w:val="single" w:color="000000" w:sz="4" w:space="0"/>
              <w:right w:val="single" w:color="000000" w:sz="4" w:space="0"/>
            </w:tcBorders>
            <w:noWrap w:val="0"/>
            <w:vAlign w:val="center"/>
          </w:tcPr>
          <w:p w14:paraId="242B309A">
            <w:pPr>
              <w:widowControl/>
              <w:jc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sz w:val="18"/>
                <w:szCs w:val="18"/>
                <w:u w:val="none"/>
                <w:lang w:val="en-US" w:eastAsia="zh-CN"/>
              </w:rPr>
              <w:t>满意度指标</w:t>
            </w: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04AEFDE">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服务对象满意度指标</w:t>
            </w:r>
          </w:p>
        </w:tc>
        <w:tc>
          <w:tcPr>
            <w:tcW w:w="1889" w:type="dxa"/>
            <w:tcBorders>
              <w:top w:val="single" w:color="000000" w:sz="4" w:space="0"/>
              <w:left w:val="single" w:color="000000" w:sz="4" w:space="0"/>
              <w:bottom w:val="single" w:color="000000" w:sz="4" w:space="0"/>
              <w:right w:val="single" w:color="000000" w:sz="4" w:space="0"/>
            </w:tcBorders>
            <w:noWrap w:val="0"/>
            <w:vAlign w:val="center"/>
          </w:tcPr>
          <w:p w14:paraId="1AC96921">
            <w:pPr>
              <w:widowControl/>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部门</w:t>
            </w:r>
            <w:r>
              <w:rPr>
                <w:rFonts w:hint="eastAsia" w:ascii="宋体" w:hAnsi="宋体" w:eastAsia="宋体" w:cs="宋体"/>
                <w:i w:val="0"/>
                <w:iCs w:val="0"/>
                <w:color w:val="000000"/>
                <w:sz w:val="18"/>
                <w:szCs w:val="18"/>
                <w:u w:val="none"/>
                <w:lang w:val="en-US" w:eastAsia="zh-CN"/>
              </w:rPr>
              <w:t>人员满意度</w:t>
            </w:r>
          </w:p>
        </w:tc>
        <w:tc>
          <w:tcPr>
            <w:tcW w:w="3384" w:type="dxa"/>
            <w:tcBorders>
              <w:top w:val="single" w:color="000000" w:sz="4" w:space="0"/>
              <w:left w:val="single" w:color="000000" w:sz="4" w:space="0"/>
              <w:bottom w:val="single" w:color="000000" w:sz="4" w:space="0"/>
              <w:right w:val="single" w:color="000000" w:sz="4" w:space="0"/>
            </w:tcBorders>
            <w:noWrap w:val="0"/>
            <w:vAlign w:val="center"/>
          </w:tcPr>
          <w:p w14:paraId="1526E9B4">
            <w:pPr>
              <w:widowControl/>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部门</w:t>
            </w:r>
            <w:r>
              <w:rPr>
                <w:rFonts w:hint="eastAsia" w:ascii="宋体" w:hAnsi="宋体" w:eastAsia="宋体" w:cs="宋体"/>
                <w:i w:val="0"/>
                <w:iCs w:val="0"/>
                <w:color w:val="000000"/>
                <w:sz w:val="18"/>
                <w:szCs w:val="18"/>
                <w:u w:val="none"/>
                <w:lang w:val="en-US" w:eastAsia="zh-CN"/>
              </w:rPr>
              <w:t>人员对工资福利发放工作的满意程度</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64B6C14A">
            <w:pPr>
              <w:widowControl/>
              <w:jc w:val="lef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74073AC5">
            <w:pPr>
              <w:widowControl/>
              <w:jc w:val="right"/>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sz w:val="18"/>
                <w:szCs w:val="18"/>
                <w:u w:val="none"/>
                <w:lang w:val="en-US" w:eastAsia="zh-CN"/>
              </w:rPr>
              <w:t>100</w:t>
            </w:r>
          </w:p>
        </w:tc>
        <w:tc>
          <w:tcPr>
            <w:tcW w:w="3186" w:type="dxa"/>
            <w:tcBorders>
              <w:top w:val="single" w:color="000000" w:sz="4" w:space="0"/>
              <w:left w:val="single" w:color="000000" w:sz="4" w:space="0"/>
              <w:bottom w:val="single" w:color="000000" w:sz="4" w:space="0"/>
              <w:right w:val="single" w:color="000000" w:sz="4" w:space="0"/>
            </w:tcBorders>
            <w:noWrap w:val="0"/>
            <w:vAlign w:val="center"/>
          </w:tcPr>
          <w:p w14:paraId="1B89187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满意度</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14:paraId="32F19ED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满意度</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1E3D3160">
            <w:pPr>
              <w:widowControl/>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按实际工作为准</w:t>
            </w:r>
          </w:p>
        </w:tc>
      </w:tr>
    </w:tbl>
    <w:p w14:paraId="429131D0">
      <w:pPr>
        <w:pStyle w:val="2"/>
        <w:ind w:left="0" w:firstLine="0"/>
        <w:rPr>
          <w:rFonts w:hint="eastAsia"/>
          <w:sz w:val="16"/>
          <w:szCs w:val="16"/>
          <w:lang w:val="en-US" w:eastAsia="zh-CN"/>
        </w:rPr>
      </w:pPr>
    </w:p>
    <w:tbl>
      <w:tblPr>
        <w:tblStyle w:val="29"/>
        <w:tblW w:w="15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9"/>
        <w:gridCol w:w="1817"/>
        <w:gridCol w:w="2184"/>
        <w:gridCol w:w="2854"/>
        <w:gridCol w:w="613"/>
        <w:gridCol w:w="717"/>
        <w:gridCol w:w="1667"/>
        <w:gridCol w:w="1767"/>
        <w:gridCol w:w="391"/>
        <w:gridCol w:w="1474"/>
      </w:tblGrid>
      <w:tr w14:paraId="5555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3" w:type="dxa"/>
            <w:gridSpan w:val="10"/>
            <w:tcBorders>
              <w:top w:val="single" w:color="000000" w:sz="4" w:space="0"/>
              <w:left w:val="single" w:color="000000" w:sz="4" w:space="0"/>
              <w:bottom w:val="single" w:color="000000" w:sz="4" w:space="0"/>
              <w:right w:val="single" w:color="000000" w:sz="4" w:space="0"/>
            </w:tcBorders>
            <w:noWrap w:val="0"/>
            <w:vAlign w:val="center"/>
          </w:tcPr>
          <w:p w14:paraId="5BD1C75F">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34DC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1035AEA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855" w:type="dxa"/>
            <w:gridSpan w:val="3"/>
            <w:tcBorders>
              <w:top w:val="single" w:color="000000" w:sz="4" w:space="0"/>
              <w:left w:val="single" w:color="000000" w:sz="4" w:space="0"/>
              <w:bottom w:val="single" w:color="000000" w:sz="4" w:space="0"/>
              <w:right w:val="single" w:color="000000" w:sz="4" w:space="0"/>
            </w:tcBorders>
            <w:noWrap w:val="0"/>
            <w:vAlign w:val="center"/>
          </w:tcPr>
          <w:p w14:paraId="05DD388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[130605227I0QK8FBO28DD]日常公用经费</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21B6241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299" w:type="dxa"/>
            <w:gridSpan w:val="4"/>
            <w:tcBorders>
              <w:top w:val="single" w:color="000000" w:sz="4" w:space="0"/>
              <w:left w:val="single" w:color="000000" w:sz="4" w:space="0"/>
              <w:bottom w:val="single" w:color="000000" w:sz="4" w:space="0"/>
              <w:right w:val="single" w:color="000000" w:sz="4" w:space="0"/>
            </w:tcBorders>
            <w:noWrap w:val="0"/>
            <w:vAlign w:val="center"/>
          </w:tcPr>
          <w:p w14:paraId="5491E06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7783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4AF145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855" w:type="dxa"/>
            <w:gridSpan w:val="3"/>
            <w:tcBorders>
              <w:top w:val="single" w:color="000000" w:sz="4" w:space="0"/>
              <w:left w:val="single" w:color="000000" w:sz="4" w:space="0"/>
              <w:bottom w:val="single" w:color="000000" w:sz="4" w:space="0"/>
              <w:right w:val="single" w:color="000000" w:sz="4" w:space="0"/>
            </w:tcBorders>
            <w:noWrap w:val="0"/>
            <w:vAlign w:val="center"/>
          </w:tcPr>
          <w:p w14:paraId="223517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14:paraId="3198949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299" w:type="dxa"/>
            <w:gridSpan w:val="4"/>
            <w:tcBorders>
              <w:top w:val="single" w:color="000000" w:sz="4" w:space="0"/>
              <w:left w:val="single" w:color="000000" w:sz="4" w:space="0"/>
              <w:bottom w:val="single" w:color="000000" w:sz="4" w:space="0"/>
              <w:right w:val="single" w:color="000000" w:sz="4" w:space="0"/>
            </w:tcBorders>
            <w:noWrap w:val="0"/>
            <w:vAlign w:val="center"/>
          </w:tcPr>
          <w:p w14:paraId="61EC94D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10.65</w:t>
            </w:r>
          </w:p>
        </w:tc>
      </w:tr>
      <w:tr w14:paraId="069F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72C4D1B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484" w:type="dxa"/>
            <w:gridSpan w:val="9"/>
            <w:tcBorders>
              <w:top w:val="single" w:color="000000" w:sz="4" w:space="0"/>
              <w:left w:val="single" w:color="000000" w:sz="4" w:space="0"/>
              <w:bottom w:val="single" w:color="000000" w:sz="4" w:space="0"/>
              <w:right w:val="single" w:color="000000" w:sz="4" w:space="0"/>
            </w:tcBorders>
            <w:noWrap w:val="0"/>
            <w:vAlign w:val="center"/>
          </w:tcPr>
          <w:p w14:paraId="04A06F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日常公用经费</w:t>
            </w:r>
          </w:p>
        </w:tc>
      </w:tr>
      <w:tr w14:paraId="0E28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FCA69">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4ECE94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001" w:type="dxa"/>
            <w:gridSpan w:val="2"/>
            <w:tcBorders>
              <w:top w:val="single" w:color="000000" w:sz="4" w:space="0"/>
              <w:left w:val="single" w:color="000000" w:sz="4" w:space="0"/>
              <w:bottom w:val="single" w:color="000000" w:sz="4" w:space="0"/>
              <w:right w:val="single" w:color="000000" w:sz="4" w:space="0"/>
            </w:tcBorders>
            <w:noWrap w:val="0"/>
            <w:vAlign w:val="center"/>
          </w:tcPr>
          <w:p w14:paraId="754696D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4E3A48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1792729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632" w:type="dxa"/>
            <w:gridSpan w:val="3"/>
            <w:tcBorders>
              <w:top w:val="single" w:color="000000" w:sz="4" w:space="0"/>
              <w:left w:val="single" w:color="000000" w:sz="4" w:space="0"/>
              <w:bottom w:val="single" w:color="000000" w:sz="4" w:space="0"/>
              <w:right w:val="single" w:color="000000" w:sz="4" w:space="0"/>
            </w:tcBorders>
            <w:noWrap w:val="0"/>
            <w:vAlign w:val="center"/>
          </w:tcPr>
          <w:p w14:paraId="2E0AEF1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A32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C4AB2">
            <w:pPr>
              <w:jc w:val="center"/>
              <w:rPr>
                <w:rFonts w:hint="default" w:ascii="Calibri" w:hAnsi="Calibri" w:eastAsia="宋体" w:cs="Calibri"/>
                <w:b/>
                <w:bCs/>
                <w:i w:val="0"/>
                <w:iCs w:val="0"/>
                <w:color w:val="000000"/>
                <w:sz w:val="22"/>
                <w:szCs w:val="22"/>
                <w:u w:val="none"/>
              </w:rPr>
            </w:pPr>
          </w:p>
        </w:tc>
        <w:tc>
          <w:tcPr>
            <w:tcW w:w="4001" w:type="dxa"/>
            <w:gridSpan w:val="2"/>
            <w:tcBorders>
              <w:top w:val="single" w:color="000000" w:sz="4" w:space="0"/>
              <w:left w:val="single" w:color="000000" w:sz="4" w:space="0"/>
              <w:bottom w:val="single" w:color="000000" w:sz="4" w:space="0"/>
              <w:right w:val="single" w:color="000000" w:sz="4" w:space="0"/>
            </w:tcBorders>
            <w:noWrap w:val="0"/>
            <w:vAlign w:val="center"/>
          </w:tcPr>
          <w:p w14:paraId="617954F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03E6BFB6">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298788F8">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632" w:type="dxa"/>
            <w:gridSpan w:val="3"/>
            <w:tcBorders>
              <w:top w:val="single" w:color="000000" w:sz="4" w:space="0"/>
              <w:left w:val="single" w:color="000000" w:sz="4" w:space="0"/>
              <w:bottom w:val="single" w:color="000000" w:sz="4" w:space="0"/>
              <w:right w:val="single" w:color="000000" w:sz="4" w:space="0"/>
            </w:tcBorders>
            <w:noWrap w:val="0"/>
            <w:vAlign w:val="center"/>
          </w:tcPr>
          <w:p w14:paraId="6073636E">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1647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27B3F4C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9CB677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667" w:type="dxa"/>
            <w:gridSpan w:val="8"/>
            <w:tcBorders>
              <w:top w:val="single" w:color="000000" w:sz="4" w:space="0"/>
              <w:left w:val="single" w:color="000000" w:sz="4" w:space="0"/>
              <w:bottom w:val="single" w:color="000000" w:sz="4" w:space="0"/>
              <w:right w:val="single" w:color="000000" w:sz="4" w:space="0"/>
            </w:tcBorders>
            <w:noWrap w:val="0"/>
            <w:vAlign w:val="center"/>
          </w:tcPr>
          <w:p w14:paraId="1701E2D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做好经费保障工作，保障办公正常运转。</w:t>
            </w:r>
          </w:p>
        </w:tc>
      </w:tr>
      <w:tr w14:paraId="5DD3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A2B3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817"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BFA3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FDF0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8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52D2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2997" w:type="dxa"/>
            <w:gridSpan w:val="3"/>
            <w:tcBorders>
              <w:top w:val="single" w:color="000000" w:sz="4" w:space="0"/>
              <w:left w:val="single" w:color="000000" w:sz="4" w:space="0"/>
              <w:bottom w:val="single" w:color="000000" w:sz="4" w:space="0"/>
              <w:right w:val="single" w:color="000000" w:sz="4" w:space="0"/>
            </w:tcBorders>
            <w:noWrap w:val="0"/>
            <w:vAlign w:val="center"/>
          </w:tcPr>
          <w:p w14:paraId="0829F80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7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27540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B1FEB0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22A5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4B6E7">
            <w:pPr>
              <w:jc w:val="center"/>
              <w:rPr>
                <w:rFonts w:hint="default" w:ascii="Calibri" w:hAnsi="Calibri" w:eastAsia="宋体" w:cs="Calibri"/>
                <w:b/>
                <w:bCs/>
                <w:i w:val="0"/>
                <w:iCs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D15CA">
            <w:pPr>
              <w:jc w:val="center"/>
              <w:rPr>
                <w:rFonts w:hint="default" w:ascii="Calibri" w:hAnsi="Calibri" w:eastAsia="宋体" w:cs="Calibri"/>
                <w:b/>
                <w:bCs/>
                <w:i w:val="0"/>
                <w:iCs w:val="0"/>
                <w:color w:val="000000"/>
                <w:sz w:val="22"/>
                <w:szCs w:val="22"/>
                <w:u w:val="none"/>
              </w:rPr>
            </w:pPr>
          </w:p>
        </w:tc>
        <w:tc>
          <w:tcPr>
            <w:tcW w:w="21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3C399">
            <w:pPr>
              <w:jc w:val="center"/>
              <w:rPr>
                <w:rFonts w:hint="default" w:ascii="Calibri" w:hAnsi="Calibri" w:eastAsia="宋体" w:cs="Calibri"/>
                <w:b/>
                <w:bCs/>
                <w:i w:val="0"/>
                <w:iCs w:val="0"/>
                <w:color w:val="000000"/>
                <w:sz w:val="22"/>
                <w:szCs w:val="22"/>
                <w:u w:val="none"/>
              </w:rPr>
            </w:pPr>
          </w:p>
        </w:tc>
        <w:tc>
          <w:tcPr>
            <w:tcW w:w="28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59A05">
            <w:pPr>
              <w:jc w:val="center"/>
              <w:rPr>
                <w:rFonts w:hint="default" w:ascii="Calibri" w:hAnsi="Calibri" w:eastAsia="宋体" w:cs="Calibri"/>
                <w:b/>
                <w:bCs/>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EFEC50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362FED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DC09190">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7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307D5">
            <w:pPr>
              <w:jc w:val="center"/>
              <w:rPr>
                <w:rFonts w:hint="default" w:ascii="Calibri" w:hAnsi="Calibri" w:eastAsia="宋体" w:cs="Calibri"/>
                <w:b/>
                <w:bCs/>
                <w:i w:val="0"/>
                <w:iCs w:val="0"/>
                <w:color w:val="000000"/>
                <w:sz w:val="22"/>
                <w:szCs w:val="22"/>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617706">
            <w:pPr>
              <w:jc w:val="center"/>
              <w:rPr>
                <w:rFonts w:hint="default" w:ascii="Calibri" w:hAnsi="Calibri" w:eastAsia="宋体" w:cs="Calibri"/>
                <w:b/>
                <w:bCs/>
                <w:i w:val="0"/>
                <w:iCs w:val="0"/>
                <w:color w:val="000000"/>
                <w:sz w:val="22"/>
                <w:szCs w:val="22"/>
                <w:u w:val="none"/>
              </w:rPr>
            </w:pPr>
          </w:p>
        </w:tc>
      </w:tr>
      <w:tr w14:paraId="2052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D1D67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6B8368D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7903FF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保障办公人数</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8EF12A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保障办公人数</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7A43B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69FEBC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11</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0D22D1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89DE2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保障办公人数</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7097BB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9D0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2063B">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499702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586424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运转保障率</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1979A1A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各项日常工作保障率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5A91FA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B4082D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43B43C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保障率</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2B9957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各项日常工作保障运转率</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14BE99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6948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D5F67">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3D9CD6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59BC91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经费保障及时性</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767772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及时保障各项日常办公需要</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C2EE8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519FB2D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03BC1C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F89F3C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4D7136D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1A41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2E7F8">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top"/>
          </w:tcPr>
          <w:p w14:paraId="306236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7DCFEF1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日常工作经费开支标准</w:t>
            </w:r>
          </w:p>
        </w:tc>
        <w:tc>
          <w:tcPr>
            <w:tcW w:w="2854" w:type="dxa"/>
            <w:tcBorders>
              <w:top w:val="single" w:color="000000" w:sz="4" w:space="0"/>
              <w:left w:val="single" w:color="000000" w:sz="4" w:space="0"/>
              <w:bottom w:val="single" w:color="000000" w:sz="4" w:space="0"/>
              <w:right w:val="single" w:color="000000" w:sz="4" w:space="0"/>
            </w:tcBorders>
            <w:noWrap w:val="0"/>
            <w:vAlign w:val="top"/>
          </w:tcPr>
          <w:p w14:paraId="18DBEF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办公费、水电费、交通费、会议费</w:t>
            </w:r>
          </w:p>
        </w:tc>
        <w:tc>
          <w:tcPr>
            <w:tcW w:w="613" w:type="dxa"/>
            <w:tcBorders>
              <w:top w:val="single" w:color="000000" w:sz="4" w:space="0"/>
              <w:left w:val="single" w:color="000000" w:sz="4" w:space="0"/>
              <w:bottom w:val="single" w:color="000000" w:sz="4" w:space="0"/>
              <w:right w:val="single" w:color="000000" w:sz="4" w:space="0"/>
            </w:tcBorders>
            <w:noWrap w:val="0"/>
            <w:vAlign w:val="top"/>
          </w:tcPr>
          <w:p w14:paraId="1F10874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0764E1E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2BE57B0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按统一规定执行</w:t>
            </w:r>
          </w:p>
        </w:tc>
        <w:tc>
          <w:tcPr>
            <w:tcW w:w="1767" w:type="dxa"/>
            <w:tcBorders>
              <w:top w:val="single" w:color="000000" w:sz="4" w:space="0"/>
              <w:left w:val="single" w:color="000000" w:sz="4" w:space="0"/>
              <w:bottom w:val="single" w:color="000000" w:sz="4" w:space="0"/>
              <w:right w:val="single" w:color="000000" w:sz="4" w:space="0"/>
            </w:tcBorders>
            <w:noWrap w:val="0"/>
            <w:vAlign w:val="top"/>
          </w:tcPr>
          <w:p w14:paraId="7B1202C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日常公用经费开支标准</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top"/>
          </w:tcPr>
          <w:p w14:paraId="7C1BD7F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26A9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671866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58A31A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5535A2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保障办公需要，维持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D3110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保障办公需要，维持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E67F3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6D8E95D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FA27B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20B29C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维持</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正常运转</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4BBE86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3FAF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B8A2E">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2878DA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6F7A121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664ABA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86B0F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73DF4EF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D41D82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A00BF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提高工作效率</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33F295E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1688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2D300">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576030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433140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223A56C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2D04C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32E8749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E2751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2D98E7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center"/>
          </w:tcPr>
          <w:p w14:paraId="27AB838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5983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B7B600">
            <w:pPr>
              <w:jc w:val="center"/>
              <w:rPr>
                <w:rFonts w:hint="default" w:ascii="Calibri" w:hAnsi="Calibri" w:eastAsia="宋体" w:cs="Calibri"/>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noWrap w:val="0"/>
            <w:vAlign w:val="top"/>
          </w:tcPr>
          <w:p w14:paraId="61F2BA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2A1EC7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2854" w:type="dxa"/>
            <w:tcBorders>
              <w:top w:val="single" w:color="000000" w:sz="4" w:space="0"/>
              <w:left w:val="single" w:color="000000" w:sz="4" w:space="0"/>
              <w:bottom w:val="single" w:color="000000" w:sz="4" w:space="0"/>
              <w:right w:val="single" w:color="000000" w:sz="4" w:space="0"/>
            </w:tcBorders>
            <w:noWrap w:val="0"/>
            <w:vAlign w:val="top"/>
          </w:tcPr>
          <w:p w14:paraId="391FB5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613" w:type="dxa"/>
            <w:tcBorders>
              <w:top w:val="single" w:color="000000" w:sz="4" w:space="0"/>
              <w:left w:val="single" w:color="000000" w:sz="4" w:space="0"/>
              <w:bottom w:val="single" w:color="000000" w:sz="4" w:space="0"/>
              <w:right w:val="single" w:color="000000" w:sz="4" w:space="0"/>
            </w:tcBorders>
            <w:noWrap w:val="0"/>
            <w:vAlign w:val="top"/>
          </w:tcPr>
          <w:p w14:paraId="709D572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top"/>
          </w:tcPr>
          <w:p w14:paraId="5AA7D7F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5A0546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1767" w:type="dxa"/>
            <w:tcBorders>
              <w:top w:val="single" w:color="000000" w:sz="4" w:space="0"/>
              <w:left w:val="single" w:color="000000" w:sz="4" w:space="0"/>
              <w:bottom w:val="single" w:color="000000" w:sz="4" w:space="0"/>
              <w:right w:val="single" w:color="000000" w:sz="4" w:space="0"/>
            </w:tcBorders>
            <w:noWrap w:val="0"/>
            <w:vAlign w:val="top"/>
          </w:tcPr>
          <w:p w14:paraId="413BFCA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保障机关正常办公</w:t>
            </w:r>
          </w:p>
        </w:tc>
        <w:tc>
          <w:tcPr>
            <w:tcW w:w="1865" w:type="dxa"/>
            <w:gridSpan w:val="2"/>
            <w:tcBorders>
              <w:top w:val="single" w:color="000000" w:sz="4" w:space="0"/>
              <w:left w:val="single" w:color="000000" w:sz="4" w:space="0"/>
              <w:bottom w:val="single" w:color="000000" w:sz="4" w:space="0"/>
              <w:right w:val="single" w:color="000000" w:sz="4" w:space="0"/>
            </w:tcBorders>
            <w:noWrap w:val="0"/>
            <w:vAlign w:val="top"/>
          </w:tcPr>
          <w:p w14:paraId="7B41FB0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6F92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9" w:type="dxa"/>
            <w:tcBorders>
              <w:top w:val="single" w:color="000000" w:sz="4" w:space="0"/>
              <w:left w:val="single" w:color="000000" w:sz="4" w:space="0"/>
              <w:bottom w:val="single" w:color="000000" w:sz="4" w:space="0"/>
              <w:right w:val="single" w:color="000000" w:sz="4" w:space="0"/>
            </w:tcBorders>
            <w:noWrap w:val="0"/>
            <w:vAlign w:val="center"/>
          </w:tcPr>
          <w:p w14:paraId="72B26A9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817" w:type="dxa"/>
            <w:tcBorders>
              <w:top w:val="single" w:color="000000" w:sz="4" w:space="0"/>
              <w:left w:val="single" w:color="000000" w:sz="4" w:space="0"/>
              <w:bottom w:val="single" w:color="000000" w:sz="4" w:space="0"/>
              <w:right w:val="single" w:color="000000" w:sz="4" w:space="0"/>
            </w:tcBorders>
            <w:noWrap w:val="0"/>
            <w:vAlign w:val="center"/>
          </w:tcPr>
          <w:p w14:paraId="07318D3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13E233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14:paraId="53C90B2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D4D6C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14:paraId="4B62C32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83524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158" w:type="dxa"/>
            <w:gridSpan w:val="2"/>
            <w:tcBorders>
              <w:top w:val="single" w:color="000000" w:sz="4" w:space="0"/>
              <w:left w:val="single" w:color="000000" w:sz="4" w:space="0"/>
              <w:bottom w:val="single" w:color="000000" w:sz="4" w:space="0"/>
              <w:right w:val="single" w:color="000000" w:sz="4" w:space="0"/>
            </w:tcBorders>
            <w:noWrap w:val="0"/>
            <w:vAlign w:val="center"/>
          </w:tcPr>
          <w:p w14:paraId="3CDD86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14:paraId="3253B22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bl>
    <w:p w14:paraId="4B5BFFAD">
      <w:pPr>
        <w:pStyle w:val="2"/>
        <w:ind w:left="0" w:firstLine="0"/>
        <w:rPr>
          <w:rFonts w:hint="eastAsia"/>
          <w:sz w:val="16"/>
          <w:szCs w:val="16"/>
          <w:lang w:val="en-US" w:eastAsia="zh-CN"/>
        </w:rPr>
      </w:pPr>
    </w:p>
    <w:p w14:paraId="16DB244C">
      <w:pPr>
        <w:pStyle w:val="2"/>
        <w:rPr>
          <w:rFonts w:hint="eastAsia"/>
          <w:sz w:val="16"/>
          <w:szCs w:val="16"/>
          <w:lang w:val="en-US" w:eastAsia="zh-CN"/>
        </w:rPr>
      </w:pPr>
    </w:p>
    <w:p w14:paraId="77082C0D">
      <w:pPr>
        <w:pStyle w:val="2"/>
        <w:ind w:left="0" w:firstLine="0"/>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513"/>
        <w:gridCol w:w="1864"/>
        <w:gridCol w:w="4119"/>
        <w:gridCol w:w="774"/>
        <w:gridCol w:w="506"/>
        <w:gridCol w:w="2030"/>
        <w:gridCol w:w="1864"/>
        <w:gridCol w:w="1384"/>
      </w:tblGrid>
      <w:tr w14:paraId="182D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195DD147">
            <w:pPr>
              <w:widowControl/>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年度目标（</w:t>
            </w:r>
            <w:r>
              <w:rPr>
                <w:rFonts w:ascii="Calibri" w:hAnsi="Calibri" w:eastAsia="宋体" w:cs="Calibri"/>
                <w:i w:val="0"/>
                <w:iCs w:val="0"/>
                <w:color w:val="000000"/>
                <w:sz w:val="22"/>
                <w:szCs w:val="22"/>
                <w:u w:val="none"/>
                <w:lang w:val="en-US" w:eastAsia="zh-CN"/>
              </w:rPr>
              <w:t>2022)</w:t>
            </w:r>
          </w:p>
        </w:tc>
      </w:tr>
      <w:tr w14:paraId="5B04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92339B">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项目编码及名称</w:t>
            </w:r>
          </w:p>
        </w:tc>
        <w:tc>
          <w:tcPr>
            <w:tcW w:w="7496" w:type="dxa"/>
            <w:gridSpan w:val="3"/>
            <w:tcBorders>
              <w:top w:val="single" w:color="000000" w:sz="4" w:space="0"/>
              <w:left w:val="single" w:color="000000" w:sz="4" w:space="0"/>
              <w:bottom w:val="single" w:color="000000" w:sz="4" w:space="0"/>
              <w:right w:val="single" w:color="000000" w:sz="4" w:space="0"/>
            </w:tcBorders>
            <w:noWrap w:val="0"/>
            <w:vAlign w:val="center"/>
          </w:tcPr>
          <w:p w14:paraId="0332E26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[13060522P00358810001J]2022</w:t>
            </w:r>
            <w:r>
              <w:rPr>
                <w:rFonts w:hint="eastAsia" w:ascii="宋体" w:hAnsi="宋体" w:eastAsia="宋体" w:cs="宋体"/>
                <w:i w:val="0"/>
                <w:iCs w:val="0"/>
                <w:color w:val="000000"/>
                <w:sz w:val="22"/>
                <w:szCs w:val="22"/>
                <w:u w:val="none"/>
                <w:lang w:val="en-US" w:eastAsia="zh-CN"/>
              </w:rPr>
              <w:t>年纪检监察电视台调入经费（朱凯）</w:t>
            </w:r>
          </w:p>
        </w:tc>
        <w:tc>
          <w:tcPr>
            <w:tcW w:w="1280" w:type="dxa"/>
            <w:gridSpan w:val="2"/>
            <w:tcBorders>
              <w:top w:val="single" w:color="000000" w:sz="4" w:space="0"/>
              <w:left w:val="single" w:color="000000" w:sz="4" w:space="0"/>
              <w:bottom w:val="single" w:color="000000" w:sz="4" w:space="0"/>
              <w:right w:val="single" w:color="000000" w:sz="4" w:space="0"/>
            </w:tcBorders>
            <w:noWrap w:val="0"/>
            <w:vAlign w:val="center"/>
          </w:tcPr>
          <w:p w14:paraId="1659D088">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主管部门</w:t>
            </w:r>
          </w:p>
        </w:tc>
        <w:tc>
          <w:tcPr>
            <w:tcW w:w="5278" w:type="dxa"/>
            <w:gridSpan w:val="3"/>
            <w:tcBorders>
              <w:top w:val="single" w:color="000000" w:sz="4" w:space="0"/>
              <w:left w:val="single" w:color="000000" w:sz="4" w:space="0"/>
              <w:bottom w:val="single" w:color="000000" w:sz="4" w:space="0"/>
              <w:right w:val="single" w:color="000000" w:sz="4" w:space="0"/>
            </w:tcBorders>
            <w:noWrap w:val="0"/>
            <w:vAlign w:val="center"/>
          </w:tcPr>
          <w:p w14:paraId="43DB869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w:t>
            </w:r>
            <w:r>
              <w:rPr>
                <w:rFonts w:hint="eastAsia" w:ascii="宋体" w:hAnsi="宋体" w:eastAsia="宋体" w:cs="宋体"/>
                <w:i w:val="0"/>
                <w:iCs w:val="0"/>
                <w:color w:val="000000"/>
                <w:sz w:val="22"/>
                <w:szCs w:val="22"/>
                <w:u w:val="none"/>
                <w:lang w:val="en-US" w:eastAsia="zh-CN"/>
              </w:rPr>
              <w:t>中国共产党保定白沟新城纪律检查工作委员会</w:t>
            </w:r>
          </w:p>
        </w:tc>
      </w:tr>
      <w:tr w14:paraId="7CC0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6EB06D">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项目</w:t>
            </w:r>
            <w:r>
              <w:rPr>
                <w:rFonts w:hint="eastAsia" w:ascii="宋体" w:hAnsi="宋体" w:cs="宋体"/>
                <w:b/>
                <w:bCs/>
                <w:i w:val="0"/>
                <w:iCs w:val="0"/>
                <w:color w:val="000000"/>
                <w:sz w:val="22"/>
                <w:szCs w:val="22"/>
                <w:u w:val="none"/>
                <w:lang w:val="en-US" w:eastAsia="zh-CN"/>
              </w:rPr>
              <w:t>部门</w:t>
            </w:r>
          </w:p>
        </w:tc>
        <w:tc>
          <w:tcPr>
            <w:tcW w:w="7496" w:type="dxa"/>
            <w:gridSpan w:val="3"/>
            <w:tcBorders>
              <w:top w:val="single" w:color="000000" w:sz="4" w:space="0"/>
              <w:left w:val="single" w:color="000000" w:sz="4" w:space="0"/>
              <w:bottom w:val="single" w:color="000000" w:sz="4" w:space="0"/>
              <w:right w:val="single" w:color="000000" w:sz="4" w:space="0"/>
            </w:tcBorders>
            <w:noWrap w:val="0"/>
            <w:vAlign w:val="center"/>
          </w:tcPr>
          <w:p w14:paraId="086774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w:t>
            </w:r>
            <w:r>
              <w:rPr>
                <w:rFonts w:hint="eastAsia" w:ascii="宋体" w:hAnsi="宋体" w:eastAsia="宋体" w:cs="宋体"/>
                <w:i w:val="0"/>
                <w:iCs w:val="0"/>
                <w:color w:val="000000"/>
                <w:sz w:val="22"/>
                <w:szCs w:val="22"/>
                <w:u w:val="none"/>
                <w:lang w:val="en-US" w:eastAsia="zh-CN"/>
              </w:rPr>
              <w:t>中国共产党保定白沟新城纪律检查工作委员会（本级）</w:t>
            </w:r>
          </w:p>
        </w:tc>
        <w:tc>
          <w:tcPr>
            <w:tcW w:w="1280" w:type="dxa"/>
            <w:gridSpan w:val="2"/>
            <w:tcBorders>
              <w:top w:val="single" w:color="000000" w:sz="4" w:space="0"/>
              <w:left w:val="single" w:color="000000" w:sz="4" w:space="0"/>
              <w:bottom w:val="single" w:color="000000" w:sz="4" w:space="0"/>
              <w:right w:val="single" w:color="000000" w:sz="4" w:space="0"/>
            </w:tcBorders>
            <w:noWrap w:val="0"/>
            <w:vAlign w:val="center"/>
          </w:tcPr>
          <w:p w14:paraId="148340F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年度资金总额</w:t>
            </w:r>
          </w:p>
        </w:tc>
        <w:tc>
          <w:tcPr>
            <w:tcW w:w="5278" w:type="dxa"/>
            <w:gridSpan w:val="3"/>
            <w:tcBorders>
              <w:top w:val="single" w:color="000000" w:sz="4" w:space="0"/>
              <w:left w:val="single" w:color="000000" w:sz="4" w:space="0"/>
              <w:bottom w:val="single" w:color="000000" w:sz="4" w:space="0"/>
              <w:right w:val="single" w:color="000000" w:sz="4" w:space="0"/>
            </w:tcBorders>
            <w:noWrap w:val="0"/>
            <w:vAlign w:val="center"/>
          </w:tcPr>
          <w:p w14:paraId="1C477CA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9.84</w:t>
            </w:r>
          </w:p>
        </w:tc>
      </w:tr>
      <w:tr w14:paraId="6EAC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E1271B">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资金用途</w:t>
            </w:r>
          </w:p>
        </w:tc>
        <w:tc>
          <w:tcPr>
            <w:tcW w:w="14054" w:type="dxa"/>
            <w:gridSpan w:val="8"/>
            <w:tcBorders>
              <w:top w:val="single" w:color="000000" w:sz="4" w:space="0"/>
              <w:left w:val="single" w:color="000000" w:sz="4" w:space="0"/>
              <w:bottom w:val="single" w:color="000000" w:sz="4" w:space="0"/>
              <w:right w:val="single" w:color="000000" w:sz="4" w:space="0"/>
            </w:tcBorders>
            <w:noWrap w:val="0"/>
            <w:vAlign w:val="center"/>
          </w:tcPr>
          <w:p w14:paraId="0AB4E77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w:t>
            </w:r>
            <w:r>
              <w:rPr>
                <w:rFonts w:hint="eastAsia" w:ascii="宋体" w:hAnsi="宋体" w:eastAsia="宋体" w:cs="宋体"/>
                <w:i w:val="0"/>
                <w:iCs w:val="0"/>
                <w:color w:val="000000"/>
                <w:sz w:val="22"/>
                <w:szCs w:val="22"/>
                <w:u w:val="none"/>
                <w:lang w:val="en-US" w:eastAsia="zh-CN"/>
              </w:rPr>
              <w:t>年电视台调入人员朱凯工资及保险</w:t>
            </w:r>
          </w:p>
        </w:tc>
      </w:tr>
      <w:tr w14:paraId="799A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875CD">
            <w:pPr>
              <w:widowControl/>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资金支出计划</w:t>
            </w:r>
          </w:p>
          <w:p w14:paraId="3995A5B3">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（累计支出比例）</w:t>
            </w:r>
          </w:p>
        </w:tc>
        <w:tc>
          <w:tcPr>
            <w:tcW w:w="3377" w:type="dxa"/>
            <w:gridSpan w:val="2"/>
            <w:tcBorders>
              <w:top w:val="single" w:color="000000" w:sz="4" w:space="0"/>
              <w:left w:val="single" w:color="000000" w:sz="4" w:space="0"/>
              <w:bottom w:val="single" w:color="000000" w:sz="4" w:space="0"/>
              <w:right w:val="single" w:color="000000" w:sz="4" w:space="0"/>
            </w:tcBorders>
            <w:noWrap w:val="0"/>
            <w:vAlign w:val="center"/>
          </w:tcPr>
          <w:p w14:paraId="4F5D1AD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w:t>
            </w:r>
            <w:r>
              <w:rPr>
                <w:rFonts w:hint="eastAsia" w:ascii="宋体" w:hAnsi="宋体" w:eastAsia="宋体" w:cs="宋体"/>
                <w:b/>
                <w:bCs/>
                <w:i w:val="0"/>
                <w:iCs w:val="0"/>
                <w:color w:val="000000"/>
                <w:sz w:val="22"/>
                <w:szCs w:val="22"/>
                <w:u w:val="none"/>
                <w:lang w:val="en-US" w:eastAsia="zh-CN"/>
              </w:rPr>
              <w:t>月底</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7D4DF66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w:t>
            </w:r>
            <w:r>
              <w:rPr>
                <w:rFonts w:hint="eastAsia" w:ascii="宋体" w:hAnsi="宋体" w:eastAsia="宋体" w:cs="宋体"/>
                <w:b/>
                <w:bCs/>
                <w:i w:val="0"/>
                <w:iCs w:val="0"/>
                <w:color w:val="000000"/>
                <w:sz w:val="22"/>
                <w:szCs w:val="22"/>
                <w:u w:val="none"/>
                <w:lang w:val="en-US" w:eastAsia="zh-CN"/>
              </w:rPr>
              <w:t>月底</w:t>
            </w:r>
          </w:p>
        </w:tc>
        <w:tc>
          <w:tcPr>
            <w:tcW w:w="3310" w:type="dxa"/>
            <w:gridSpan w:val="3"/>
            <w:tcBorders>
              <w:top w:val="single" w:color="000000" w:sz="4" w:space="0"/>
              <w:left w:val="single" w:color="000000" w:sz="4" w:space="0"/>
              <w:bottom w:val="single" w:color="000000" w:sz="4" w:space="0"/>
              <w:right w:val="single" w:color="000000" w:sz="4" w:space="0"/>
            </w:tcBorders>
            <w:noWrap w:val="0"/>
            <w:vAlign w:val="center"/>
          </w:tcPr>
          <w:p w14:paraId="13323FB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w:t>
            </w:r>
            <w:r>
              <w:rPr>
                <w:rFonts w:hint="eastAsia" w:ascii="宋体" w:hAnsi="宋体" w:eastAsia="宋体" w:cs="宋体"/>
                <w:b/>
                <w:bCs/>
                <w:i w:val="0"/>
                <w:iCs w:val="0"/>
                <w:color w:val="000000"/>
                <w:sz w:val="22"/>
                <w:szCs w:val="22"/>
                <w:u w:val="none"/>
                <w:lang w:val="en-US" w:eastAsia="zh-CN"/>
              </w:rPr>
              <w:t>月底</w:t>
            </w:r>
          </w:p>
        </w:tc>
        <w:tc>
          <w:tcPr>
            <w:tcW w:w="3248" w:type="dxa"/>
            <w:gridSpan w:val="2"/>
            <w:tcBorders>
              <w:top w:val="single" w:color="000000" w:sz="4" w:space="0"/>
              <w:left w:val="single" w:color="000000" w:sz="4" w:space="0"/>
              <w:bottom w:val="single" w:color="000000" w:sz="4" w:space="0"/>
              <w:right w:val="single" w:color="000000" w:sz="4" w:space="0"/>
            </w:tcBorders>
            <w:noWrap w:val="0"/>
            <w:vAlign w:val="center"/>
          </w:tcPr>
          <w:p w14:paraId="233ABF7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w:t>
            </w:r>
            <w:r>
              <w:rPr>
                <w:rFonts w:hint="eastAsia" w:ascii="宋体" w:hAnsi="宋体" w:eastAsia="宋体" w:cs="宋体"/>
                <w:b/>
                <w:bCs/>
                <w:i w:val="0"/>
                <w:iCs w:val="0"/>
                <w:color w:val="000000"/>
                <w:sz w:val="22"/>
                <w:szCs w:val="22"/>
                <w:u w:val="none"/>
                <w:lang w:val="en-US" w:eastAsia="zh-CN"/>
              </w:rPr>
              <w:t>月底</w:t>
            </w:r>
          </w:p>
        </w:tc>
      </w:tr>
      <w:tr w14:paraId="4C6B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3F3F1">
            <w:pPr>
              <w:jc w:val="center"/>
              <w:rPr>
                <w:rFonts w:hint="eastAsia" w:ascii="宋体" w:hAnsi="宋体" w:eastAsia="宋体" w:cs="宋体"/>
                <w:b/>
                <w:bCs/>
                <w:i w:val="0"/>
                <w:iCs w:val="0"/>
                <w:color w:val="000000"/>
                <w:sz w:val="22"/>
                <w:szCs w:val="22"/>
                <w:u w:val="none"/>
              </w:rPr>
            </w:pPr>
          </w:p>
        </w:tc>
        <w:tc>
          <w:tcPr>
            <w:tcW w:w="3377" w:type="dxa"/>
            <w:gridSpan w:val="2"/>
            <w:tcBorders>
              <w:top w:val="single" w:color="000000" w:sz="4" w:space="0"/>
              <w:left w:val="single" w:color="000000" w:sz="4" w:space="0"/>
              <w:bottom w:val="single" w:color="000000" w:sz="4" w:space="0"/>
              <w:right w:val="single" w:color="000000" w:sz="4" w:space="0"/>
            </w:tcBorders>
            <w:noWrap w:val="0"/>
            <w:vAlign w:val="center"/>
          </w:tcPr>
          <w:p w14:paraId="0C23EC26">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358D7FBB">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310" w:type="dxa"/>
            <w:gridSpan w:val="3"/>
            <w:tcBorders>
              <w:top w:val="single" w:color="000000" w:sz="4" w:space="0"/>
              <w:left w:val="single" w:color="000000" w:sz="4" w:space="0"/>
              <w:bottom w:val="single" w:color="000000" w:sz="4" w:space="0"/>
              <w:right w:val="single" w:color="000000" w:sz="4" w:space="0"/>
            </w:tcBorders>
            <w:noWrap w:val="0"/>
            <w:vAlign w:val="center"/>
          </w:tcPr>
          <w:p w14:paraId="738418F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48" w:type="dxa"/>
            <w:gridSpan w:val="2"/>
            <w:tcBorders>
              <w:top w:val="single" w:color="000000" w:sz="4" w:space="0"/>
              <w:left w:val="single" w:color="000000" w:sz="4" w:space="0"/>
              <w:bottom w:val="single" w:color="000000" w:sz="4" w:space="0"/>
              <w:right w:val="single" w:color="000000" w:sz="4" w:space="0"/>
            </w:tcBorders>
            <w:noWrap w:val="0"/>
            <w:vAlign w:val="center"/>
          </w:tcPr>
          <w:p w14:paraId="1F0D31E1">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26F2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98457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年度绩效目标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ABA08B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541" w:type="dxa"/>
            <w:gridSpan w:val="7"/>
            <w:tcBorders>
              <w:top w:val="single" w:color="000000" w:sz="4" w:space="0"/>
              <w:left w:val="single" w:color="000000" w:sz="4" w:space="0"/>
              <w:bottom w:val="single" w:color="000000" w:sz="4" w:space="0"/>
              <w:right w:val="single" w:color="000000" w:sz="4" w:space="0"/>
            </w:tcBorders>
            <w:noWrap w:val="0"/>
            <w:vAlign w:val="center"/>
          </w:tcPr>
          <w:p w14:paraId="2084EE3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为纪检工作顺利开展提供</w:t>
            </w:r>
            <w:r>
              <w:rPr>
                <w:rFonts w:hint="eastAsia" w:ascii="宋体" w:hAnsi="宋体" w:cs="宋体"/>
                <w:i w:val="0"/>
                <w:iCs w:val="0"/>
                <w:color w:val="000000"/>
                <w:sz w:val="22"/>
                <w:szCs w:val="22"/>
                <w:u w:val="none"/>
                <w:lang w:val="en-US" w:eastAsia="zh-CN"/>
              </w:rPr>
              <w:t>有力保障</w:t>
            </w:r>
            <w:r>
              <w:rPr>
                <w:rFonts w:hint="eastAsia" w:ascii="宋体" w:hAnsi="宋体" w:eastAsia="宋体" w:cs="宋体"/>
                <w:i w:val="0"/>
                <w:iCs w:val="0"/>
                <w:color w:val="000000"/>
                <w:sz w:val="22"/>
                <w:szCs w:val="22"/>
                <w:u w:val="none"/>
                <w:lang w:val="en-US" w:eastAsia="zh-CN"/>
              </w:rPr>
              <w:t>。</w:t>
            </w:r>
          </w:p>
        </w:tc>
      </w:tr>
      <w:tr w14:paraId="06DB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B9EF2">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687B5E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w:t>
            </w:r>
            <w:r>
              <w:rPr>
                <w:rFonts w:hint="default" w:ascii="Calibri" w:hAnsi="Calibri" w:eastAsia="宋体" w:cs="Calibri"/>
                <w:i w:val="0"/>
                <w:iCs w:val="0"/>
                <w:color w:val="000000"/>
                <w:sz w:val="22"/>
                <w:szCs w:val="22"/>
                <w:u w:val="none"/>
                <w:lang w:val="en-US" w:eastAsia="zh-CN"/>
              </w:rPr>
              <w:t>2</w:t>
            </w:r>
          </w:p>
        </w:tc>
        <w:tc>
          <w:tcPr>
            <w:tcW w:w="12541" w:type="dxa"/>
            <w:gridSpan w:val="7"/>
            <w:tcBorders>
              <w:top w:val="single" w:color="000000" w:sz="4" w:space="0"/>
              <w:left w:val="single" w:color="000000" w:sz="4" w:space="0"/>
              <w:bottom w:val="single" w:color="000000" w:sz="4" w:space="0"/>
              <w:right w:val="single" w:color="000000" w:sz="4" w:space="0"/>
            </w:tcBorders>
            <w:noWrap w:val="0"/>
            <w:vAlign w:val="center"/>
          </w:tcPr>
          <w:p w14:paraId="21BFC4F9">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提高办案力量和水平。</w:t>
            </w:r>
          </w:p>
        </w:tc>
      </w:tr>
      <w:tr w14:paraId="3891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0334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一级指标</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7351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二级指标</w:t>
            </w:r>
          </w:p>
        </w:tc>
        <w:tc>
          <w:tcPr>
            <w:tcW w:w="1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FD1B3">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三级指标</w:t>
            </w:r>
          </w:p>
        </w:tc>
        <w:tc>
          <w:tcPr>
            <w:tcW w:w="41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9CD6C">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绩效指标描述（指标内容）</w:t>
            </w:r>
          </w:p>
        </w:tc>
        <w:tc>
          <w:tcPr>
            <w:tcW w:w="3310" w:type="dxa"/>
            <w:gridSpan w:val="3"/>
            <w:tcBorders>
              <w:top w:val="single" w:color="000000" w:sz="4" w:space="0"/>
              <w:left w:val="single" w:color="000000" w:sz="4" w:space="0"/>
              <w:bottom w:val="single" w:color="000000" w:sz="4" w:space="0"/>
              <w:right w:val="single" w:color="000000" w:sz="4" w:space="0"/>
            </w:tcBorders>
            <w:noWrap w:val="0"/>
            <w:vAlign w:val="center"/>
          </w:tcPr>
          <w:p w14:paraId="3A8B7D0D">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指标值</w:t>
            </w:r>
          </w:p>
        </w:tc>
        <w:tc>
          <w:tcPr>
            <w:tcW w:w="1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C18AD2">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指标确定依据</w:t>
            </w:r>
          </w:p>
        </w:tc>
        <w:tc>
          <w:tcPr>
            <w:tcW w:w="13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730DB">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评（扣）分标准</w:t>
            </w:r>
          </w:p>
        </w:tc>
      </w:tr>
      <w:tr w14:paraId="44A8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4070B">
            <w:pPr>
              <w:jc w:val="center"/>
              <w:rPr>
                <w:rFonts w:hint="eastAsia" w:ascii="宋体" w:hAnsi="宋体" w:eastAsia="宋体" w:cs="宋体"/>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59792">
            <w:pPr>
              <w:jc w:val="center"/>
              <w:rPr>
                <w:rFonts w:hint="eastAsia" w:ascii="宋体" w:hAnsi="宋体" w:eastAsia="宋体" w:cs="宋体"/>
                <w:b/>
                <w:bCs/>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BFE51">
            <w:pPr>
              <w:jc w:val="center"/>
              <w:rPr>
                <w:rFonts w:hint="eastAsia" w:ascii="宋体" w:hAnsi="宋体" w:eastAsia="宋体" w:cs="宋体"/>
                <w:b/>
                <w:bCs/>
                <w:i w:val="0"/>
                <w:iCs w:val="0"/>
                <w:color w:val="000000"/>
                <w:sz w:val="22"/>
                <w:szCs w:val="22"/>
                <w:u w:val="none"/>
              </w:rPr>
            </w:pPr>
          </w:p>
        </w:tc>
        <w:tc>
          <w:tcPr>
            <w:tcW w:w="41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3A430">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0C3BF41">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符号</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006289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值</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07E00021">
            <w:pPr>
              <w:widowControl/>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部门</w:t>
            </w:r>
            <w:r>
              <w:rPr>
                <w:rFonts w:hint="eastAsia" w:ascii="宋体" w:hAnsi="宋体" w:eastAsia="宋体" w:cs="宋体"/>
                <w:b/>
                <w:bCs/>
                <w:i w:val="0"/>
                <w:iCs w:val="0"/>
                <w:color w:val="000000"/>
                <w:sz w:val="22"/>
                <w:szCs w:val="22"/>
                <w:u w:val="none"/>
                <w:lang w:val="en-US" w:eastAsia="zh-CN"/>
              </w:rPr>
              <w:t>（文字描述）</w:t>
            </w:r>
          </w:p>
        </w:tc>
        <w:tc>
          <w:tcPr>
            <w:tcW w:w="1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683BC5">
            <w:pPr>
              <w:jc w:val="center"/>
              <w:rPr>
                <w:rFonts w:hint="eastAsia" w:ascii="宋体" w:hAnsi="宋体" w:eastAsia="宋体" w:cs="宋体"/>
                <w:b/>
                <w:bCs/>
                <w:i w:val="0"/>
                <w:iCs w:val="0"/>
                <w:color w:val="000000"/>
                <w:sz w:val="22"/>
                <w:szCs w:val="22"/>
                <w:u w:val="none"/>
              </w:rPr>
            </w:pPr>
          </w:p>
        </w:tc>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8907C">
            <w:pPr>
              <w:jc w:val="center"/>
              <w:rPr>
                <w:rFonts w:hint="eastAsia" w:ascii="宋体" w:hAnsi="宋体" w:eastAsia="宋体" w:cs="宋体"/>
                <w:b/>
                <w:bCs/>
                <w:i w:val="0"/>
                <w:iCs w:val="0"/>
                <w:color w:val="000000"/>
                <w:sz w:val="22"/>
                <w:szCs w:val="22"/>
                <w:u w:val="none"/>
              </w:rPr>
            </w:pPr>
          </w:p>
        </w:tc>
      </w:tr>
      <w:tr w14:paraId="0257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C00A6B6">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产出指标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70713C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数量指标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047FAE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保障人员</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4E9791D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保障人员</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31B63B7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4706815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34BE85B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人数</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FC5670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保障人数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06DFBA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71B6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44AE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679FAED">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质量指标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71C896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工资福利等发放精准性</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15CB2FD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工资福利等发放人员范围的精准性和发放数据的准确性</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8FE9EC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133B3E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464BDFC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完成全部工作</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13C24E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工资福利等发放标准</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48B29C0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7EDA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2380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758FA7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时效指标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17267B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工资及福利发放及时性</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7E02545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工资及福利发放及时性</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059E0B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574FEBB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3A91359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按规定时间发放</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EBF209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按规定时间发放</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BDFCDE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3A14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EB1FE">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top"/>
          </w:tcPr>
          <w:p w14:paraId="35AEC83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成本指标</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433024D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工资福利等发放标准</w:t>
            </w:r>
          </w:p>
        </w:tc>
        <w:tc>
          <w:tcPr>
            <w:tcW w:w="4119" w:type="dxa"/>
            <w:tcBorders>
              <w:top w:val="single" w:color="000000" w:sz="4" w:space="0"/>
              <w:left w:val="single" w:color="000000" w:sz="4" w:space="0"/>
              <w:bottom w:val="single" w:color="000000" w:sz="4" w:space="0"/>
              <w:right w:val="single" w:color="000000" w:sz="4" w:space="0"/>
            </w:tcBorders>
            <w:noWrap w:val="0"/>
            <w:vAlign w:val="top"/>
          </w:tcPr>
          <w:p w14:paraId="4AB1BF3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工资福利等发放标准</w:t>
            </w:r>
          </w:p>
        </w:tc>
        <w:tc>
          <w:tcPr>
            <w:tcW w:w="774" w:type="dxa"/>
            <w:tcBorders>
              <w:top w:val="single" w:color="000000" w:sz="4" w:space="0"/>
              <w:left w:val="single" w:color="000000" w:sz="4" w:space="0"/>
              <w:bottom w:val="single" w:color="000000" w:sz="4" w:space="0"/>
              <w:right w:val="single" w:color="000000" w:sz="4" w:space="0"/>
            </w:tcBorders>
            <w:noWrap w:val="0"/>
            <w:vAlign w:val="top"/>
          </w:tcPr>
          <w:p w14:paraId="2E5505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top"/>
          </w:tcPr>
          <w:p w14:paraId="4B1F8AD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top"/>
          </w:tcPr>
          <w:p w14:paraId="67EDB0E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按规定执行</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35727D4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按规定执行</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6835D67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138B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8ACCC2">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效益指标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F96E91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经济效益指标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4EE4A89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提高效率</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49A09ED7">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提高效率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1AD47C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B327B4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7541DF4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提高工作人员的工作效率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35892D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提高效率</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29BAAA5">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35C9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0F116">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6A5E1E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社会效益指标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861E06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保障干部队伍稳定</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394FDC8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保障干部队伍稳定</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465E030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28A303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2C3510E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保持干部队伍相对稳定</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64A754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保持干部队伍相对稳定</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AF3ABB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0898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8E4E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59E4AF1">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1CF0BA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生态效益指标</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06F1D38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生态效益指标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21D650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68151F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4F1D91A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34E018C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生态效益</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27E4864">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72D0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DDA0F">
            <w:pPr>
              <w:jc w:val="center"/>
              <w:rPr>
                <w:rFonts w:hint="eastAsia" w:ascii="宋体" w:hAnsi="宋体" w:eastAsia="宋体" w:cs="宋体"/>
                <w:b/>
                <w:bCs/>
                <w:i w:val="0"/>
                <w:iCs w:val="0"/>
                <w:color w:val="000000"/>
                <w:sz w:val="22"/>
                <w:szCs w:val="22"/>
                <w:u w:val="none"/>
              </w:rPr>
            </w:pPr>
          </w:p>
        </w:tc>
        <w:tc>
          <w:tcPr>
            <w:tcW w:w="1513" w:type="dxa"/>
            <w:tcBorders>
              <w:top w:val="single" w:color="000000" w:sz="4" w:space="0"/>
              <w:left w:val="single" w:color="000000" w:sz="4" w:space="0"/>
              <w:bottom w:val="single" w:color="000000" w:sz="4" w:space="0"/>
              <w:right w:val="single" w:color="000000" w:sz="4" w:space="0"/>
            </w:tcBorders>
            <w:noWrap w:val="0"/>
            <w:vAlign w:val="top"/>
          </w:tcPr>
          <w:p w14:paraId="5AC01F9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可持续影响指标</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391C104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4119" w:type="dxa"/>
            <w:tcBorders>
              <w:top w:val="single" w:color="000000" w:sz="4" w:space="0"/>
              <w:left w:val="single" w:color="000000" w:sz="4" w:space="0"/>
              <w:bottom w:val="single" w:color="000000" w:sz="4" w:space="0"/>
              <w:right w:val="single" w:color="000000" w:sz="4" w:space="0"/>
            </w:tcBorders>
            <w:noWrap w:val="0"/>
            <w:vAlign w:val="top"/>
          </w:tcPr>
          <w:p w14:paraId="58232CD0">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774" w:type="dxa"/>
            <w:tcBorders>
              <w:top w:val="single" w:color="000000" w:sz="4" w:space="0"/>
              <w:left w:val="single" w:color="000000" w:sz="4" w:space="0"/>
              <w:bottom w:val="single" w:color="000000" w:sz="4" w:space="0"/>
              <w:right w:val="single" w:color="000000" w:sz="4" w:space="0"/>
            </w:tcBorders>
            <w:noWrap w:val="0"/>
            <w:vAlign w:val="top"/>
          </w:tcPr>
          <w:p w14:paraId="68A02D8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top"/>
          </w:tcPr>
          <w:p w14:paraId="3839088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top"/>
          </w:tcPr>
          <w:p w14:paraId="29627F67">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14:paraId="3813CCB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各项工作按时完成率</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14:paraId="1CACC46C">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r w14:paraId="27AF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DC0648F">
            <w:pPr>
              <w:widowControl/>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满意度指标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0BB6C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服务对象满意度指标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67B032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4119" w:type="dxa"/>
            <w:tcBorders>
              <w:top w:val="single" w:color="000000" w:sz="4" w:space="0"/>
              <w:left w:val="single" w:color="000000" w:sz="4" w:space="0"/>
              <w:bottom w:val="single" w:color="000000" w:sz="4" w:space="0"/>
              <w:right w:val="single" w:color="000000" w:sz="4" w:space="0"/>
            </w:tcBorders>
            <w:noWrap w:val="0"/>
            <w:vAlign w:val="center"/>
          </w:tcPr>
          <w:p w14:paraId="1ED4E847">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06E28E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72287D8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14:paraId="5811421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6D63DA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满意率</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36195A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按实际工作为准</w:t>
            </w:r>
          </w:p>
        </w:tc>
      </w:tr>
    </w:tbl>
    <w:p w14:paraId="79F94FC6">
      <w:pPr>
        <w:pStyle w:val="2"/>
        <w:ind w:left="0" w:firstLine="0"/>
        <w:rPr>
          <w:rFonts w:hint="eastAsia"/>
          <w:sz w:val="16"/>
          <w:szCs w:val="16"/>
          <w:lang w:val="en-US" w:eastAsia="zh-CN"/>
        </w:rPr>
      </w:pPr>
    </w:p>
    <w:p w14:paraId="1D236CCC">
      <w:pPr>
        <w:pStyle w:val="2"/>
        <w:rPr>
          <w:rFonts w:hint="eastAsia"/>
          <w:sz w:val="16"/>
          <w:szCs w:val="16"/>
          <w:lang w:val="en-US" w:eastAsia="zh-CN"/>
        </w:rPr>
      </w:pPr>
    </w:p>
    <w:p w14:paraId="40D056A7">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2"/>
        <w:gridCol w:w="1630"/>
        <w:gridCol w:w="2858"/>
        <w:gridCol w:w="1782"/>
        <w:gridCol w:w="565"/>
        <w:gridCol w:w="578"/>
        <w:gridCol w:w="2485"/>
        <w:gridCol w:w="2314"/>
        <w:gridCol w:w="1800"/>
      </w:tblGrid>
      <w:tr w14:paraId="0BCD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24BA1F37">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79EE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6714AF6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01E870C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[13060522P003624100018]2022年纪检廉政短信提醒资金</w:t>
            </w: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14:paraId="5ABEF5B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599" w:type="dxa"/>
            <w:gridSpan w:val="3"/>
            <w:tcBorders>
              <w:top w:val="single" w:color="000000" w:sz="4" w:space="0"/>
              <w:left w:val="single" w:color="000000" w:sz="4" w:space="0"/>
              <w:bottom w:val="single" w:color="000000" w:sz="4" w:space="0"/>
              <w:right w:val="single" w:color="000000" w:sz="4" w:space="0"/>
            </w:tcBorders>
            <w:noWrap w:val="0"/>
            <w:vAlign w:val="center"/>
          </w:tcPr>
          <w:p w14:paraId="037F2E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3814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2B51A14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328C733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14:paraId="3E196B5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599" w:type="dxa"/>
            <w:gridSpan w:val="3"/>
            <w:tcBorders>
              <w:top w:val="single" w:color="000000" w:sz="4" w:space="0"/>
              <w:left w:val="single" w:color="000000" w:sz="4" w:space="0"/>
              <w:bottom w:val="single" w:color="000000" w:sz="4" w:space="0"/>
              <w:right w:val="single" w:color="000000" w:sz="4" w:space="0"/>
            </w:tcBorders>
            <w:noWrap w:val="0"/>
            <w:vAlign w:val="center"/>
          </w:tcPr>
          <w:p w14:paraId="31C57F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51F1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2A55C38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4012" w:type="dxa"/>
            <w:gridSpan w:val="8"/>
            <w:tcBorders>
              <w:top w:val="single" w:color="000000" w:sz="4" w:space="0"/>
              <w:left w:val="single" w:color="000000" w:sz="4" w:space="0"/>
              <w:bottom w:val="single" w:color="000000" w:sz="4" w:space="0"/>
              <w:right w:val="single" w:color="000000" w:sz="4" w:space="0"/>
            </w:tcBorders>
            <w:noWrap w:val="0"/>
            <w:vAlign w:val="center"/>
          </w:tcPr>
          <w:p w14:paraId="3FE5C5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2022年白沟新城33个村街，机关干部，发送廉政短信</w:t>
            </w:r>
          </w:p>
        </w:tc>
      </w:tr>
      <w:tr w14:paraId="7C88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CF297">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5AE2656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488" w:type="dxa"/>
            <w:gridSpan w:val="2"/>
            <w:tcBorders>
              <w:top w:val="single" w:color="000000" w:sz="4" w:space="0"/>
              <w:left w:val="single" w:color="000000" w:sz="4" w:space="0"/>
              <w:bottom w:val="single" w:color="000000" w:sz="4" w:space="0"/>
              <w:right w:val="single" w:color="000000" w:sz="4" w:space="0"/>
            </w:tcBorders>
            <w:noWrap w:val="0"/>
            <w:vAlign w:val="center"/>
          </w:tcPr>
          <w:p w14:paraId="2BB3E7E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C7BB2C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628" w:type="dxa"/>
            <w:gridSpan w:val="3"/>
            <w:tcBorders>
              <w:top w:val="single" w:color="000000" w:sz="4" w:space="0"/>
              <w:left w:val="single" w:color="000000" w:sz="4" w:space="0"/>
              <w:bottom w:val="single" w:color="000000" w:sz="4" w:space="0"/>
              <w:right w:val="single" w:color="000000" w:sz="4" w:space="0"/>
            </w:tcBorders>
            <w:noWrap w:val="0"/>
            <w:vAlign w:val="center"/>
          </w:tcPr>
          <w:p w14:paraId="26A259A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4114" w:type="dxa"/>
            <w:gridSpan w:val="2"/>
            <w:tcBorders>
              <w:top w:val="single" w:color="000000" w:sz="4" w:space="0"/>
              <w:left w:val="single" w:color="000000" w:sz="4" w:space="0"/>
              <w:bottom w:val="single" w:color="000000" w:sz="4" w:space="0"/>
              <w:right w:val="single" w:color="000000" w:sz="4" w:space="0"/>
            </w:tcBorders>
            <w:noWrap w:val="0"/>
            <w:vAlign w:val="center"/>
          </w:tcPr>
          <w:p w14:paraId="1FE2730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51DE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A5906">
            <w:pPr>
              <w:jc w:val="center"/>
              <w:rPr>
                <w:rFonts w:hint="default" w:ascii="Calibri" w:hAnsi="Calibri" w:eastAsia="宋体" w:cs="Calibri"/>
                <w:b/>
                <w:bCs/>
                <w:i w:val="0"/>
                <w:iCs w:val="0"/>
                <w:color w:val="000000"/>
                <w:sz w:val="22"/>
                <w:szCs w:val="22"/>
                <w:u w:val="none"/>
              </w:rPr>
            </w:pPr>
          </w:p>
        </w:tc>
        <w:tc>
          <w:tcPr>
            <w:tcW w:w="4488" w:type="dxa"/>
            <w:gridSpan w:val="2"/>
            <w:tcBorders>
              <w:top w:val="single" w:color="000000" w:sz="4" w:space="0"/>
              <w:left w:val="single" w:color="000000" w:sz="4" w:space="0"/>
              <w:bottom w:val="single" w:color="000000" w:sz="4" w:space="0"/>
              <w:right w:val="single" w:color="000000" w:sz="4" w:space="0"/>
            </w:tcBorders>
            <w:noWrap w:val="0"/>
            <w:vAlign w:val="center"/>
          </w:tcPr>
          <w:p w14:paraId="0EE1B1B2">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4F1DA1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628" w:type="dxa"/>
            <w:gridSpan w:val="3"/>
            <w:tcBorders>
              <w:top w:val="single" w:color="000000" w:sz="4" w:space="0"/>
              <w:left w:val="single" w:color="000000" w:sz="4" w:space="0"/>
              <w:bottom w:val="single" w:color="000000" w:sz="4" w:space="0"/>
              <w:right w:val="single" w:color="000000" w:sz="4" w:space="0"/>
            </w:tcBorders>
            <w:noWrap w:val="0"/>
            <w:vAlign w:val="center"/>
          </w:tcPr>
          <w:p w14:paraId="488A3C39">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4114" w:type="dxa"/>
            <w:gridSpan w:val="2"/>
            <w:tcBorders>
              <w:top w:val="single" w:color="000000" w:sz="4" w:space="0"/>
              <w:left w:val="single" w:color="000000" w:sz="4" w:space="0"/>
              <w:bottom w:val="single" w:color="000000" w:sz="4" w:space="0"/>
              <w:right w:val="single" w:color="000000" w:sz="4" w:space="0"/>
            </w:tcBorders>
            <w:noWrap w:val="0"/>
            <w:vAlign w:val="center"/>
          </w:tcPr>
          <w:p w14:paraId="06333C0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3A5B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72360F7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2A011A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382" w:type="dxa"/>
            <w:gridSpan w:val="7"/>
            <w:tcBorders>
              <w:top w:val="single" w:color="000000" w:sz="4" w:space="0"/>
              <w:left w:val="single" w:color="000000" w:sz="4" w:space="0"/>
              <w:bottom w:val="single" w:color="000000" w:sz="4" w:space="0"/>
              <w:right w:val="single" w:color="000000" w:sz="4" w:space="0"/>
            </w:tcBorders>
            <w:noWrap w:val="0"/>
            <w:vAlign w:val="center"/>
          </w:tcPr>
          <w:p w14:paraId="301CB55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拓展落实中央八项规定精神成果，不断把作风建设引向深入</w:t>
            </w:r>
          </w:p>
        </w:tc>
      </w:tr>
      <w:tr w14:paraId="5D37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A0493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6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B3248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8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7BE77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17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04E4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628" w:type="dxa"/>
            <w:gridSpan w:val="3"/>
            <w:tcBorders>
              <w:top w:val="single" w:color="000000" w:sz="4" w:space="0"/>
              <w:left w:val="single" w:color="000000" w:sz="4" w:space="0"/>
              <w:bottom w:val="single" w:color="000000" w:sz="4" w:space="0"/>
              <w:right w:val="single" w:color="000000" w:sz="4" w:space="0"/>
            </w:tcBorders>
            <w:noWrap w:val="0"/>
            <w:vAlign w:val="center"/>
          </w:tcPr>
          <w:p w14:paraId="661CE8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F02F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8781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623A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3A81C">
            <w:pPr>
              <w:jc w:val="center"/>
              <w:rPr>
                <w:rFonts w:hint="default" w:ascii="Calibri" w:hAnsi="Calibri" w:eastAsia="宋体" w:cs="Calibri"/>
                <w:b/>
                <w:bCs/>
                <w:i w:val="0"/>
                <w:iCs w:val="0"/>
                <w:color w:val="000000"/>
                <w:sz w:val="22"/>
                <w:szCs w:val="22"/>
                <w:u w:val="none"/>
              </w:rPr>
            </w:pPr>
          </w:p>
        </w:tc>
        <w:tc>
          <w:tcPr>
            <w:tcW w:w="1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8B09F">
            <w:pPr>
              <w:jc w:val="center"/>
              <w:rPr>
                <w:rFonts w:hint="default" w:ascii="Calibri" w:hAnsi="Calibri" w:eastAsia="宋体" w:cs="Calibri"/>
                <w:b/>
                <w:bCs/>
                <w:i w:val="0"/>
                <w:iCs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22019">
            <w:pPr>
              <w:jc w:val="center"/>
              <w:rPr>
                <w:rFonts w:hint="default" w:ascii="Calibri" w:hAnsi="Calibri" w:eastAsia="宋体" w:cs="Calibri"/>
                <w:b/>
                <w:bCs/>
                <w:i w:val="0"/>
                <w:iCs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F8B629">
            <w:pPr>
              <w:jc w:val="center"/>
              <w:rPr>
                <w:rFonts w:hint="default" w:ascii="Calibri" w:hAnsi="Calibri" w:eastAsia="宋体" w:cs="Calibri"/>
                <w:b/>
                <w:bCs/>
                <w:i w:val="0"/>
                <w:iCs w:val="0"/>
                <w:color w:val="000000"/>
                <w:sz w:val="22"/>
                <w:szCs w:val="22"/>
                <w:u w:val="none"/>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5A5A27C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5FA8D0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D6272F0">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FE4BD">
            <w:pPr>
              <w:jc w:val="center"/>
              <w:rPr>
                <w:rFonts w:hint="default" w:ascii="Calibri" w:hAnsi="Calibri" w:eastAsia="宋体" w:cs="Calibri"/>
                <w:b/>
                <w:bCs/>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821AF">
            <w:pPr>
              <w:jc w:val="center"/>
              <w:rPr>
                <w:rFonts w:hint="default" w:ascii="Calibri" w:hAnsi="Calibri" w:eastAsia="宋体" w:cs="Calibri"/>
                <w:b/>
                <w:bCs/>
                <w:i w:val="0"/>
                <w:iCs w:val="0"/>
                <w:color w:val="000000"/>
                <w:sz w:val="22"/>
                <w:szCs w:val="22"/>
                <w:u w:val="none"/>
              </w:rPr>
            </w:pPr>
          </w:p>
        </w:tc>
      </w:tr>
      <w:tr w14:paraId="7F35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40C49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8763CE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3CBCA9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发送廉政短信数量</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257D71F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发送廉政短信数量</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EBAC2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36731D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125000</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39620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条</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70EF8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合同</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24C00E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按实际发放条数为准</w:t>
            </w:r>
          </w:p>
        </w:tc>
      </w:tr>
      <w:tr w14:paraId="7BF8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2A188">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EDB42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55003F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B2A68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785B342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6E4740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18C75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00FE9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短信内容</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B69FF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按实际发放内容为准</w:t>
            </w:r>
          </w:p>
        </w:tc>
      </w:tr>
      <w:tr w14:paraId="73AE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99A1B">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3AA11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459E141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发送短信及时性</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CCC53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发送短信及时性</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351B2C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FE325A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148E0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及时发放短信</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FA537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按规定时限发放短信</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F75B3A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按及时发放为准</w:t>
            </w:r>
          </w:p>
        </w:tc>
      </w:tr>
      <w:tr w14:paraId="5330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68E61">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3F2D9B4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858" w:type="dxa"/>
            <w:tcBorders>
              <w:top w:val="single" w:color="000000" w:sz="4" w:space="0"/>
              <w:left w:val="single" w:color="000000" w:sz="4" w:space="0"/>
              <w:bottom w:val="single" w:color="000000" w:sz="4" w:space="0"/>
              <w:right w:val="single" w:color="000000" w:sz="4" w:space="0"/>
            </w:tcBorders>
            <w:noWrap w:val="0"/>
            <w:vAlign w:val="top"/>
          </w:tcPr>
          <w:p w14:paraId="6BBE24B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廉政短信费用</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14:paraId="73E5F56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廉政短信费用</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4B4D6F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6C967D4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2485" w:type="dxa"/>
            <w:tcBorders>
              <w:top w:val="single" w:color="000000" w:sz="4" w:space="0"/>
              <w:left w:val="single" w:color="000000" w:sz="4" w:space="0"/>
              <w:bottom w:val="single" w:color="000000" w:sz="4" w:space="0"/>
              <w:right w:val="single" w:color="000000" w:sz="4" w:space="0"/>
            </w:tcBorders>
            <w:noWrap w:val="0"/>
            <w:vAlign w:val="top"/>
          </w:tcPr>
          <w:p w14:paraId="3A4909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万元</w:t>
            </w:r>
          </w:p>
        </w:tc>
        <w:tc>
          <w:tcPr>
            <w:tcW w:w="2314" w:type="dxa"/>
            <w:tcBorders>
              <w:top w:val="single" w:color="000000" w:sz="4" w:space="0"/>
              <w:left w:val="single" w:color="000000" w:sz="4" w:space="0"/>
              <w:bottom w:val="single" w:color="000000" w:sz="4" w:space="0"/>
              <w:right w:val="single" w:color="000000" w:sz="4" w:space="0"/>
            </w:tcBorders>
            <w:noWrap w:val="0"/>
            <w:vAlign w:val="top"/>
          </w:tcPr>
          <w:p w14:paraId="434CDB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短信费用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5153F2C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72AD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43D4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9EE07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1B890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B8743A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18BD03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9335EF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79672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1D9DE6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E24E4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1505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04E97">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F8ADA9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4F4A1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003F05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7AB462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DFCAC5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10EEBF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6103F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受益人口满意度</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84211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1740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FCF2B">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2CD13D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68E7844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53D2EB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E98F50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C44A32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998A4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DF96F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698C63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0A80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37006">
            <w:pPr>
              <w:jc w:val="center"/>
              <w:rPr>
                <w:rFonts w:hint="default" w:ascii="Calibri" w:hAnsi="Calibri" w:eastAsia="宋体" w:cs="Calibri"/>
                <w:b/>
                <w:bCs/>
                <w:i w:val="0"/>
                <w:iCs w:val="0"/>
                <w:color w:val="000000"/>
                <w:sz w:val="22"/>
                <w:szCs w:val="22"/>
                <w:u w:val="none"/>
              </w:rPr>
            </w:pPr>
          </w:p>
        </w:tc>
        <w:tc>
          <w:tcPr>
            <w:tcW w:w="1630" w:type="dxa"/>
            <w:tcBorders>
              <w:top w:val="single" w:color="000000" w:sz="4" w:space="0"/>
              <w:left w:val="single" w:color="000000" w:sz="4" w:space="0"/>
              <w:bottom w:val="single" w:color="000000" w:sz="4" w:space="0"/>
              <w:right w:val="single" w:color="000000" w:sz="4" w:space="0"/>
            </w:tcBorders>
            <w:noWrap w:val="0"/>
            <w:vAlign w:val="top"/>
          </w:tcPr>
          <w:p w14:paraId="34D764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858" w:type="dxa"/>
            <w:tcBorders>
              <w:top w:val="single" w:color="000000" w:sz="4" w:space="0"/>
              <w:left w:val="single" w:color="000000" w:sz="4" w:space="0"/>
              <w:bottom w:val="single" w:color="000000" w:sz="4" w:space="0"/>
              <w:right w:val="single" w:color="000000" w:sz="4" w:space="0"/>
            </w:tcBorders>
            <w:noWrap w:val="0"/>
            <w:vAlign w:val="top"/>
          </w:tcPr>
          <w:p w14:paraId="31C186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14:paraId="308808E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709ECC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41F620E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top"/>
          </w:tcPr>
          <w:p w14:paraId="1C63251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2314" w:type="dxa"/>
            <w:tcBorders>
              <w:top w:val="single" w:color="000000" w:sz="4" w:space="0"/>
              <w:left w:val="single" w:color="000000" w:sz="4" w:space="0"/>
              <w:bottom w:val="single" w:color="000000" w:sz="4" w:space="0"/>
              <w:right w:val="single" w:color="000000" w:sz="4" w:space="0"/>
            </w:tcBorders>
            <w:noWrap w:val="0"/>
            <w:vAlign w:val="top"/>
          </w:tcPr>
          <w:p w14:paraId="0BB5CF9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人们对反腐败工作的满意度</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E9EE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r w14:paraId="6FE0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02" w:type="dxa"/>
            <w:tcBorders>
              <w:top w:val="single" w:color="000000" w:sz="4" w:space="0"/>
              <w:left w:val="single" w:color="000000" w:sz="4" w:space="0"/>
              <w:bottom w:val="single" w:color="000000" w:sz="4" w:space="0"/>
              <w:right w:val="single" w:color="000000" w:sz="4" w:space="0"/>
            </w:tcBorders>
            <w:noWrap w:val="0"/>
            <w:vAlign w:val="center"/>
          </w:tcPr>
          <w:p w14:paraId="0D5080C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55EB3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858" w:type="dxa"/>
            <w:tcBorders>
              <w:top w:val="single" w:color="000000" w:sz="4" w:space="0"/>
              <w:left w:val="single" w:color="000000" w:sz="4" w:space="0"/>
              <w:bottom w:val="single" w:color="000000" w:sz="4" w:space="0"/>
              <w:right w:val="single" w:color="000000" w:sz="4" w:space="0"/>
            </w:tcBorders>
            <w:noWrap w:val="0"/>
            <w:vAlign w:val="center"/>
          </w:tcPr>
          <w:p w14:paraId="099549C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6C99FC9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F8A49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8F68CD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19A72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448F7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A7A3A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按实际发放为准</w:t>
            </w:r>
          </w:p>
        </w:tc>
      </w:tr>
    </w:tbl>
    <w:p w14:paraId="08141947">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2067"/>
        <w:gridCol w:w="2161"/>
        <w:gridCol w:w="2823"/>
        <w:gridCol w:w="909"/>
        <w:gridCol w:w="612"/>
        <w:gridCol w:w="1955"/>
        <w:gridCol w:w="1518"/>
        <w:gridCol w:w="1739"/>
      </w:tblGrid>
      <w:tr w14:paraId="436A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0CDDE07D">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4749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97357E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7051" w:type="dxa"/>
            <w:gridSpan w:val="3"/>
            <w:tcBorders>
              <w:top w:val="single" w:color="000000" w:sz="4" w:space="0"/>
              <w:left w:val="single" w:color="000000" w:sz="4" w:space="0"/>
              <w:bottom w:val="single" w:color="000000" w:sz="4" w:space="0"/>
              <w:right w:val="single" w:color="000000" w:sz="4" w:space="0"/>
            </w:tcBorders>
            <w:noWrap w:val="0"/>
            <w:vAlign w:val="center"/>
          </w:tcPr>
          <w:p w14:paraId="7B6D92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[13060522P00362310001J]2022年纪检监察廉政文化建设资金</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14:paraId="0F514F8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212" w:type="dxa"/>
            <w:gridSpan w:val="3"/>
            <w:tcBorders>
              <w:top w:val="single" w:color="000000" w:sz="4" w:space="0"/>
              <w:left w:val="single" w:color="000000" w:sz="4" w:space="0"/>
              <w:bottom w:val="single" w:color="000000" w:sz="4" w:space="0"/>
              <w:right w:val="single" w:color="000000" w:sz="4" w:space="0"/>
            </w:tcBorders>
            <w:noWrap w:val="0"/>
            <w:vAlign w:val="center"/>
          </w:tcPr>
          <w:p w14:paraId="17D2414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04E1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DD0C2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7051" w:type="dxa"/>
            <w:gridSpan w:val="3"/>
            <w:tcBorders>
              <w:top w:val="single" w:color="000000" w:sz="4" w:space="0"/>
              <w:left w:val="single" w:color="000000" w:sz="4" w:space="0"/>
              <w:bottom w:val="single" w:color="000000" w:sz="4" w:space="0"/>
              <w:right w:val="single" w:color="000000" w:sz="4" w:space="0"/>
            </w:tcBorders>
            <w:noWrap w:val="0"/>
            <w:vAlign w:val="center"/>
          </w:tcPr>
          <w:p w14:paraId="272AAC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521" w:type="dxa"/>
            <w:gridSpan w:val="2"/>
            <w:tcBorders>
              <w:top w:val="single" w:color="000000" w:sz="4" w:space="0"/>
              <w:left w:val="single" w:color="000000" w:sz="4" w:space="0"/>
              <w:bottom w:val="single" w:color="000000" w:sz="4" w:space="0"/>
              <w:right w:val="single" w:color="000000" w:sz="4" w:space="0"/>
            </w:tcBorders>
            <w:noWrap w:val="0"/>
            <w:vAlign w:val="center"/>
          </w:tcPr>
          <w:p w14:paraId="0A5AEDF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212" w:type="dxa"/>
            <w:gridSpan w:val="3"/>
            <w:tcBorders>
              <w:top w:val="single" w:color="000000" w:sz="4" w:space="0"/>
              <w:left w:val="single" w:color="000000" w:sz="4" w:space="0"/>
              <w:bottom w:val="single" w:color="000000" w:sz="4" w:space="0"/>
              <w:right w:val="single" w:color="000000" w:sz="4" w:space="0"/>
            </w:tcBorders>
            <w:noWrap w:val="0"/>
            <w:vAlign w:val="center"/>
          </w:tcPr>
          <w:p w14:paraId="0DD952F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15.00</w:t>
            </w:r>
          </w:p>
        </w:tc>
      </w:tr>
      <w:tr w14:paraId="0B77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05C63A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noWrap w:val="0"/>
            <w:vAlign w:val="center"/>
          </w:tcPr>
          <w:p w14:paraId="43CD74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2022年廉政文化建设资金</w:t>
            </w:r>
          </w:p>
        </w:tc>
      </w:tr>
      <w:tr w14:paraId="190F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2E6D9">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18ECEE7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228" w:type="dxa"/>
            <w:gridSpan w:val="2"/>
            <w:tcBorders>
              <w:top w:val="single" w:color="000000" w:sz="4" w:space="0"/>
              <w:left w:val="single" w:color="000000" w:sz="4" w:space="0"/>
              <w:bottom w:val="single" w:color="000000" w:sz="4" w:space="0"/>
              <w:right w:val="single" w:color="000000" w:sz="4" w:space="0"/>
            </w:tcBorders>
            <w:noWrap w:val="0"/>
            <w:vAlign w:val="center"/>
          </w:tcPr>
          <w:p w14:paraId="4FE1216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997D34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476" w:type="dxa"/>
            <w:gridSpan w:val="3"/>
            <w:tcBorders>
              <w:top w:val="single" w:color="000000" w:sz="4" w:space="0"/>
              <w:left w:val="single" w:color="000000" w:sz="4" w:space="0"/>
              <w:bottom w:val="single" w:color="000000" w:sz="4" w:space="0"/>
              <w:right w:val="single" w:color="000000" w:sz="4" w:space="0"/>
            </w:tcBorders>
            <w:noWrap w:val="0"/>
            <w:vAlign w:val="center"/>
          </w:tcPr>
          <w:p w14:paraId="205A33E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14:paraId="246A0DD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2F1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9D1B3">
            <w:pPr>
              <w:jc w:val="center"/>
              <w:rPr>
                <w:rFonts w:hint="default" w:ascii="Calibri" w:hAnsi="Calibri" w:eastAsia="宋体" w:cs="Calibri"/>
                <w:b/>
                <w:bCs/>
                <w:i w:val="0"/>
                <w:iCs w:val="0"/>
                <w:color w:val="000000"/>
                <w:sz w:val="22"/>
                <w:szCs w:val="22"/>
                <w:u w:val="none"/>
              </w:rPr>
            </w:pPr>
          </w:p>
        </w:tc>
        <w:tc>
          <w:tcPr>
            <w:tcW w:w="4228" w:type="dxa"/>
            <w:gridSpan w:val="2"/>
            <w:tcBorders>
              <w:top w:val="single" w:color="000000" w:sz="4" w:space="0"/>
              <w:left w:val="single" w:color="000000" w:sz="4" w:space="0"/>
              <w:bottom w:val="single" w:color="000000" w:sz="4" w:space="0"/>
              <w:right w:val="single" w:color="000000" w:sz="4" w:space="0"/>
            </w:tcBorders>
            <w:noWrap w:val="0"/>
            <w:vAlign w:val="center"/>
          </w:tcPr>
          <w:p w14:paraId="3672C33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5457F83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476" w:type="dxa"/>
            <w:gridSpan w:val="3"/>
            <w:tcBorders>
              <w:top w:val="single" w:color="000000" w:sz="4" w:space="0"/>
              <w:left w:val="single" w:color="000000" w:sz="4" w:space="0"/>
              <w:bottom w:val="single" w:color="000000" w:sz="4" w:space="0"/>
              <w:right w:val="single" w:color="000000" w:sz="4" w:space="0"/>
            </w:tcBorders>
            <w:noWrap w:val="0"/>
            <w:vAlign w:val="center"/>
          </w:tcPr>
          <w:p w14:paraId="1FB4932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57" w:type="dxa"/>
            <w:gridSpan w:val="2"/>
            <w:tcBorders>
              <w:top w:val="single" w:color="000000" w:sz="4" w:space="0"/>
              <w:left w:val="single" w:color="000000" w:sz="4" w:space="0"/>
              <w:bottom w:val="single" w:color="000000" w:sz="4" w:space="0"/>
              <w:right w:val="single" w:color="000000" w:sz="4" w:space="0"/>
            </w:tcBorders>
            <w:noWrap w:val="0"/>
            <w:vAlign w:val="center"/>
          </w:tcPr>
          <w:p w14:paraId="06489D49">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15AB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439E29C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4DE8F08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717" w:type="dxa"/>
            <w:gridSpan w:val="7"/>
            <w:tcBorders>
              <w:top w:val="single" w:color="000000" w:sz="4" w:space="0"/>
              <w:left w:val="single" w:color="000000" w:sz="4" w:space="0"/>
              <w:bottom w:val="single" w:color="000000" w:sz="4" w:space="0"/>
              <w:right w:val="single" w:color="000000" w:sz="4" w:space="0"/>
            </w:tcBorders>
            <w:noWrap w:val="0"/>
            <w:vAlign w:val="center"/>
          </w:tcPr>
          <w:p w14:paraId="6790B909">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提高党员廉洁奉公意识和据腐防变能力。</w:t>
            </w:r>
          </w:p>
        </w:tc>
      </w:tr>
      <w:tr w14:paraId="1F4F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B89B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0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DE2D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2348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305C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476" w:type="dxa"/>
            <w:gridSpan w:val="3"/>
            <w:tcBorders>
              <w:top w:val="single" w:color="000000" w:sz="4" w:space="0"/>
              <w:left w:val="single" w:color="000000" w:sz="4" w:space="0"/>
              <w:bottom w:val="single" w:color="000000" w:sz="4" w:space="0"/>
              <w:right w:val="single" w:color="000000" w:sz="4" w:space="0"/>
            </w:tcBorders>
            <w:noWrap w:val="0"/>
            <w:vAlign w:val="center"/>
          </w:tcPr>
          <w:p w14:paraId="4109EF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5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CC9AD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73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A6FF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453F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89A35">
            <w:pPr>
              <w:jc w:val="center"/>
              <w:rPr>
                <w:rFonts w:hint="default" w:ascii="Calibri" w:hAnsi="Calibri" w:eastAsia="宋体" w:cs="Calibri"/>
                <w:b/>
                <w:bCs/>
                <w:i w:val="0"/>
                <w:iCs w:val="0"/>
                <w:color w:val="000000"/>
                <w:sz w:val="22"/>
                <w:szCs w:val="22"/>
                <w:u w:val="none"/>
              </w:rPr>
            </w:pPr>
          </w:p>
        </w:tc>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87994">
            <w:pPr>
              <w:jc w:val="center"/>
              <w:rPr>
                <w:rFonts w:hint="default" w:ascii="Calibri" w:hAnsi="Calibri" w:eastAsia="宋体" w:cs="Calibri"/>
                <w:b/>
                <w:bCs/>
                <w:i w:val="0"/>
                <w:iCs w:val="0"/>
                <w:color w:val="000000"/>
                <w:sz w:val="22"/>
                <w:szCs w:val="22"/>
                <w:u w:val="none"/>
              </w:rPr>
            </w:pPr>
          </w:p>
        </w:tc>
        <w:tc>
          <w:tcPr>
            <w:tcW w:w="21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B791D">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98F42">
            <w:pPr>
              <w:jc w:val="center"/>
              <w:rPr>
                <w:rFonts w:hint="default" w:ascii="Calibri" w:hAnsi="Calibri" w:eastAsia="宋体" w:cs="Calibri"/>
                <w:b/>
                <w:bCs/>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0E5FDF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0B0367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1111685">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5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F655C">
            <w:pPr>
              <w:jc w:val="center"/>
              <w:rPr>
                <w:rFonts w:hint="default" w:ascii="Calibri" w:hAnsi="Calibri" w:eastAsia="宋体" w:cs="Calibri"/>
                <w:b/>
                <w:bCs/>
                <w:i w:val="0"/>
                <w:iCs w:val="0"/>
                <w:color w:val="000000"/>
                <w:sz w:val="22"/>
                <w:szCs w:val="22"/>
                <w:u w:val="none"/>
              </w:rPr>
            </w:pPr>
          </w:p>
        </w:tc>
        <w:tc>
          <w:tcPr>
            <w:tcW w:w="1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85908">
            <w:pPr>
              <w:jc w:val="center"/>
              <w:rPr>
                <w:rFonts w:hint="default" w:ascii="Calibri" w:hAnsi="Calibri" w:eastAsia="宋体" w:cs="Calibri"/>
                <w:b/>
                <w:bCs/>
                <w:i w:val="0"/>
                <w:iCs w:val="0"/>
                <w:color w:val="000000"/>
                <w:sz w:val="22"/>
                <w:szCs w:val="22"/>
                <w:u w:val="none"/>
              </w:rPr>
            </w:pPr>
          </w:p>
        </w:tc>
      </w:tr>
      <w:tr w14:paraId="62A9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5EE0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5D2EA2F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6EC4E3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廉政文化宣传影响力</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8F6FC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廉政文化宣传影响力</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A173CE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14AFAF6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3A920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影响力</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87A99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458E82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736E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3A60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3F759C8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0E8513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廉政文化建设质量</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1EEAEB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廉政文化建设质量</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49664B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2A338F2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979D34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质量标准</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7CC3E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2C75D11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166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41C2C">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C01FBF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06A242B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各项工作完成时效</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017EC3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各项工作完成时效</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2F93D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114AC0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639B42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各项工作完成时效</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05DBE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527527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051A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88E2D">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14:paraId="2FA055D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61" w:type="dxa"/>
            <w:tcBorders>
              <w:top w:val="single" w:color="000000" w:sz="4" w:space="0"/>
              <w:left w:val="single" w:color="000000" w:sz="4" w:space="0"/>
              <w:bottom w:val="single" w:color="000000" w:sz="4" w:space="0"/>
              <w:right w:val="single" w:color="000000" w:sz="4" w:space="0"/>
            </w:tcBorders>
            <w:noWrap w:val="0"/>
            <w:vAlign w:val="top"/>
          </w:tcPr>
          <w:p w14:paraId="0DE76C7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资金成本</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3B61E44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资金成本</w:t>
            </w:r>
          </w:p>
        </w:tc>
        <w:tc>
          <w:tcPr>
            <w:tcW w:w="909" w:type="dxa"/>
            <w:tcBorders>
              <w:top w:val="single" w:color="000000" w:sz="4" w:space="0"/>
              <w:left w:val="single" w:color="000000" w:sz="4" w:space="0"/>
              <w:bottom w:val="single" w:color="000000" w:sz="4" w:space="0"/>
              <w:right w:val="single" w:color="000000" w:sz="4" w:space="0"/>
            </w:tcBorders>
            <w:noWrap w:val="0"/>
            <w:vAlign w:val="top"/>
          </w:tcPr>
          <w:p w14:paraId="7479F72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20003F91">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14:paraId="36F63D0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资金成本</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7B7792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675039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79DB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D43B0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95975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36208F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提高效益</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EEDA15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提高效益</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1F6C9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6085F5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1C8462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提高效益</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65A9AFA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240C20A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00B0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B2981">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0743824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7E642EB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CA89FB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85C6F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4FD50ACA">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91FAB9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7B82E8D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7ABFA8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58CE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CC9DD">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2B9AFF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59421E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81CDC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D7D5A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035629F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3A3C63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生态效应</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274715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054860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E63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71DEF">
            <w:pPr>
              <w:jc w:val="center"/>
              <w:rPr>
                <w:rFonts w:hint="default" w:ascii="Calibri" w:hAnsi="Calibri" w:eastAsia="宋体" w:cs="Calibri"/>
                <w:b/>
                <w:bCs/>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top"/>
          </w:tcPr>
          <w:p w14:paraId="0308475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61" w:type="dxa"/>
            <w:tcBorders>
              <w:top w:val="single" w:color="000000" w:sz="4" w:space="0"/>
              <w:left w:val="single" w:color="000000" w:sz="4" w:space="0"/>
              <w:bottom w:val="single" w:color="000000" w:sz="4" w:space="0"/>
              <w:right w:val="single" w:color="000000" w:sz="4" w:space="0"/>
            </w:tcBorders>
            <w:noWrap w:val="0"/>
            <w:vAlign w:val="top"/>
          </w:tcPr>
          <w:p w14:paraId="217A10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廉政文化影响力</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2B44066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廉政文化影响力</w:t>
            </w:r>
          </w:p>
        </w:tc>
        <w:tc>
          <w:tcPr>
            <w:tcW w:w="909" w:type="dxa"/>
            <w:tcBorders>
              <w:top w:val="single" w:color="000000" w:sz="4" w:space="0"/>
              <w:left w:val="single" w:color="000000" w:sz="4" w:space="0"/>
              <w:bottom w:val="single" w:color="000000" w:sz="4" w:space="0"/>
              <w:right w:val="single" w:color="000000" w:sz="4" w:space="0"/>
            </w:tcBorders>
            <w:noWrap w:val="0"/>
            <w:vAlign w:val="top"/>
          </w:tcPr>
          <w:p w14:paraId="2CEFD5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56BA7BD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top"/>
          </w:tcPr>
          <w:p w14:paraId="1B23B4D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廉政文化影响力</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503DD31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14:paraId="12AF828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D90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59AE3C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322870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61" w:type="dxa"/>
            <w:tcBorders>
              <w:top w:val="single" w:color="000000" w:sz="4" w:space="0"/>
              <w:left w:val="single" w:color="000000" w:sz="4" w:space="0"/>
              <w:bottom w:val="single" w:color="000000" w:sz="4" w:space="0"/>
              <w:right w:val="single" w:color="000000" w:sz="4" w:space="0"/>
            </w:tcBorders>
            <w:noWrap w:val="0"/>
            <w:vAlign w:val="center"/>
          </w:tcPr>
          <w:p w14:paraId="1804178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616777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941726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35072ED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D243F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18" w:type="dxa"/>
            <w:tcBorders>
              <w:top w:val="single" w:color="000000" w:sz="4" w:space="0"/>
              <w:left w:val="single" w:color="000000" w:sz="4" w:space="0"/>
              <w:bottom w:val="single" w:color="000000" w:sz="4" w:space="0"/>
              <w:right w:val="single" w:color="000000" w:sz="4" w:space="0"/>
            </w:tcBorders>
            <w:noWrap w:val="0"/>
            <w:vAlign w:val="center"/>
          </w:tcPr>
          <w:p w14:paraId="1EB20AD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14:paraId="5CF84CF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bl>
    <w:p w14:paraId="6502199C">
      <w:pPr>
        <w:pStyle w:val="2"/>
        <w:ind w:left="0" w:firstLine="0"/>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7"/>
        <w:gridCol w:w="2163"/>
        <w:gridCol w:w="1947"/>
        <w:gridCol w:w="2823"/>
        <w:gridCol w:w="911"/>
        <w:gridCol w:w="612"/>
        <w:gridCol w:w="2163"/>
        <w:gridCol w:w="1520"/>
        <w:gridCol w:w="1738"/>
      </w:tblGrid>
      <w:tr w14:paraId="1E53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08A01411">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6C19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80E805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933" w:type="dxa"/>
            <w:gridSpan w:val="3"/>
            <w:tcBorders>
              <w:top w:val="single" w:color="000000" w:sz="4" w:space="0"/>
              <w:left w:val="single" w:color="000000" w:sz="4" w:space="0"/>
              <w:bottom w:val="single" w:color="000000" w:sz="4" w:space="0"/>
              <w:right w:val="single" w:color="000000" w:sz="4" w:space="0"/>
            </w:tcBorders>
            <w:noWrap w:val="0"/>
            <w:vAlign w:val="center"/>
          </w:tcPr>
          <w:p w14:paraId="56A513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[13060522P00362510001X]2022年纪检监察办案区域修缮及维护资金</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1527D4A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421" w:type="dxa"/>
            <w:gridSpan w:val="3"/>
            <w:tcBorders>
              <w:top w:val="single" w:color="000000" w:sz="4" w:space="0"/>
              <w:left w:val="single" w:color="000000" w:sz="4" w:space="0"/>
              <w:bottom w:val="single" w:color="000000" w:sz="4" w:space="0"/>
              <w:right w:val="single" w:color="000000" w:sz="4" w:space="0"/>
            </w:tcBorders>
            <w:noWrap w:val="0"/>
            <w:vAlign w:val="center"/>
          </w:tcPr>
          <w:p w14:paraId="32BBEA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2D90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EFE5E2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933" w:type="dxa"/>
            <w:gridSpan w:val="3"/>
            <w:tcBorders>
              <w:top w:val="single" w:color="000000" w:sz="4" w:space="0"/>
              <w:left w:val="single" w:color="000000" w:sz="4" w:space="0"/>
              <w:bottom w:val="single" w:color="000000" w:sz="4" w:space="0"/>
              <w:right w:val="single" w:color="000000" w:sz="4" w:space="0"/>
            </w:tcBorders>
            <w:noWrap w:val="0"/>
            <w:vAlign w:val="center"/>
          </w:tcPr>
          <w:p w14:paraId="67DBB0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523" w:type="dxa"/>
            <w:gridSpan w:val="2"/>
            <w:tcBorders>
              <w:top w:val="single" w:color="000000" w:sz="4" w:space="0"/>
              <w:left w:val="single" w:color="000000" w:sz="4" w:space="0"/>
              <w:bottom w:val="single" w:color="000000" w:sz="4" w:space="0"/>
              <w:right w:val="single" w:color="000000" w:sz="4" w:space="0"/>
            </w:tcBorders>
            <w:noWrap w:val="0"/>
            <w:vAlign w:val="center"/>
          </w:tcPr>
          <w:p w14:paraId="0562992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421" w:type="dxa"/>
            <w:gridSpan w:val="3"/>
            <w:tcBorders>
              <w:top w:val="single" w:color="000000" w:sz="4" w:space="0"/>
              <w:left w:val="single" w:color="000000" w:sz="4" w:space="0"/>
              <w:bottom w:val="single" w:color="000000" w:sz="4" w:space="0"/>
              <w:right w:val="single" w:color="000000" w:sz="4" w:space="0"/>
            </w:tcBorders>
            <w:noWrap w:val="0"/>
            <w:vAlign w:val="center"/>
          </w:tcPr>
          <w:p w14:paraId="029B60D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10.00</w:t>
            </w:r>
          </w:p>
        </w:tc>
      </w:tr>
      <w:tr w14:paraId="3F5B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0CB2D77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877" w:type="dxa"/>
            <w:gridSpan w:val="8"/>
            <w:tcBorders>
              <w:top w:val="single" w:color="000000" w:sz="4" w:space="0"/>
              <w:left w:val="single" w:color="000000" w:sz="4" w:space="0"/>
              <w:bottom w:val="single" w:color="000000" w:sz="4" w:space="0"/>
              <w:right w:val="single" w:color="000000" w:sz="4" w:space="0"/>
            </w:tcBorders>
            <w:noWrap w:val="0"/>
            <w:vAlign w:val="center"/>
          </w:tcPr>
          <w:p w14:paraId="2E4155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纪检办案区域的修缮和维护</w:t>
            </w:r>
          </w:p>
        </w:tc>
      </w:tr>
      <w:tr w14:paraId="11E1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84143F">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462C914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110" w:type="dxa"/>
            <w:gridSpan w:val="2"/>
            <w:tcBorders>
              <w:top w:val="single" w:color="000000" w:sz="4" w:space="0"/>
              <w:left w:val="single" w:color="000000" w:sz="4" w:space="0"/>
              <w:bottom w:val="single" w:color="000000" w:sz="4" w:space="0"/>
              <w:right w:val="single" w:color="000000" w:sz="4" w:space="0"/>
            </w:tcBorders>
            <w:noWrap w:val="0"/>
            <w:vAlign w:val="center"/>
          </w:tcPr>
          <w:p w14:paraId="2CCAA18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3E03C74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686" w:type="dxa"/>
            <w:gridSpan w:val="3"/>
            <w:tcBorders>
              <w:top w:val="single" w:color="000000" w:sz="4" w:space="0"/>
              <w:left w:val="single" w:color="000000" w:sz="4" w:space="0"/>
              <w:bottom w:val="single" w:color="000000" w:sz="4" w:space="0"/>
              <w:right w:val="single" w:color="000000" w:sz="4" w:space="0"/>
            </w:tcBorders>
            <w:noWrap w:val="0"/>
            <w:vAlign w:val="center"/>
          </w:tcPr>
          <w:p w14:paraId="7A86B7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14:paraId="0A47F1E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567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645F3">
            <w:pPr>
              <w:jc w:val="center"/>
              <w:rPr>
                <w:rFonts w:hint="default" w:ascii="Calibri" w:hAnsi="Calibri" w:eastAsia="宋体" w:cs="Calibri"/>
                <w:b/>
                <w:bCs/>
                <w:i w:val="0"/>
                <w:iCs w:val="0"/>
                <w:color w:val="000000"/>
                <w:sz w:val="22"/>
                <w:szCs w:val="22"/>
                <w:u w:val="none"/>
              </w:rPr>
            </w:pPr>
          </w:p>
        </w:tc>
        <w:tc>
          <w:tcPr>
            <w:tcW w:w="4110" w:type="dxa"/>
            <w:gridSpan w:val="2"/>
            <w:tcBorders>
              <w:top w:val="single" w:color="000000" w:sz="4" w:space="0"/>
              <w:left w:val="single" w:color="000000" w:sz="4" w:space="0"/>
              <w:bottom w:val="single" w:color="000000" w:sz="4" w:space="0"/>
              <w:right w:val="single" w:color="000000" w:sz="4" w:space="0"/>
            </w:tcBorders>
            <w:noWrap w:val="0"/>
            <w:vAlign w:val="center"/>
          </w:tcPr>
          <w:p w14:paraId="392A088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1615240E">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686" w:type="dxa"/>
            <w:gridSpan w:val="3"/>
            <w:tcBorders>
              <w:top w:val="single" w:color="000000" w:sz="4" w:space="0"/>
              <w:left w:val="single" w:color="000000" w:sz="4" w:space="0"/>
              <w:bottom w:val="single" w:color="000000" w:sz="4" w:space="0"/>
              <w:right w:val="single" w:color="000000" w:sz="4" w:space="0"/>
            </w:tcBorders>
            <w:noWrap w:val="0"/>
            <w:vAlign w:val="center"/>
          </w:tcPr>
          <w:p w14:paraId="25231536">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14:paraId="4FB410A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71E6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00C9BCD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3D613648">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714" w:type="dxa"/>
            <w:gridSpan w:val="7"/>
            <w:tcBorders>
              <w:top w:val="single" w:color="000000" w:sz="4" w:space="0"/>
              <w:left w:val="single" w:color="000000" w:sz="4" w:space="0"/>
              <w:bottom w:val="single" w:color="000000" w:sz="4" w:space="0"/>
              <w:right w:val="single" w:color="000000" w:sz="4" w:space="0"/>
            </w:tcBorders>
            <w:noWrap w:val="0"/>
            <w:vAlign w:val="center"/>
          </w:tcPr>
          <w:p w14:paraId="78D6DBF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提高办案条件</w:t>
            </w:r>
          </w:p>
        </w:tc>
      </w:tr>
      <w:tr w14:paraId="43F8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C31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1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78575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34F74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0535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686" w:type="dxa"/>
            <w:gridSpan w:val="3"/>
            <w:tcBorders>
              <w:top w:val="single" w:color="000000" w:sz="4" w:space="0"/>
              <w:left w:val="single" w:color="000000" w:sz="4" w:space="0"/>
              <w:bottom w:val="single" w:color="000000" w:sz="4" w:space="0"/>
              <w:right w:val="single" w:color="000000" w:sz="4" w:space="0"/>
            </w:tcBorders>
            <w:noWrap w:val="0"/>
            <w:vAlign w:val="center"/>
          </w:tcPr>
          <w:p w14:paraId="2F79CC5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F878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AACE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1F9A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38AE3">
            <w:pPr>
              <w:jc w:val="center"/>
              <w:rPr>
                <w:rFonts w:hint="default" w:ascii="Calibri" w:hAnsi="Calibri" w:eastAsia="宋体" w:cs="Calibri"/>
                <w:b/>
                <w:bCs/>
                <w:i w:val="0"/>
                <w:iCs w:val="0"/>
                <w:color w:val="000000"/>
                <w:sz w:val="22"/>
                <w:szCs w:val="22"/>
                <w:u w:val="none"/>
              </w:rPr>
            </w:pPr>
          </w:p>
        </w:tc>
        <w:tc>
          <w:tcPr>
            <w:tcW w:w="2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007D9">
            <w:pPr>
              <w:jc w:val="center"/>
              <w:rPr>
                <w:rFonts w:hint="default" w:ascii="Calibri" w:hAnsi="Calibri" w:eastAsia="宋体" w:cs="Calibri"/>
                <w:b/>
                <w:bCs/>
                <w:i w:val="0"/>
                <w:iCs w:val="0"/>
                <w:color w:val="000000"/>
                <w:sz w:val="22"/>
                <w:szCs w:val="22"/>
                <w:u w:val="none"/>
              </w:rPr>
            </w:pPr>
          </w:p>
        </w:tc>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ECEAD">
            <w:pPr>
              <w:jc w:val="center"/>
              <w:rPr>
                <w:rFonts w:hint="default" w:ascii="Calibri" w:hAnsi="Calibri" w:eastAsia="宋体" w:cs="Calibri"/>
                <w:b/>
                <w:bCs/>
                <w:i w:val="0"/>
                <w:iCs w:val="0"/>
                <w:color w:val="000000"/>
                <w:sz w:val="22"/>
                <w:szCs w:val="22"/>
                <w:u w:val="none"/>
              </w:rPr>
            </w:pPr>
          </w:p>
        </w:tc>
        <w:tc>
          <w:tcPr>
            <w:tcW w:w="2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9782D">
            <w:pPr>
              <w:jc w:val="center"/>
              <w:rPr>
                <w:rFonts w:hint="default" w:ascii="Calibri" w:hAnsi="Calibri" w:eastAsia="宋体" w:cs="Calibri"/>
                <w:b/>
                <w:bCs/>
                <w:i w:val="0"/>
                <w:iCs w:val="0"/>
                <w:color w:val="000000"/>
                <w:sz w:val="22"/>
                <w:szCs w:val="22"/>
                <w:u w:val="none"/>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06A492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7E1A5E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F9E1AF2">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A7E91">
            <w:pPr>
              <w:jc w:val="center"/>
              <w:rPr>
                <w:rFonts w:hint="default" w:ascii="Calibri" w:hAnsi="Calibri" w:eastAsia="宋体" w:cs="Calibri"/>
                <w:b/>
                <w:bCs/>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A4A9">
            <w:pPr>
              <w:jc w:val="center"/>
              <w:rPr>
                <w:rFonts w:hint="default" w:ascii="Calibri" w:hAnsi="Calibri" w:eastAsia="宋体" w:cs="Calibri"/>
                <w:b/>
                <w:bCs/>
                <w:i w:val="0"/>
                <w:iCs w:val="0"/>
                <w:color w:val="000000"/>
                <w:sz w:val="22"/>
                <w:szCs w:val="22"/>
                <w:u w:val="none"/>
              </w:rPr>
            </w:pPr>
          </w:p>
        </w:tc>
      </w:tr>
      <w:tr w14:paraId="474E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E14FA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38E87C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1CC69D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谈话室数量</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4E2BA9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谈话室数量</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3857E58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839C40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6E6113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谈话室数量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8199B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64E9A49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955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62B20">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F8E18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E1803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谈话室修缮质量</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49A2E1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谈话室修缮质量</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BA6620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13DE5E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ABB509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办案区域修缮质量</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64CE11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6923E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0028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63C64">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7DA8520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5CF16E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按时完成修缮</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869C9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按时完成修缮</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7C6BBE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1A3C6EA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1BB6B1E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按规定实现完成修缮</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161901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74A966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846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6D911">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6E2F6E2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947" w:type="dxa"/>
            <w:tcBorders>
              <w:top w:val="single" w:color="000000" w:sz="4" w:space="0"/>
              <w:left w:val="single" w:color="000000" w:sz="4" w:space="0"/>
              <w:bottom w:val="single" w:color="000000" w:sz="4" w:space="0"/>
              <w:right w:val="single" w:color="000000" w:sz="4" w:space="0"/>
            </w:tcBorders>
            <w:noWrap w:val="0"/>
            <w:vAlign w:val="top"/>
          </w:tcPr>
          <w:p w14:paraId="6A62B3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修缮费</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5A1007D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修缮成本</w:t>
            </w:r>
          </w:p>
        </w:tc>
        <w:tc>
          <w:tcPr>
            <w:tcW w:w="911" w:type="dxa"/>
            <w:tcBorders>
              <w:top w:val="single" w:color="000000" w:sz="4" w:space="0"/>
              <w:left w:val="single" w:color="000000" w:sz="4" w:space="0"/>
              <w:bottom w:val="single" w:color="000000" w:sz="4" w:space="0"/>
              <w:right w:val="single" w:color="000000" w:sz="4" w:space="0"/>
            </w:tcBorders>
            <w:noWrap w:val="0"/>
            <w:vAlign w:val="top"/>
          </w:tcPr>
          <w:p w14:paraId="72A9DF6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26B422A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2E0B73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修缮成本</w:t>
            </w:r>
          </w:p>
        </w:tc>
        <w:tc>
          <w:tcPr>
            <w:tcW w:w="1520" w:type="dxa"/>
            <w:tcBorders>
              <w:top w:val="single" w:color="000000" w:sz="4" w:space="0"/>
              <w:left w:val="single" w:color="000000" w:sz="4" w:space="0"/>
              <w:bottom w:val="single" w:color="000000" w:sz="4" w:space="0"/>
              <w:right w:val="single" w:color="000000" w:sz="4" w:space="0"/>
            </w:tcBorders>
            <w:noWrap w:val="0"/>
            <w:vAlign w:val="top"/>
          </w:tcPr>
          <w:p w14:paraId="58D5B7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top"/>
          </w:tcPr>
          <w:p w14:paraId="3380CAD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142F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7892D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49743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49DD8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3E3DE3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2E333C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7A15FFC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0BB12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6DE66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0007EB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73A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5C649">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DB764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E2CF38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受理信访人满意度</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E61E0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受理信访人满意度</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4830C4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9AFD64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5B063C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受理信访人满意度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37A6D6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303A52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2914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62485">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3886A19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37A71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A9EF4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9AB9EF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6FA10A4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0EC594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2D80D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5A94E7A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42B5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CB4C4">
            <w:pPr>
              <w:jc w:val="center"/>
              <w:rPr>
                <w:rFonts w:hint="default" w:ascii="Calibri" w:hAnsi="Calibri" w:eastAsia="宋体" w:cs="Calibri"/>
                <w:b/>
                <w:bCs/>
                <w:i w:val="0"/>
                <w:iCs w:val="0"/>
                <w:color w:val="000000"/>
                <w:sz w:val="22"/>
                <w:szCs w:val="22"/>
                <w:u w:val="none"/>
              </w:rPr>
            </w:pP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2551E91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947" w:type="dxa"/>
            <w:tcBorders>
              <w:top w:val="single" w:color="000000" w:sz="4" w:space="0"/>
              <w:left w:val="single" w:color="000000" w:sz="4" w:space="0"/>
              <w:bottom w:val="single" w:color="000000" w:sz="4" w:space="0"/>
              <w:right w:val="single" w:color="000000" w:sz="4" w:space="0"/>
            </w:tcBorders>
            <w:noWrap w:val="0"/>
            <w:vAlign w:val="top"/>
          </w:tcPr>
          <w:p w14:paraId="5753B6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效果满意率</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706BD8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效果满意率</w:t>
            </w:r>
          </w:p>
        </w:tc>
        <w:tc>
          <w:tcPr>
            <w:tcW w:w="911" w:type="dxa"/>
            <w:tcBorders>
              <w:top w:val="single" w:color="000000" w:sz="4" w:space="0"/>
              <w:left w:val="single" w:color="000000" w:sz="4" w:space="0"/>
              <w:bottom w:val="single" w:color="000000" w:sz="4" w:space="0"/>
              <w:right w:val="single" w:color="000000" w:sz="4" w:space="0"/>
            </w:tcBorders>
            <w:noWrap w:val="0"/>
            <w:vAlign w:val="top"/>
          </w:tcPr>
          <w:p w14:paraId="0971AA1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top"/>
          </w:tcPr>
          <w:p w14:paraId="40DD952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top"/>
          </w:tcPr>
          <w:p w14:paraId="600A4CB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效果满意率</w:t>
            </w:r>
          </w:p>
        </w:tc>
        <w:tc>
          <w:tcPr>
            <w:tcW w:w="1520" w:type="dxa"/>
            <w:tcBorders>
              <w:top w:val="single" w:color="000000" w:sz="4" w:space="0"/>
              <w:left w:val="single" w:color="000000" w:sz="4" w:space="0"/>
              <w:bottom w:val="single" w:color="000000" w:sz="4" w:space="0"/>
              <w:right w:val="single" w:color="000000" w:sz="4" w:space="0"/>
            </w:tcBorders>
            <w:noWrap w:val="0"/>
            <w:vAlign w:val="top"/>
          </w:tcPr>
          <w:p w14:paraId="6B83922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top"/>
          </w:tcPr>
          <w:p w14:paraId="7A03663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1619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37" w:type="dxa"/>
            <w:tcBorders>
              <w:top w:val="single" w:color="000000" w:sz="4" w:space="0"/>
              <w:left w:val="single" w:color="000000" w:sz="4" w:space="0"/>
              <w:bottom w:val="single" w:color="000000" w:sz="4" w:space="0"/>
              <w:right w:val="single" w:color="000000" w:sz="4" w:space="0"/>
            </w:tcBorders>
            <w:noWrap w:val="0"/>
            <w:vAlign w:val="center"/>
          </w:tcPr>
          <w:p w14:paraId="0C93844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275F42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538AB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539821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14:paraId="16D93BB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14:paraId="5B3570E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163" w:type="dxa"/>
            <w:tcBorders>
              <w:top w:val="single" w:color="000000" w:sz="4" w:space="0"/>
              <w:left w:val="single" w:color="000000" w:sz="4" w:space="0"/>
              <w:bottom w:val="single" w:color="000000" w:sz="4" w:space="0"/>
              <w:right w:val="single" w:color="000000" w:sz="4" w:space="0"/>
            </w:tcBorders>
            <w:noWrap w:val="0"/>
            <w:vAlign w:val="center"/>
          </w:tcPr>
          <w:p w14:paraId="4AAE7F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0A1F82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738" w:type="dxa"/>
            <w:tcBorders>
              <w:top w:val="single" w:color="000000" w:sz="4" w:space="0"/>
              <w:left w:val="single" w:color="000000" w:sz="4" w:space="0"/>
              <w:bottom w:val="single" w:color="000000" w:sz="4" w:space="0"/>
              <w:right w:val="single" w:color="000000" w:sz="4" w:space="0"/>
            </w:tcBorders>
            <w:noWrap w:val="0"/>
            <w:vAlign w:val="center"/>
          </w:tcPr>
          <w:p w14:paraId="6CE007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bl>
    <w:p w14:paraId="356790FD">
      <w:pPr>
        <w:pStyle w:val="2"/>
        <w:ind w:left="0" w:firstLine="0"/>
        <w:rPr>
          <w:rFonts w:hint="eastAsia"/>
          <w:sz w:val="16"/>
          <w:szCs w:val="16"/>
          <w:lang w:val="en-US" w:eastAsia="zh-CN"/>
        </w:rPr>
      </w:pPr>
      <w:r>
        <w:rPr>
          <w:rFonts w:hint="eastAsia"/>
          <w:sz w:val="16"/>
          <w:szCs w:val="16"/>
          <w:lang w:val="en-US" w:eastAsia="zh-CN"/>
        </w:rPr>
        <w:t xml:space="preserve"> </w:t>
      </w: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5"/>
        <w:gridCol w:w="1725"/>
        <w:gridCol w:w="2189"/>
        <w:gridCol w:w="2598"/>
        <w:gridCol w:w="849"/>
        <w:gridCol w:w="578"/>
        <w:gridCol w:w="1841"/>
        <w:gridCol w:w="2130"/>
        <w:gridCol w:w="1829"/>
      </w:tblGrid>
      <w:tr w14:paraId="2C17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16BA26C2">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3892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4F258C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512" w:type="dxa"/>
            <w:gridSpan w:val="3"/>
            <w:tcBorders>
              <w:top w:val="single" w:color="000000" w:sz="4" w:space="0"/>
              <w:left w:val="single" w:color="000000" w:sz="4" w:space="0"/>
              <w:bottom w:val="single" w:color="000000" w:sz="4" w:space="0"/>
              <w:right w:val="single" w:color="000000" w:sz="4" w:space="0"/>
            </w:tcBorders>
            <w:noWrap w:val="0"/>
            <w:vAlign w:val="center"/>
          </w:tcPr>
          <w:p w14:paraId="78EC9E1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[13060522P003627100019]2022年纪检监察系统内网和视频会议室建设资金</w:t>
            </w:r>
          </w:p>
        </w:tc>
        <w:tc>
          <w:tcPr>
            <w:tcW w:w="1427" w:type="dxa"/>
            <w:gridSpan w:val="2"/>
            <w:tcBorders>
              <w:top w:val="single" w:color="000000" w:sz="4" w:space="0"/>
              <w:left w:val="single" w:color="000000" w:sz="4" w:space="0"/>
              <w:bottom w:val="single" w:color="000000" w:sz="4" w:space="0"/>
              <w:right w:val="single" w:color="000000" w:sz="4" w:space="0"/>
            </w:tcBorders>
            <w:noWrap w:val="0"/>
            <w:vAlign w:val="center"/>
          </w:tcPr>
          <w:p w14:paraId="46CE9FF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800" w:type="dxa"/>
            <w:gridSpan w:val="3"/>
            <w:tcBorders>
              <w:top w:val="single" w:color="000000" w:sz="4" w:space="0"/>
              <w:left w:val="single" w:color="000000" w:sz="4" w:space="0"/>
              <w:bottom w:val="single" w:color="000000" w:sz="4" w:space="0"/>
              <w:right w:val="single" w:color="000000" w:sz="4" w:space="0"/>
            </w:tcBorders>
            <w:noWrap w:val="0"/>
            <w:vAlign w:val="center"/>
          </w:tcPr>
          <w:p w14:paraId="2041FFC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537D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BDA357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512" w:type="dxa"/>
            <w:gridSpan w:val="3"/>
            <w:tcBorders>
              <w:top w:val="single" w:color="000000" w:sz="4" w:space="0"/>
              <w:left w:val="single" w:color="000000" w:sz="4" w:space="0"/>
              <w:bottom w:val="single" w:color="000000" w:sz="4" w:space="0"/>
              <w:right w:val="single" w:color="000000" w:sz="4" w:space="0"/>
            </w:tcBorders>
            <w:noWrap w:val="0"/>
            <w:vAlign w:val="center"/>
          </w:tcPr>
          <w:p w14:paraId="13B5196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427" w:type="dxa"/>
            <w:gridSpan w:val="2"/>
            <w:tcBorders>
              <w:top w:val="single" w:color="000000" w:sz="4" w:space="0"/>
              <w:left w:val="single" w:color="000000" w:sz="4" w:space="0"/>
              <w:bottom w:val="single" w:color="000000" w:sz="4" w:space="0"/>
              <w:right w:val="single" w:color="000000" w:sz="4" w:space="0"/>
            </w:tcBorders>
            <w:noWrap w:val="0"/>
            <w:vAlign w:val="center"/>
          </w:tcPr>
          <w:p w14:paraId="150C383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800" w:type="dxa"/>
            <w:gridSpan w:val="3"/>
            <w:tcBorders>
              <w:top w:val="single" w:color="000000" w:sz="4" w:space="0"/>
              <w:left w:val="single" w:color="000000" w:sz="4" w:space="0"/>
              <w:bottom w:val="single" w:color="000000" w:sz="4" w:space="0"/>
              <w:right w:val="single" w:color="000000" w:sz="4" w:space="0"/>
            </w:tcBorders>
            <w:noWrap w:val="0"/>
            <w:vAlign w:val="center"/>
          </w:tcPr>
          <w:p w14:paraId="5D82D1E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8.00</w:t>
            </w:r>
          </w:p>
        </w:tc>
      </w:tr>
      <w:tr w14:paraId="3F12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68020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739" w:type="dxa"/>
            <w:gridSpan w:val="8"/>
            <w:tcBorders>
              <w:top w:val="single" w:color="000000" w:sz="4" w:space="0"/>
              <w:left w:val="single" w:color="000000" w:sz="4" w:space="0"/>
              <w:bottom w:val="single" w:color="000000" w:sz="4" w:space="0"/>
              <w:right w:val="single" w:color="000000" w:sz="4" w:space="0"/>
            </w:tcBorders>
            <w:noWrap w:val="0"/>
            <w:vAlign w:val="center"/>
          </w:tcPr>
          <w:p w14:paraId="44C823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2022年纪检监察系统内网和视频会议室建设</w:t>
            </w:r>
          </w:p>
        </w:tc>
      </w:tr>
      <w:tr w14:paraId="3806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C52BD">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6BCFF1F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914" w:type="dxa"/>
            <w:gridSpan w:val="2"/>
            <w:tcBorders>
              <w:top w:val="single" w:color="000000" w:sz="4" w:space="0"/>
              <w:left w:val="single" w:color="000000" w:sz="4" w:space="0"/>
              <w:bottom w:val="single" w:color="000000" w:sz="4" w:space="0"/>
              <w:right w:val="single" w:color="000000" w:sz="4" w:space="0"/>
            </w:tcBorders>
            <w:noWrap w:val="0"/>
            <w:vAlign w:val="center"/>
          </w:tcPr>
          <w:p w14:paraId="00509F2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3E52776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268" w:type="dxa"/>
            <w:gridSpan w:val="3"/>
            <w:tcBorders>
              <w:top w:val="single" w:color="000000" w:sz="4" w:space="0"/>
              <w:left w:val="single" w:color="000000" w:sz="4" w:space="0"/>
              <w:bottom w:val="single" w:color="000000" w:sz="4" w:space="0"/>
              <w:right w:val="single" w:color="000000" w:sz="4" w:space="0"/>
            </w:tcBorders>
            <w:noWrap w:val="0"/>
            <w:vAlign w:val="center"/>
          </w:tcPr>
          <w:p w14:paraId="066A189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959" w:type="dxa"/>
            <w:gridSpan w:val="2"/>
            <w:tcBorders>
              <w:top w:val="single" w:color="000000" w:sz="4" w:space="0"/>
              <w:left w:val="single" w:color="000000" w:sz="4" w:space="0"/>
              <w:bottom w:val="single" w:color="000000" w:sz="4" w:space="0"/>
              <w:right w:val="single" w:color="000000" w:sz="4" w:space="0"/>
            </w:tcBorders>
            <w:noWrap w:val="0"/>
            <w:vAlign w:val="center"/>
          </w:tcPr>
          <w:p w14:paraId="4118F41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6A35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4BD7D">
            <w:pPr>
              <w:jc w:val="center"/>
              <w:rPr>
                <w:rFonts w:hint="default" w:ascii="Calibri" w:hAnsi="Calibri" w:eastAsia="宋体" w:cs="Calibri"/>
                <w:b/>
                <w:bCs/>
                <w:i w:val="0"/>
                <w:iCs w:val="0"/>
                <w:color w:val="000000"/>
                <w:sz w:val="22"/>
                <w:szCs w:val="22"/>
                <w:u w:val="none"/>
              </w:rPr>
            </w:pPr>
          </w:p>
        </w:tc>
        <w:tc>
          <w:tcPr>
            <w:tcW w:w="3914" w:type="dxa"/>
            <w:gridSpan w:val="2"/>
            <w:tcBorders>
              <w:top w:val="single" w:color="000000" w:sz="4" w:space="0"/>
              <w:left w:val="single" w:color="000000" w:sz="4" w:space="0"/>
              <w:bottom w:val="single" w:color="000000" w:sz="4" w:space="0"/>
              <w:right w:val="single" w:color="000000" w:sz="4" w:space="0"/>
            </w:tcBorders>
            <w:noWrap w:val="0"/>
            <w:vAlign w:val="center"/>
          </w:tcPr>
          <w:p w14:paraId="470D748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7C3369D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268" w:type="dxa"/>
            <w:gridSpan w:val="3"/>
            <w:tcBorders>
              <w:top w:val="single" w:color="000000" w:sz="4" w:space="0"/>
              <w:left w:val="single" w:color="000000" w:sz="4" w:space="0"/>
              <w:bottom w:val="single" w:color="000000" w:sz="4" w:space="0"/>
              <w:right w:val="single" w:color="000000" w:sz="4" w:space="0"/>
            </w:tcBorders>
            <w:noWrap w:val="0"/>
            <w:vAlign w:val="center"/>
          </w:tcPr>
          <w:p w14:paraId="39AB4F71">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959" w:type="dxa"/>
            <w:gridSpan w:val="2"/>
            <w:tcBorders>
              <w:top w:val="single" w:color="000000" w:sz="4" w:space="0"/>
              <w:left w:val="single" w:color="000000" w:sz="4" w:space="0"/>
              <w:bottom w:val="single" w:color="000000" w:sz="4" w:space="0"/>
              <w:right w:val="single" w:color="000000" w:sz="4" w:space="0"/>
            </w:tcBorders>
            <w:noWrap w:val="0"/>
            <w:vAlign w:val="center"/>
          </w:tcPr>
          <w:p w14:paraId="62E8FC3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6AB2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9DCF38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FC0426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014" w:type="dxa"/>
            <w:gridSpan w:val="7"/>
            <w:tcBorders>
              <w:top w:val="single" w:color="000000" w:sz="4" w:space="0"/>
              <w:left w:val="single" w:color="000000" w:sz="4" w:space="0"/>
              <w:bottom w:val="single" w:color="000000" w:sz="4" w:space="0"/>
              <w:right w:val="single" w:color="000000" w:sz="4" w:space="0"/>
            </w:tcBorders>
            <w:noWrap w:val="0"/>
            <w:vAlign w:val="center"/>
          </w:tcPr>
          <w:p w14:paraId="2EB3351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提高纪检监察办案能力和水平。</w:t>
            </w:r>
          </w:p>
        </w:tc>
      </w:tr>
      <w:tr w14:paraId="6175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EDDD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7C87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44E4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5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B424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268" w:type="dxa"/>
            <w:gridSpan w:val="3"/>
            <w:tcBorders>
              <w:top w:val="single" w:color="000000" w:sz="4" w:space="0"/>
              <w:left w:val="single" w:color="000000" w:sz="4" w:space="0"/>
              <w:bottom w:val="single" w:color="000000" w:sz="4" w:space="0"/>
              <w:right w:val="single" w:color="000000" w:sz="4" w:space="0"/>
            </w:tcBorders>
            <w:noWrap w:val="0"/>
            <w:vAlign w:val="center"/>
          </w:tcPr>
          <w:p w14:paraId="59BA456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E141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9D8F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471A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1FEF5">
            <w:pPr>
              <w:jc w:val="center"/>
              <w:rPr>
                <w:rFonts w:hint="default" w:ascii="Calibri" w:hAnsi="Calibri" w:eastAsia="宋体" w:cs="Calibri"/>
                <w:b/>
                <w:bCs/>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F0AD6">
            <w:pPr>
              <w:jc w:val="center"/>
              <w:rPr>
                <w:rFonts w:hint="default" w:ascii="Calibri" w:hAnsi="Calibri" w:eastAsia="宋体" w:cs="Calibri"/>
                <w:b/>
                <w:bCs/>
                <w:i w:val="0"/>
                <w:iCs w:val="0"/>
                <w:color w:val="000000"/>
                <w:sz w:val="22"/>
                <w:szCs w:val="22"/>
                <w:u w:val="none"/>
              </w:rPr>
            </w:pPr>
          </w:p>
        </w:tc>
        <w:tc>
          <w:tcPr>
            <w:tcW w:w="21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39AFD">
            <w:pPr>
              <w:jc w:val="center"/>
              <w:rPr>
                <w:rFonts w:hint="default" w:ascii="Calibri" w:hAnsi="Calibri" w:eastAsia="宋体" w:cs="Calibri"/>
                <w:b/>
                <w:bCs/>
                <w:i w:val="0"/>
                <w:iCs w:val="0"/>
                <w:color w:val="000000"/>
                <w:sz w:val="22"/>
                <w:szCs w:val="22"/>
                <w:u w:val="none"/>
              </w:rPr>
            </w:pPr>
          </w:p>
        </w:tc>
        <w:tc>
          <w:tcPr>
            <w:tcW w:w="25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C187A">
            <w:pPr>
              <w:jc w:val="center"/>
              <w:rPr>
                <w:rFonts w:hint="default" w:ascii="Calibri" w:hAnsi="Calibri" w:eastAsia="宋体" w:cs="Calibri"/>
                <w:b/>
                <w:bCs/>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F9A076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A7FFF2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05D80689">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C3D3">
            <w:pPr>
              <w:jc w:val="center"/>
              <w:rPr>
                <w:rFonts w:hint="default" w:ascii="Calibri" w:hAnsi="Calibri" w:eastAsia="宋体" w:cs="Calibri"/>
                <w:b/>
                <w:bCs/>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A333D">
            <w:pPr>
              <w:jc w:val="center"/>
              <w:rPr>
                <w:rFonts w:hint="default" w:ascii="Calibri" w:hAnsi="Calibri" w:eastAsia="宋体" w:cs="Calibri"/>
                <w:b/>
                <w:bCs/>
                <w:i w:val="0"/>
                <w:iCs w:val="0"/>
                <w:color w:val="000000"/>
                <w:sz w:val="22"/>
                <w:szCs w:val="22"/>
                <w:u w:val="none"/>
              </w:rPr>
            </w:pPr>
          </w:p>
        </w:tc>
      </w:tr>
      <w:tr w14:paraId="168F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DB087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757F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9D9567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32C7FC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89F16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A73FDA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D559C1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个数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BBA1B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F6469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5E3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1CB21">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A1E7F9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4A2860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视频会议室建设质量</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06AFE6C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视频会议室建设质量</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EECC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290EB7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0D29B5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视频会议室建设质量</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43AD1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7271F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4D32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22962">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18AEE3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729595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建设视频会议室及时性</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51B87F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建设视频会议室及时性</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90C0E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EADBB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3BBF77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建设视频会议室及时性</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931CE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请示</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D9EC7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4223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194AC">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top"/>
          </w:tcPr>
          <w:p w14:paraId="5652B9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14:paraId="7B3E069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视频会议室成本</w:t>
            </w:r>
          </w:p>
        </w:tc>
        <w:tc>
          <w:tcPr>
            <w:tcW w:w="2598" w:type="dxa"/>
            <w:tcBorders>
              <w:top w:val="single" w:color="000000" w:sz="4" w:space="0"/>
              <w:left w:val="single" w:color="000000" w:sz="4" w:space="0"/>
              <w:bottom w:val="single" w:color="000000" w:sz="4" w:space="0"/>
              <w:right w:val="single" w:color="000000" w:sz="4" w:space="0"/>
            </w:tcBorders>
            <w:noWrap w:val="0"/>
            <w:vAlign w:val="top"/>
          </w:tcPr>
          <w:p w14:paraId="4907346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视频会议室成本</w:t>
            </w:r>
          </w:p>
        </w:tc>
        <w:tc>
          <w:tcPr>
            <w:tcW w:w="849" w:type="dxa"/>
            <w:tcBorders>
              <w:top w:val="single" w:color="000000" w:sz="4" w:space="0"/>
              <w:left w:val="single" w:color="000000" w:sz="4" w:space="0"/>
              <w:bottom w:val="single" w:color="000000" w:sz="4" w:space="0"/>
              <w:right w:val="single" w:color="000000" w:sz="4" w:space="0"/>
            </w:tcBorders>
            <w:noWrap w:val="0"/>
            <w:vAlign w:val="top"/>
          </w:tcPr>
          <w:p w14:paraId="3FCE3B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33D8240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top"/>
          </w:tcPr>
          <w:p w14:paraId="0F8682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视频会议室成本</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298F7B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成本测算标准</w:t>
            </w:r>
          </w:p>
        </w:tc>
        <w:tc>
          <w:tcPr>
            <w:tcW w:w="1829" w:type="dxa"/>
            <w:tcBorders>
              <w:top w:val="single" w:color="000000" w:sz="4" w:space="0"/>
              <w:left w:val="single" w:color="000000" w:sz="4" w:space="0"/>
              <w:bottom w:val="single" w:color="000000" w:sz="4" w:space="0"/>
              <w:right w:val="single" w:color="000000" w:sz="4" w:space="0"/>
            </w:tcBorders>
            <w:noWrap w:val="0"/>
            <w:vAlign w:val="top"/>
          </w:tcPr>
          <w:p w14:paraId="30F03F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368B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E9A5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825BFE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5EB74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287C02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449071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648880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7F2862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99EC8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4A081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27C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2B86E">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D8891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53E9F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44352F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02EFE8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3CA7D8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274E2F5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662290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社会影响力</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BDB500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C74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75BD9">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4D26F1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DBEF4E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20605D5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7E09CF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1AF844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6E7747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96B801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3037B94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5666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3A2A1">
            <w:pPr>
              <w:jc w:val="center"/>
              <w:rPr>
                <w:rFonts w:hint="default" w:ascii="Calibri" w:hAnsi="Calibri" w:eastAsia="宋体" w:cs="Calibri"/>
                <w:b/>
                <w:bCs/>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top"/>
          </w:tcPr>
          <w:p w14:paraId="17A55AA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14:paraId="61FD3D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w:t>
            </w:r>
          </w:p>
        </w:tc>
        <w:tc>
          <w:tcPr>
            <w:tcW w:w="2598" w:type="dxa"/>
            <w:tcBorders>
              <w:top w:val="single" w:color="000000" w:sz="4" w:space="0"/>
              <w:left w:val="single" w:color="000000" w:sz="4" w:space="0"/>
              <w:bottom w:val="single" w:color="000000" w:sz="4" w:space="0"/>
              <w:right w:val="single" w:color="000000" w:sz="4" w:space="0"/>
            </w:tcBorders>
            <w:noWrap w:val="0"/>
            <w:vAlign w:val="top"/>
          </w:tcPr>
          <w:p w14:paraId="761232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w:t>
            </w:r>
          </w:p>
        </w:tc>
        <w:tc>
          <w:tcPr>
            <w:tcW w:w="849" w:type="dxa"/>
            <w:tcBorders>
              <w:top w:val="single" w:color="000000" w:sz="4" w:space="0"/>
              <w:left w:val="single" w:color="000000" w:sz="4" w:space="0"/>
              <w:bottom w:val="single" w:color="000000" w:sz="4" w:space="0"/>
              <w:right w:val="single" w:color="000000" w:sz="4" w:space="0"/>
            </w:tcBorders>
            <w:noWrap w:val="0"/>
            <w:vAlign w:val="top"/>
          </w:tcPr>
          <w:p w14:paraId="4356B38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top"/>
          </w:tcPr>
          <w:p w14:paraId="5EA5E8F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top"/>
          </w:tcPr>
          <w:p w14:paraId="783B5AB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w:t>
            </w: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5C80D4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机关干部工作热情率</w:t>
            </w:r>
          </w:p>
        </w:tc>
        <w:tc>
          <w:tcPr>
            <w:tcW w:w="1829" w:type="dxa"/>
            <w:tcBorders>
              <w:top w:val="single" w:color="000000" w:sz="4" w:space="0"/>
              <w:left w:val="single" w:color="000000" w:sz="4" w:space="0"/>
              <w:bottom w:val="single" w:color="000000" w:sz="4" w:space="0"/>
              <w:right w:val="single" w:color="000000" w:sz="4" w:space="0"/>
            </w:tcBorders>
            <w:noWrap w:val="0"/>
            <w:vAlign w:val="top"/>
          </w:tcPr>
          <w:p w14:paraId="75DAFAA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r w14:paraId="2A0E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37CA5B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2FE07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D5C7D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598" w:type="dxa"/>
            <w:tcBorders>
              <w:top w:val="single" w:color="000000" w:sz="4" w:space="0"/>
              <w:left w:val="single" w:color="000000" w:sz="4" w:space="0"/>
              <w:bottom w:val="single" w:color="000000" w:sz="4" w:space="0"/>
              <w:right w:val="single" w:color="000000" w:sz="4" w:space="0"/>
            </w:tcBorders>
            <w:noWrap w:val="0"/>
            <w:vAlign w:val="center"/>
          </w:tcPr>
          <w:p w14:paraId="65006F1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85E16A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F7A875A">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D261E4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DFF16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35E02C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按实际情况为准</w:t>
            </w:r>
          </w:p>
        </w:tc>
      </w:tr>
    </w:tbl>
    <w:p w14:paraId="7E1F7730">
      <w:pPr>
        <w:pStyle w:val="2"/>
        <w:ind w:left="0" w:firstLine="0"/>
        <w:rPr>
          <w:rFonts w:hint="default"/>
          <w:sz w:val="16"/>
          <w:szCs w:val="16"/>
          <w:lang w:val="en-US" w:eastAsia="zh-CN"/>
        </w:rPr>
      </w:pPr>
    </w:p>
    <w:p w14:paraId="395CDE0F">
      <w:pPr>
        <w:pStyle w:val="2"/>
        <w:rPr>
          <w:rFonts w:hint="eastAsia"/>
          <w:sz w:val="16"/>
          <w:szCs w:val="16"/>
          <w:lang w:val="en-US" w:eastAsia="zh-CN"/>
        </w:rPr>
      </w:pPr>
    </w:p>
    <w:p w14:paraId="0B96E846">
      <w:pPr>
        <w:pStyle w:val="2"/>
        <w:rPr>
          <w:rFonts w:hint="eastAsia"/>
          <w:sz w:val="16"/>
          <w:szCs w:val="16"/>
          <w:lang w:val="en-US" w:eastAsia="zh-CN"/>
        </w:rPr>
      </w:pPr>
    </w:p>
    <w:p w14:paraId="28C94A9D">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6"/>
        <w:gridCol w:w="1970"/>
        <w:gridCol w:w="2165"/>
        <w:gridCol w:w="3529"/>
        <w:gridCol w:w="845"/>
        <w:gridCol w:w="570"/>
        <w:gridCol w:w="1781"/>
        <w:gridCol w:w="1581"/>
        <w:gridCol w:w="1587"/>
      </w:tblGrid>
      <w:tr w14:paraId="04D2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3ECD1200">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48EE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613207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14:paraId="4B9996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[13060522P00362610001K]2022年纪检监察退休人员职业年金虚账纪实资金</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134C143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4949" w:type="dxa"/>
            <w:gridSpan w:val="3"/>
            <w:tcBorders>
              <w:top w:val="single" w:color="000000" w:sz="4" w:space="0"/>
              <w:left w:val="single" w:color="000000" w:sz="4" w:space="0"/>
              <w:bottom w:val="single" w:color="000000" w:sz="4" w:space="0"/>
              <w:right w:val="single" w:color="000000" w:sz="4" w:space="0"/>
            </w:tcBorders>
            <w:noWrap w:val="0"/>
            <w:vAlign w:val="center"/>
          </w:tcPr>
          <w:p w14:paraId="26AD54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0B1B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6893B74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14:paraId="4CA302A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415" w:type="dxa"/>
            <w:gridSpan w:val="2"/>
            <w:tcBorders>
              <w:top w:val="single" w:color="000000" w:sz="4" w:space="0"/>
              <w:left w:val="single" w:color="000000" w:sz="4" w:space="0"/>
              <w:bottom w:val="single" w:color="000000" w:sz="4" w:space="0"/>
              <w:right w:val="single" w:color="000000" w:sz="4" w:space="0"/>
            </w:tcBorders>
            <w:noWrap w:val="0"/>
            <w:vAlign w:val="center"/>
          </w:tcPr>
          <w:p w14:paraId="04E3B10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4949" w:type="dxa"/>
            <w:gridSpan w:val="3"/>
            <w:tcBorders>
              <w:top w:val="single" w:color="000000" w:sz="4" w:space="0"/>
              <w:left w:val="single" w:color="000000" w:sz="4" w:space="0"/>
              <w:bottom w:val="single" w:color="000000" w:sz="4" w:space="0"/>
              <w:right w:val="single" w:color="000000" w:sz="4" w:space="0"/>
            </w:tcBorders>
            <w:noWrap w:val="0"/>
            <w:vAlign w:val="center"/>
          </w:tcPr>
          <w:p w14:paraId="4702AF4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4.10</w:t>
            </w:r>
          </w:p>
        </w:tc>
      </w:tr>
      <w:tr w14:paraId="47FA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30EC77C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4028" w:type="dxa"/>
            <w:gridSpan w:val="8"/>
            <w:tcBorders>
              <w:top w:val="single" w:color="000000" w:sz="4" w:space="0"/>
              <w:left w:val="single" w:color="000000" w:sz="4" w:space="0"/>
              <w:bottom w:val="single" w:color="000000" w:sz="4" w:space="0"/>
              <w:right w:val="single" w:color="000000" w:sz="4" w:space="0"/>
            </w:tcBorders>
            <w:noWrap w:val="0"/>
            <w:vAlign w:val="center"/>
          </w:tcPr>
          <w:p w14:paraId="1A884AA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2022年退休人员职业年金虚账纪实资金</w:t>
            </w:r>
          </w:p>
        </w:tc>
      </w:tr>
      <w:tr w14:paraId="15D7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EAF37">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212A34D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14:paraId="3086D1C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544CA9B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196" w:type="dxa"/>
            <w:gridSpan w:val="3"/>
            <w:tcBorders>
              <w:top w:val="single" w:color="000000" w:sz="4" w:space="0"/>
              <w:left w:val="single" w:color="000000" w:sz="4" w:space="0"/>
              <w:bottom w:val="single" w:color="000000" w:sz="4" w:space="0"/>
              <w:right w:val="single" w:color="000000" w:sz="4" w:space="0"/>
            </w:tcBorders>
            <w:noWrap w:val="0"/>
            <w:vAlign w:val="center"/>
          </w:tcPr>
          <w:p w14:paraId="04358B1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168" w:type="dxa"/>
            <w:gridSpan w:val="2"/>
            <w:tcBorders>
              <w:top w:val="single" w:color="000000" w:sz="4" w:space="0"/>
              <w:left w:val="single" w:color="000000" w:sz="4" w:space="0"/>
              <w:bottom w:val="single" w:color="000000" w:sz="4" w:space="0"/>
              <w:right w:val="single" w:color="000000" w:sz="4" w:space="0"/>
            </w:tcBorders>
            <w:noWrap w:val="0"/>
            <w:vAlign w:val="center"/>
          </w:tcPr>
          <w:p w14:paraId="322C9B1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01B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8CCDF">
            <w:pPr>
              <w:jc w:val="center"/>
              <w:rPr>
                <w:rFonts w:hint="default" w:ascii="Calibri" w:hAnsi="Calibri" w:eastAsia="宋体" w:cs="Calibri"/>
                <w:b/>
                <w:bCs/>
                <w:i w:val="0"/>
                <w:iCs w:val="0"/>
                <w:color w:val="000000"/>
                <w:sz w:val="22"/>
                <w:szCs w:val="22"/>
                <w:u w:val="none"/>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14:paraId="4A5AFF45">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72B6084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196" w:type="dxa"/>
            <w:gridSpan w:val="3"/>
            <w:tcBorders>
              <w:top w:val="single" w:color="000000" w:sz="4" w:space="0"/>
              <w:left w:val="single" w:color="000000" w:sz="4" w:space="0"/>
              <w:bottom w:val="single" w:color="000000" w:sz="4" w:space="0"/>
              <w:right w:val="single" w:color="000000" w:sz="4" w:space="0"/>
            </w:tcBorders>
            <w:noWrap w:val="0"/>
            <w:vAlign w:val="center"/>
          </w:tcPr>
          <w:p w14:paraId="2F097210">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168" w:type="dxa"/>
            <w:gridSpan w:val="2"/>
            <w:tcBorders>
              <w:top w:val="single" w:color="000000" w:sz="4" w:space="0"/>
              <w:left w:val="single" w:color="000000" w:sz="4" w:space="0"/>
              <w:bottom w:val="single" w:color="000000" w:sz="4" w:space="0"/>
              <w:right w:val="single" w:color="000000" w:sz="4" w:space="0"/>
            </w:tcBorders>
            <w:noWrap w:val="0"/>
            <w:vAlign w:val="center"/>
          </w:tcPr>
          <w:p w14:paraId="0E83BA3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5F77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447CF74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FF067B9">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058" w:type="dxa"/>
            <w:gridSpan w:val="7"/>
            <w:tcBorders>
              <w:top w:val="single" w:color="000000" w:sz="4" w:space="0"/>
              <w:left w:val="single" w:color="000000" w:sz="4" w:space="0"/>
              <w:bottom w:val="single" w:color="000000" w:sz="4" w:space="0"/>
              <w:right w:val="single" w:color="000000" w:sz="4" w:space="0"/>
            </w:tcBorders>
            <w:noWrap w:val="0"/>
            <w:vAlign w:val="center"/>
          </w:tcPr>
          <w:p w14:paraId="1C3D1BF2">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保障退休人员工资</w:t>
            </w:r>
          </w:p>
        </w:tc>
      </w:tr>
      <w:tr w14:paraId="3F48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953673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97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84901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1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F763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35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22A986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196" w:type="dxa"/>
            <w:gridSpan w:val="3"/>
            <w:tcBorders>
              <w:top w:val="single" w:color="000000" w:sz="4" w:space="0"/>
              <w:left w:val="single" w:color="000000" w:sz="4" w:space="0"/>
              <w:bottom w:val="single" w:color="000000" w:sz="4" w:space="0"/>
              <w:right w:val="single" w:color="000000" w:sz="4" w:space="0"/>
            </w:tcBorders>
            <w:noWrap w:val="0"/>
            <w:vAlign w:val="center"/>
          </w:tcPr>
          <w:p w14:paraId="047A8E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5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78C5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28CF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6C75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7C0A7">
            <w:pPr>
              <w:jc w:val="center"/>
              <w:rPr>
                <w:rFonts w:hint="default" w:ascii="Calibri" w:hAnsi="Calibri" w:eastAsia="宋体" w:cs="Calibri"/>
                <w:b/>
                <w:bCs/>
                <w:i w:val="0"/>
                <w:iCs w:val="0"/>
                <w:color w:val="000000"/>
                <w:sz w:val="22"/>
                <w:szCs w:val="22"/>
                <w:u w:val="none"/>
              </w:rPr>
            </w:pPr>
          </w:p>
        </w:tc>
        <w:tc>
          <w:tcPr>
            <w:tcW w:w="19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B5B60">
            <w:pPr>
              <w:jc w:val="center"/>
              <w:rPr>
                <w:rFonts w:hint="default" w:ascii="Calibri" w:hAnsi="Calibri" w:eastAsia="宋体" w:cs="Calibri"/>
                <w:b/>
                <w:bCs/>
                <w:i w:val="0"/>
                <w:iCs w:val="0"/>
                <w:color w:val="000000"/>
                <w:sz w:val="22"/>
                <w:szCs w:val="22"/>
                <w:u w:val="none"/>
              </w:rPr>
            </w:pPr>
          </w:p>
        </w:tc>
        <w:tc>
          <w:tcPr>
            <w:tcW w:w="21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B2DF9">
            <w:pPr>
              <w:jc w:val="center"/>
              <w:rPr>
                <w:rFonts w:hint="default" w:ascii="Calibri" w:hAnsi="Calibri" w:eastAsia="宋体" w:cs="Calibri"/>
                <w:b/>
                <w:bCs/>
                <w:i w:val="0"/>
                <w:iCs w:val="0"/>
                <w:color w:val="000000"/>
                <w:sz w:val="22"/>
                <w:szCs w:val="22"/>
                <w:u w:val="none"/>
              </w:rPr>
            </w:pPr>
          </w:p>
        </w:tc>
        <w:tc>
          <w:tcPr>
            <w:tcW w:w="35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1B7BD">
            <w:pPr>
              <w:jc w:val="center"/>
              <w:rPr>
                <w:rFonts w:hint="default" w:ascii="Calibri" w:hAnsi="Calibri" w:eastAsia="宋体" w:cs="Calibri"/>
                <w:b/>
                <w:bCs/>
                <w:i w:val="0"/>
                <w:iCs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342E52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7E3A645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5B488C5B">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5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EC682">
            <w:pPr>
              <w:jc w:val="center"/>
              <w:rPr>
                <w:rFonts w:hint="default" w:ascii="Calibri" w:hAnsi="Calibri" w:eastAsia="宋体" w:cs="Calibri"/>
                <w:b/>
                <w:bCs/>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823B0">
            <w:pPr>
              <w:jc w:val="center"/>
              <w:rPr>
                <w:rFonts w:hint="default" w:ascii="Calibri" w:hAnsi="Calibri" w:eastAsia="宋体" w:cs="Calibri"/>
                <w:b/>
                <w:bCs/>
                <w:i w:val="0"/>
                <w:iCs w:val="0"/>
                <w:color w:val="000000"/>
                <w:sz w:val="22"/>
                <w:szCs w:val="22"/>
                <w:u w:val="none"/>
              </w:rPr>
            </w:pPr>
          </w:p>
        </w:tc>
      </w:tr>
      <w:tr w14:paraId="5B67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DE3D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73E195C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D43AB4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698C59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650F39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3A04899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05F578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0B42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24FBDE4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按个人实际情况</w:t>
            </w:r>
          </w:p>
        </w:tc>
      </w:tr>
      <w:tr w14:paraId="651E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AABDE">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CF125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2BEAA6D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职业年金虚账纪实标准</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55FB40B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职业年金虚账纪实标准</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E55E6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F74FE2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234881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按标准缴纳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4D2B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按标准缴纳</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0E3148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按缴纳标准</w:t>
            </w:r>
          </w:p>
        </w:tc>
      </w:tr>
      <w:tr w14:paraId="3472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1BE7C">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8E7C4A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681BBC6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按时间节点及时缴纳</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3FD4C7E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按时间节点及时缴纳</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D16A4E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46DB0D1A">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AA4747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按时间节点缴纳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5527B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职业年金标准</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0273EB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是否及时缴纳</w:t>
            </w:r>
          </w:p>
        </w:tc>
      </w:tr>
      <w:tr w14:paraId="7408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3FB2C1">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top"/>
          </w:tcPr>
          <w:p w14:paraId="030A1B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14:paraId="3FC68BD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职业年金具体金额</w:t>
            </w:r>
          </w:p>
        </w:tc>
        <w:tc>
          <w:tcPr>
            <w:tcW w:w="3529" w:type="dxa"/>
            <w:tcBorders>
              <w:top w:val="single" w:color="000000" w:sz="4" w:space="0"/>
              <w:left w:val="single" w:color="000000" w:sz="4" w:space="0"/>
              <w:bottom w:val="single" w:color="000000" w:sz="4" w:space="0"/>
              <w:right w:val="single" w:color="000000" w:sz="4" w:space="0"/>
            </w:tcBorders>
            <w:noWrap w:val="0"/>
            <w:vAlign w:val="top"/>
          </w:tcPr>
          <w:p w14:paraId="54299D3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职业年金具体金额</w:t>
            </w:r>
          </w:p>
        </w:tc>
        <w:tc>
          <w:tcPr>
            <w:tcW w:w="845" w:type="dxa"/>
            <w:tcBorders>
              <w:top w:val="single" w:color="000000" w:sz="4" w:space="0"/>
              <w:left w:val="single" w:color="000000" w:sz="4" w:space="0"/>
              <w:bottom w:val="single" w:color="000000" w:sz="4" w:space="0"/>
              <w:right w:val="single" w:color="000000" w:sz="4" w:space="0"/>
            </w:tcBorders>
            <w:noWrap w:val="0"/>
            <w:vAlign w:val="top"/>
          </w:tcPr>
          <w:p w14:paraId="3CCD133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528D6AE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14:paraId="499373E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足额缴纳</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57DC81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足额缴纳</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2031BE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5C73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3FF978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694F02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3D1763C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659627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B49858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5956F5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0CE62D5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666F9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15B9216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0017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399C0">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3145BAD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7916935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加强退休人员归属感</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4BB2E37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通过按时发放职业年金，改善退休生活</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58CE06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6C1D95C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429993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生活改善提升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D9DCC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生活改善提升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66985CE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56EA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47B86">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2DCB701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14143C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426025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CF96D9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04341BB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7C141B8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6B7DB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31D6764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3F70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D6D21">
            <w:pPr>
              <w:jc w:val="center"/>
              <w:rPr>
                <w:rFonts w:hint="default" w:ascii="Calibri" w:hAnsi="Calibri" w:eastAsia="宋体" w:cs="Calibri"/>
                <w:b/>
                <w:bCs/>
                <w:i w:val="0"/>
                <w:iCs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noWrap w:val="0"/>
            <w:vAlign w:val="top"/>
          </w:tcPr>
          <w:p w14:paraId="5139B2E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14:paraId="05381AA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3529" w:type="dxa"/>
            <w:tcBorders>
              <w:top w:val="single" w:color="000000" w:sz="4" w:space="0"/>
              <w:left w:val="single" w:color="000000" w:sz="4" w:space="0"/>
              <w:bottom w:val="single" w:color="000000" w:sz="4" w:space="0"/>
              <w:right w:val="single" w:color="000000" w:sz="4" w:space="0"/>
            </w:tcBorders>
            <w:noWrap w:val="0"/>
            <w:vAlign w:val="top"/>
          </w:tcPr>
          <w:p w14:paraId="4978C38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845" w:type="dxa"/>
            <w:tcBorders>
              <w:top w:val="single" w:color="000000" w:sz="4" w:space="0"/>
              <w:left w:val="single" w:color="000000" w:sz="4" w:space="0"/>
              <w:bottom w:val="single" w:color="000000" w:sz="4" w:space="0"/>
              <w:right w:val="single" w:color="000000" w:sz="4" w:space="0"/>
            </w:tcBorders>
            <w:noWrap w:val="0"/>
            <w:vAlign w:val="top"/>
          </w:tcPr>
          <w:p w14:paraId="6A5EDC1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top"/>
          </w:tcPr>
          <w:p w14:paraId="58B71D7F">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top"/>
          </w:tcPr>
          <w:p w14:paraId="2CC39F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1581" w:type="dxa"/>
            <w:tcBorders>
              <w:top w:val="single" w:color="000000" w:sz="4" w:space="0"/>
              <w:left w:val="single" w:color="000000" w:sz="4" w:space="0"/>
              <w:bottom w:val="single" w:color="000000" w:sz="4" w:space="0"/>
              <w:right w:val="single" w:color="000000" w:sz="4" w:space="0"/>
            </w:tcBorders>
            <w:noWrap w:val="0"/>
            <w:vAlign w:val="top"/>
          </w:tcPr>
          <w:p w14:paraId="06155F6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按时发放退休金</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14:paraId="3C42FA8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按实际情况缴纳</w:t>
            </w:r>
          </w:p>
        </w:tc>
      </w:tr>
      <w:tr w14:paraId="0C12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586" w:type="dxa"/>
            <w:tcBorders>
              <w:top w:val="single" w:color="000000" w:sz="4" w:space="0"/>
              <w:left w:val="single" w:color="000000" w:sz="4" w:space="0"/>
              <w:bottom w:val="single" w:color="000000" w:sz="4" w:space="0"/>
              <w:right w:val="single" w:color="000000" w:sz="4" w:space="0"/>
            </w:tcBorders>
            <w:noWrap w:val="0"/>
            <w:vAlign w:val="center"/>
          </w:tcPr>
          <w:p w14:paraId="33DAE66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970" w:type="dxa"/>
            <w:tcBorders>
              <w:top w:val="single" w:color="000000" w:sz="4" w:space="0"/>
              <w:left w:val="single" w:color="000000" w:sz="4" w:space="0"/>
              <w:bottom w:val="single" w:color="000000" w:sz="4" w:space="0"/>
              <w:right w:val="single" w:color="000000" w:sz="4" w:space="0"/>
            </w:tcBorders>
            <w:noWrap w:val="0"/>
            <w:vAlign w:val="center"/>
          </w:tcPr>
          <w:p w14:paraId="4CED6DE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165" w:type="dxa"/>
            <w:tcBorders>
              <w:top w:val="single" w:color="000000" w:sz="4" w:space="0"/>
              <w:left w:val="single" w:color="000000" w:sz="4" w:space="0"/>
              <w:bottom w:val="single" w:color="000000" w:sz="4" w:space="0"/>
              <w:right w:val="single" w:color="000000" w:sz="4" w:space="0"/>
            </w:tcBorders>
            <w:noWrap w:val="0"/>
            <w:vAlign w:val="center"/>
          </w:tcPr>
          <w:p w14:paraId="0932FB0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3529" w:type="dxa"/>
            <w:tcBorders>
              <w:top w:val="single" w:color="000000" w:sz="4" w:space="0"/>
              <w:left w:val="single" w:color="000000" w:sz="4" w:space="0"/>
              <w:bottom w:val="single" w:color="000000" w:sz="4" w:space="0"/>
              <w:right w:val="single" w:color="000000" w:sz="4" w:space="0"/>
            </w:tcBorders>
            <w:noWrap w:val="0"/>
            <w:vAlign w:val="center"/>
          </w:tcPr>
          <w:p w14:paraId="6027D6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ED3E5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14:paraId="125FA96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14:paraId="6CCC630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88BF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14:paraId="41A049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按实际情况</w:t>
            </w:r>
          </w:p>
        </w:tc>
      </w:tr>
    </w:tbl>
    <w:tbl>
      <w:tblPr>
        <w:tblStyle w:val="29"/>
        <w:tblpPr w:leftFromText="180" w:rightFromText="180" w:vertAnchor="text" w:horzAnchor="page" w:tblpX="756" w:tblpY="5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6"/>
        <w:gridCol w:w="2021"/>
        <w:gridCol w:w="1620"/>
        <w:gridCol w:w="2633"/>
        <w:gridCol w:w="856"/>
        <w:gridCol w:w="588"/>
        <w:gridCol w:w="2823"/>
        <w:gridCol w:w="1820"/>
        <w:gridCol w:w="1627"/>
      </w:tblGrid>
      <w:tr w14:paraId="1FA1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19B56015">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1894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2EFF6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274" w:type="dxa"/>
            <w:gridSpan w:val="3"/>
            <w:tcBorders>
              <w:top w:val="single" w:color="000000" w:sz="4" w:space="0"/>
              <w:left w:val="single" w:color="000000" w:sz="4" w:space="0"/>
              <w:bottom w:val="single" w:color="000000" w:sz="4" w:space="0"/>
              <w:right w:val="single" w:color="000000" w:sz="4" w:space="0"/>
            </w:tcBorders>
            <w:noWrap w:val="0"/>
            <w:vAlign w:val="center"/>
          </w:tcPr>
          <w:p w14:paraId="652F8BE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[13060522P00362210001W]2022年纪检监察办案经费</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14:paraId="10A0E88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2998FE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7A27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F4A098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274" w:type="dxa"/>
            <w:gridSpan w:val="3"/>
            <w:tcBorders>
              <w:top w:val="single" w:color="000000" w:sz="4" w:space="0"/>
              <w:left w:val="single" w:color="000000" w:sz="4" w:space="0"/>
              <w:bottom w:val="single" w:color="000000" w:sz="4" w:space="0"/>
              <w:right w:val="single" w:color="000000" w:sz="4" w:space="0"/>
            </w:tcBorders>
            <w:noWrap w:val="0"/>
            <w:vAlign w:val="center"/>
          </w:tcPr>
          <w:p w14:paraId="6F65FF7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14:paraId="1B85714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270" w:type="dxa"/>
            <w:gridSpan w:val="3"/>
            <w:tcBorders>
              <w:top w:val="single" w:color="000000" w:sz="4" w:space="0"/>
              <w:left w:val="single" w:color="000000" w:sz="4" w:space="0"/>
              <w:bottom w:val="single" w:color="000000" w:sz="4" w:space="0"/>
              <w:right w:val="single" w:color="000000" w:sz="4" w:space="0"/>
            </w:tcBorders>
            <w:noWrap w:val="0"/>
            <w:vAlign w:val="center"/>
          </w:tcPr>
          <w:p w14:paraId="473CFD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20.00</w:t>
            </w:r>
          </w:p>
        </w:tc>
      </w:tr>
      <w:tr w14:paraId="05BD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0D0EA7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988" w:type="dxa"/>
            <w:gridSpan w:val="8"/>
            <w:tcBorders>
              <w:top w:val="single" w:color="000000" w:sz="4" w:space="0"/>
              <w:left w:val="single" w:color="000000" w:sz="4" w:space="0"/>
              <w:bottom w:val="single" w:color="000000" w:sz="4" w:space="0"/>
              <w:right w:val="single" w:color="000000" w:sz="4" w:space="0"/>
            </w:tcBorders>
            <w:noWrap w:val="0"/>
            <w:vAlign w:val="center"/>
          </w:tcPr>
          <w:p w14:paraId="3499DEB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2022年纪检监察办案需要</w:t>
            </w:r>
          </w:p>
        </w:tc>
      </w:tr>
      <w:tr w14:paraId="5174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91E0901">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76A359F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14:paraId="1F473FC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453864D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4267" w:type="dxa"/>
            <w:gridSpan w:val="3"/>
            <w:tcBorders>
              <w:top w:val="single" w:color="000000" w:sz="4" w:space="0"/>
              <w:left w:val="single" w:color="000000" w:sz="4" w:space="0"/>
              <w:bottom w:val="single" w:color="000000" w:sz="4" w:space="0"/>
              <w:right w:val="single" w:color="000000" w:sz="4" w:space="0"/>
            </w:tcBorders>
            <w:noWrap w:val="0"/>
            <w:vAlign w:val="center"/>
          </w:tcPr>
          <w:p w14:paraId="0992C14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447" w:type="dxa"/>
            <w:gridSpan w:val="2"/>
            <w:tcBorders>
              <w:top w:val="single" w:color="000000" w:sz="4" w:space="0"/>
              <w:left w:val="single" w:color="000000" w:sz="4" w:space="0"/>
              <w:bottom w:val="single" w:color="000000" w:sz="4" w:space="0"/>
              <w:right w:val="single" w:color="000000" w:sz="4" w:space="0"/>
            </w:tcBorders>
            <w:noWrap w:val="0"/>
            <w:vAlign w:val="center"/>
          </w:tcPr>
          <w:p w14:paraId="24C20E2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277A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A3A82">
            <w:pPr>
              <w:jc w:val="center"/>
              <w:rPr>
                <w:rFonts w:hint="default" w:ascii="Calibri" w:hAnsi="Calibri" w:eastAsia="宋体" w:cs="Calibri"/>
                <w:b/>
                <w:bCs/>
                <w:i w:val="0"/>
                <w:iCs w:val="0"/>
                <w:color w:val="000000"/>
                <w:sz w:val="22"/>
                <w:szCs w:val="22"/>
                <w:u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14:paraId="0C4B5FE0">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42C340D3">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4267" w:type="dxa"/>
            <w:gridSpan w:val="3"/>
            <w:tcBorders>
              <w:top w:val="single" w:color="000000" w:sz="4" w:space="0"/>
              <w:left w:val="single" w:color="000000" w:sz="4" w:space="0"/>
              <w:bottom w:val="single" w:color="000000" w:sz="4" w:space="0"/>
              <w:right w:val="single" w:color="000000" w:sz="4" w:space="0"/>
            </w:tcBorders>
            <w:noWrap w:val="0"/>
            <w:vAlign w:val="center"/>
          </w:tcPr>
          <w:p w14:paraId="122B08A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447" w:type="dxa"/>
            <w:gridSpan w:val="2"/>
            <w:tcBorders>
              <w:top w:val="single" w:color="000000" w:sz="4" w:space="0"/>
              <w:left w:val="single" w:color="000000" w:sz="4" w:space="0"/>
              <w:bottom w:val="single" w:color="000000" w:sz="4" w:space="0"/>
              <w:right w:val="single" w:color="000000" w:sz="4" w:space="0"/>
            </w:tcBorders>
            <w:noWrap w:val="0"/>
            <w:vAlign w:val="center"/>
          </w:tcPr>
          <w:p w14:paraId="0DD92675">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6217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08A97D1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27013591">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967" w:type="dxa"/>
            <w:gridSpan w:val="7"/>
            <w:tcBorders>
              <w:top w:val="single" w:color="000000" w:sz="4" w:space="0"/>
              <w:left w:val="single" w:color="000000" w:sz="4" w:space="0"/>
              <w:bottom w:val="single" w:color="000000" w:sz="4" w:space="0"/>
              <w:right w:val="single" w:color="000000" w:sz="4" w:space="0"/>
            </w:tcBorders>
            <w:noWrap w:val="0"/>
            <w:vAlign w:val="center"/>
          </w:tcPr>
          <w:p w14:paraId="241778FE">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做好经费保障，保障办案经费。</w:t>
            </w:r>
          </w:p>
        </w:tc>
      </w:tr>
      <w:tr w14:paraId="1F51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24507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021"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3EFD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4BA6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6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3380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4267" w:type="dxa"/>
            <w:gridSpan w:val="3"/>
            <w:tcBorders>
              <w:top w:val="single" w:color="000000" w:sz="4" w:space="0"/>
              <w:left w:val="single" w:color="000000" w:sz="4" w:space="0"/>
              <w:bottom w:val="single" w:color="000000" w:sz="4" w:space="0"/>
              <w:right w:val="single" w:color="000000" w:sz="4" w:space="0"/>
            </w:tcBorders>
            <w:noWrap w:val="0"/>
            <w:vAlign w:val="center"/>
          </w:tcPr>
          <w:p w14:paraId="71BC0F0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8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C310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62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469C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0278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CE2FB">
            <w:pPr>
              <w:jc w:val="center"/>
              <w:rPr>
                <w:rFonts w:hint="default" w:ascii="Calibri" w:hAnsi="Calibri" w:eastAsia="宋体" w:cs="Calibri"/>
                <w:b/>
                <w:bCs/>
                <w:i w:val="0"/>
                <w:iCs w:val="0"/>
                <w:color w:val="000000"/>
                <w:sz w:val="22"/>
                <w:szCs w:val="22"/>
                <w:u w:val="none"/>
              </w:rPr>
            </w:pPr>
          </w:p>
        </w:tc>
        <w:tc>
          <w:tcPr>
            <w:tcW w:w="20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604DA">
            <w:pPr>
              <w:jc w:val="center"/>
              <w:rPr>
                <w:rFonts w:hint="default" w:ascii="Calibri" w:hAnsi="Calibri" w:eastAsia="宋体" w:cs="Calibri"/>
                <w:b/>
                <w:bCs/>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D0C88">
            <w:pPr>
              <w:jc w:val="center"/>
              <w:rPr>
                <w:rFonts w:hint="default" w:ascii="Calibri" w:hAnsi="Calibri" w:eastAsia="宋体" w:cs="Calibri"/>
                <w:b/>
                <w:bCs/>
                <w:i w:val="0"/>
                <w:iCs w:val="0"/>
                <w:color w:val="000000"/>
                <w:sz w:val="22"/>
                <w:szCs w:val="22"/>
                <w:u w:val="none"/>
              </w:rPr>
            </w:pPr>
          </w:p>
        </w:tc>
        <w:tc>
          <w:tcPr>
            <w:tcW w:w="26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58817">
            <w:pPr>
              <w:jc w:val="center"/>
              <w:rPr>
                <w:rFonts w:hint="default" w:ascii="Calibri" w:hAnsi="Calibri" w:eastAsia="宋体" w:cs="Calibri"/>
                <w:b/>
                <w:bCs/>
                <w:i w:val="0"/>
                <w:iCs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2C6ACB4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36D0BB3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3ACC3B61">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8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E8066">
            <w:pPr>
              <w:jc w:val="center"/>
              <w:rPr>
                <w:rFonts w:hint="default" w:ascii="Calibri" w:hAnsi="Calibri" w:eastAsia="宋体" w:cs="Calibri"/>
                <w:b/>
                <w:bCs/>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E23F2">
            <w:pPr>
              <w:jc w:val="center"/>
              <w:rPr>
                <w:rFonts w:hint="default" w:ascii="Calibri" w:hAnsi="Calibri" w:eastAsia="宋体" w:cs="Calibri"/>
                <w:b/>
                <w:bCs/>
                <w:i w:val="0"/>
                <w:iCs w:val="0"/>
                <w:color w:val="000000"/>
                <w:sz w:val="22"/>
                <w:szCs w:val="22"/>
                <w:u w:val="none"/>
              </w:rPr>
            </w:pPr>
          </w:p>
        </w:tc>
      </w:tr>
      <w:tr w14:paraId="369A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8D2C1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03BA48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AA798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保障办案人数</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6568225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保障办案人数</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45788F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0D92734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147AF39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办案人数</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61942B8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保障办案人数</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C71AD1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5323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3CDE1">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79947E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2755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运转保障率</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21C450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各项工作保障率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8078C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523C10E1">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50CC6B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0F3A9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及时保障各项工作</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555712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C21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24FCA">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7694F4D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60AD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经费保障及时性</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41F223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及时保障办案经费</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80289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7D746521">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2FDD14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BDC894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及时保障办案经费</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01A3C0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26C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179C0A">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top"/>
          </w:tcPr>
          <w:p w14:paraId="536A97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14:paraId="604848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办案经费成本</w:t>
            </w:r>
          </w:p>
        </w:tc>
        <w:tc>
          <w:tcPr>
            <w:tcW w:w="2633" w:type="dxa"/>
            <w:tcBorders>
              <w:top w:val="single" w:color="000000" w:sz="4" w:space="0"/>
              <w:left w:val="single" w:color="000000" w:sz="4" w:space="0"/>
              <w:bottom w:val="single" w:color="000000" w:sz="4" w:space="0"/>
              <w:right w:val="single" w:color="000000" w:sz="4" w:space="0"/>
            </w:tcBorders>
            <w:noWrap w:val="0"/>
            <w:vAlign w:val="top"/>
          </w:tcPr>
          <w:p w14:paraId="4351FCE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办案经费成本</w:t>
            </w:r>
          </w:p>
        </w:tc>
        <w:tc>
          <w:tcPr>
            <w:tcW w:w="856" w:type="dxa"/>
            <w:tcBorders>
              <w:top w:val="single" w:color="000000" w:sz="4" w:space="0"/>
              <w:left w:val="single" w:color="000000" w:sz="4" w:space="0"/>
              <w:bottom w:val="single" w:color="000000" w:sz="4" w:space="0"/>
              <w:right w:val="single" w:color="000000" w:sz="4" w:space="0"/>
            </w:tcBorders>
            <w:noWrap w:val="0"/>
            <w:vAlign w:val="top"/>
          </w:tcPr>
          <w:p w14:paraId="53B2D07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top"/>
          </w:tcPr>
          <w:p w14:paraId="757BD458">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0CE229A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办公费，公务用车、公务接待</w:t>
            </w:r>
          </w:p>
        </w:tc>
        <w:tc>
          <w:tcPr>
            <w:tcW w:w="1820" w:type="dxa"/>
            <w:tcBorders>
              <w:top w:val="single" w:color="000000" w:sz="4" w:space="0"/>
              <w:left w:val="single" w:color="000000" w:sz="4" w:space="0"/>
              <w:bottom w:val="single" w:color="000000" w:sz="4" w:space="0"/>
              <w:right w:val="single" w:color="000000" w:sz="4" w:space="0"/>
            </w:tcBorders>
            <w:noWrap w:val="0"/>
            <w:vAlign w:val="top"/>
          </w:tcPr>
          <w:p w14:paraId="031A793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按统一规定执行</w:t>
            </w: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572A36C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5017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ECBD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67C367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51252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02BFAA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6C5686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7C0EA5B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64E724B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5FBFCB7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提高办案效率</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67455C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4D210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F4C07">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622051B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20119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5B9C35B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4FB65F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673A532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792284B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D6754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保障办案需要</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55EA6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684E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E2B73">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756EAB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C00BC1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63C998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69E4B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E07313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699005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7C063F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7774D5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7DB4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955B6">
            <w:pPr>
              <w:jc w:val="center"/>
              <w:rPr>
                <w:rFonts w:hint="default" w:ascii="Calibri" w:hAnsi="Calibri" w:eastAsia="宋体" w:cs="Calibri"/>
                <w:b/>
                <w:bCs/>
                <w:i w:val="0"/>
                <w:iCs w:val="0"/>
                <w:color w:val="000000"/>
                <w:sz w:val="22"/>
                <w:szCs w:val="22"/>
                <w:u w:val="none"/>
              </w:rPr>
            </w:pPr>
          </w:p>
        </w:tc>
        <w:tc>
          <w:tcPr>
            <w:tcW w:w="2021" w:type="dxa"/>
            <w:tcBorders>
              <w:top w:val="single" w:color="000000" w:sz="4" w:space="0"/>
              <w:left w:val="single" w:color="000000" w:sz="4" w:space="0"/>
              <w:bottom w:val="single" w:color="000000" w:sz="4" w:space="0"/>
              <w:right w:val="single" w:color="000000" w:sz="4" w:space="0"/>
            </w:tcBorders>
            <w:noWrap w:val="0"/>
            <w:vAlign w:val="top"/>
          </w:tcPr>
          <w:p w14:paraId="6475E36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620" w:type="dxa"/>
            <w:tcBorders>
              <w:top w:val="single" w:color="000000" w:sz="4" w:space="0"/>
              <w:left w:val="single" w:color="000000" w:sz="4" w:space="0"/>
              <w:bottom w:val="single" w:color="000000" w:sz="4" w:space="0"/>
              <w:right w:val="single" w:color="000000" w:sz="4" w:space="0"/>
            </w:tcBorders>
            <w:noWrap w:val="0"/>
            <w:vAlign w:val="top"/>
          </w:tcPr>
          <w:p w14:paraId="1DF3AD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2633" w:type="dxa"/>
            <w:tcBorders>
              <w:top w:val="single" w:color="000000" w:sz="4" w:space="0"/>
              <w:left w:val="single" w:color="000000" w:sz="4" w:space="0"/>
              <w:bottom w:val="single" w:color="000000" w:sz="4" w:space="0"/>
              <w:right w:val="single" w:color="000000" w:sz="4" w:space="0"/>
            </w:tcBorders>
            <w:noWrap w:val="0"/>
            <w:vAlign w:val="top"/>
          </w:tcPr>
          <w:p w14:paraId="509091F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856" w:type="dxa"/>
            <w:tcBorders>
              <w:top w:val="single" w:color="000000" w:sz="4" w:space="0"/>
              <w:left w:val="single" w:color="000000" w:sz="4" w:space="0"/>
              <w:bottom w:val="single" w:color="000000" w:sz="4" w:space="0"/>
              <w:right w:val="single" w:color="000000" w:sz="4" w:space="0"/>
            </w:tcBorders>
            <w:noWrap w:val="0"/>
            <w:vAlign w:val="top"/>
          </w:tcPr>
          <w:p w14:paraId="08E0A0A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top"/>
          </w:tcPr>
          <w:p w14:paraId="466B38F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top"/>
          </w:tcPr>
          <w:p w14:paraId="0068CB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1820" w:type="dxa"/>
            <w:tcBorders>
              <w:top w:val="single" w:color="000000" w:sz="4" w:space="0"/>
              <w:left w:val="single" w:color="000000" w:sz="4" w:space="0"/>
              <w:bottom w:val="single" w:color="000000" w:sz="4" w:space="0"/>
              <w:right w:val="single" w:color="000000" w:sz="4" w:space="0"/>
            </w:tcBorders>
            <w:noWrap w:val="0"/>
            <w:vAlign w:val="top"/>
          </w:tcPr>
          <w:p w14:paraId="027524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保障办案经费</w:t>
            </w: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03DC93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以实际工作为准</w:t>
            </w:r>
          </w:p>
        </w:tc>
      </w:tr>
      <w:tr w14:paraId="29D5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67EB39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4FBCFE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2EE8B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2633" w:type="dxa"/>
            <w:tcBorders>
              <w:top w:val="single" w:color="000000" w:sz="4" w:space="0"/>
              <w:left w:val="single" w:color="000000" w:sz="4" w:space="0"/>
              <w:bottom w:val="single" w:color="000000" w:sz="4" w:space="0"/>
              <w:right w:val="single" w:color="000000" w:sz="4" w:space="0"/>
            </w:tcBorders>
            <w:noWrap w:val="0"/>
            <w:vAlign w:val="center"/>
          </w:tcPr>
          <w:p w14:paraId="0F0195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C98577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2CAEB57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14:paraId="0E5511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14:paraId="252DAAF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911583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信访群众满意度</w:t>
            </w:r>
          </w:p>
        </w:tc>
      </w:tr>
    </w:tbl>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2145"/>
        <w:gridCol w:w="1470"/>
        <w:gridCol w:w="1812"/>
        <w:gridCol w:w="681"/>
        <w:gridCol w:w="634"/>
        <w:gridCol w:w="2664"/>
        <w:gridCol w:w="2309"/>
        <w:gridCol w:w="1979"/>
      </w:tblGrid>
      <w:tr w14:paraId="0E2A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2DE62C69">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3B2A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365A6A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5427" w:type="dxa"/>
            <w:gridSpan w:val="3"/>
            <w:tcBorders>
              <w:top w:val="single" w:color="000000" w:sz="4" w:space="0"/>
              <w:left w:val="single" w:color="000000" w:sz="4" w:space="0"/>
              <w:bottom w:val="single" w:color="000000" w:sz="4" w:space="0"/>
              <w:right w:val="single" w:color="000000" w:sz="4" w:space="0"/>
            </w:tcBorders>
            <w:noWrap w:val="0"/>
            <w:vAlign w:val="center"/>
          </w:tcPr>
          <w:p w14:paraId="41F787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[13060522P00358710001W]2022年纪检监察临时聘用资金</w:t>
            </w:r>
          </w:p>
        </w:tc>
        <w:tc>
          <w:tcPr>
            <w:tcW w:w="1315" w:type="dxa"/>
            <w:gridSpan w:val="2"/>
            <w:tcBorders>
              <w:top w:val="single" w:color="000000" w:sz="4" w:space="0"/>
              <w:left w:val="single" w:color="000000" w:sz="4" w:space="0"/>
              <w:bottom w:val="single" w:color="000000" w:sz="4" w:space="0"/>
              <w:right w:val="single" w:color="000000" w:sz="4" w:space="0"/>
            </w:tcBorders>
            <w:noWrap w:val="0"/>
            <w:vAlign w:val="center"/>
          </w:tcPr>
          <w:p w14:paraId="47D90C7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952" w:type="dxa"/>
            <w:gridSpan w:val="3"/>
            <w:tcBorders>
              <w:top w:val="single" w:color="000000" w:sz="4" w:space="0"/>
              <w:left w:val="single" w:color="000000" w:sz="4" w:space="0"/>
              <w:bottom w:val="single" w:color="000000" w:sz="4" w:space="0"/>
              <w:right w:val="single" w:color="000000" w:sz="4" w:space="0"/>
            </w:tcBorders>
            <w:noWrap w:val="0"/>
            <w:vAlign w:val="center"/>
          </w:tcPr>
          <w:p w14:paraId="019FE18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1D55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C729EC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5427" w:type="dxa"/>
            <w:gridSpan w:val="3"/>
            <w:tcBorders>
              <w:top w:val="single" w:color="000000" w:sz="4" w:space="0"/>
              <w:left w:val="single" w:color="000000" w:sz="4" w:space="0"/>
              <w:bottom w:val="single" w:color="000000" w:sz="4" w:space="0"/>
              <w:right w:val="single" w:color="000000" w:sz="4" w:space="0"/>
            </w:tcBorders>
            <w:noWrap w:val="0"/>
            <w:vAlign w:val="center"/>
          </w:tcPr>
          <w:p w14:paraId="5B3FFE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315" w:type="dxa"/>
            <w:gridSpan w:val="2"/>
            <w:tcBorders>
              <w:top w:val="single" w:color="000000" w:sz="4" w:space="0"/>
              <w:left w:val="single" w:color="000000" w:sz="4" w:space="0"/>
              <w:bottom w:val="single" w:color="000000" w:sz="4" w:space="0"/>
              <w:right w:val="single" w:color="000000" w:sz="4" w:space="0"/>
            </w:tcBorders>
            <w:noWrap w:val="0"/>
            <w:vAlign w:val="center"/>
          </w:tcPr>
          <w:p w14:paraId="7DDB2BD9">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952" w:type="dxa"/>
            <w:gridSpan w:val="3"/>
            <w:tcBorders>
              <w:top w:val="single" w:color="000000" w:sz="4" w:space="0"/>
              <w:left w:val="single" w:color="000000" w:sz="4" w:space="0"/>
              <w:bottom w:val="single" w:color="000000" w:sz="4" w:space="0"/>
              <w:right w:val="single" w:color="000000" w:sz="4" w:space="0"/>
            </w:tcBorders>
            <w:noWrap w:val="0"/>
            <w:vAlign w:val="center"/>
          </w:tcPr>
          <w:p w14:paraId="14014F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4.69</w:t>
            </w:r>
          </w:p>
        </w:tc>
      </w:tr>
      <w:tr w14:paraId="6896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307CD7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694" w:type="dxa"/>
            <w:gridSpan w:val="8"/>
            <w:tcBorders>
              <w:top w:val="single" w:color="000000" w:sz="4" w:space="0"/>
              <w:left w:val="single" w:color="000000" w:sz="4" w:space="0"/>
              <w:bottom w:val="single" w:color="000000" w:sz="4" w:space="0"/>
              <w:right w:val="single" w:color="000000" w:sz="4" w:space="0"/>
            </w:tcBorders>
            <w:noWrap w:val="0"/>
            <w:vAlign w:val="center"/>
          </w:tcPr>
          <w:p w14:paraId="354376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为纪检工作顺利开展提供检务保障</w:t>
            </w:r>
          </w:p>
        </w:tc>
      </w:tr>
      <w:tr w14:paraId="18F3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719D8">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6617475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14:paraId="2F79F1A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1C7A3F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center"/>
          </w:tcPr>
          <w:p w14:paraId="72E2E0D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436DCB9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4B0A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54773">
            <w:pPr>
              <w:jc w:val="center"/>
              <w:rPr>
                <w:rFonts w:hint="default" w:ascii="Calibri" w:hAnsi="Calibri" w:eastAsia="宋体" w:cs="Calibri"/>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noWrap w:val="0"/>
            <w:vAlign w:val="center"/>
          </w:tcPr>
          <w:p w14:paraId="0A3CDBE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878B577">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center"/>
          </w:tcPr>
          <w:p w14:paraId="638D0DCF">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4288" w:type="dxa"/>
            <w:gridSpan w:val="2"/>
            <w:tcBorders>
              <w:top w:val="single" w:color="000000" w:sz="4" w:space="0"/>
              <w:left w:val="single" w:color="000000" w:sz="4" w:space="0"/>
              <w:bottom w:val="single" w:color="000000" w:sz="4" w:space="0"/>
              <w:right w:val="single" w:color="000000" w:sz="4" w:space="0"/>
            </w:tcBorders>
            <w:noWrap w:val="0"/>
            <w:vAlign w:val="center"/>
          </w:tcPr>
          <w:p w14:paraId="3A43DCCD">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7E11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7DFB68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53391B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549" w:type="dxa"/>
            <w:gridSpan w:val="7"/>
            <w:tcBorders>
              <w:top w:val="single" w:color="000000" w:sz="4" w:space="0"/>
              <w:left w:val="single" w:color="000000" w:sz="4" w:space="0"/>
              <w:bottom w:val="single" w:color="000000" w:sz="4" w:space="0"/>
              <w:right w:val="single" w:color="000000" w:sz="4" w:space="0"/>
            </w:tcBorders>
            <w:noWrap w:val="0"/>
            <w:vAlign w:val="center"/>
          </w:tcPr>
          <w:p w14:paraId="5230DEF3">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为纪检工作顺利开展提供检务保障。</w:t>
            </w:r>
          </w:p>
        </w:tc>
      </w:tr>
      <w:tr w14:paraId="3B11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3CE11">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4B972ED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目标2</w:t>
            </w:r>
          </w:p>
        </w:tc>
        <w:tc>
          <w:tcPr>
            <w:tcW w:w="11549" w:type="dxa"/>
            <w:gridSpan w:val="7"/>
            <w:tcBorders>
              <w:top w:val="single" w:color="000000" w:sz="4" w:space="0"/>
              <w:left w:val="single" w:color="000000" w:sz="4" w:space="0"/>
              <w:bottom w:val="single" w:color="000000" w:sz="4" w:space="0"/>
              <w:right w:val="single" w:color="000000" w:sz="4" w:space="0"/>
            </w:tcBorders>
            <w:noWrap w:val="0"/>
            <w:vAlign w:val="center"/>
          </w:tcPr>
          <w:p w14:paraId="52B50E0F">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提高执法水平和办案质量,提升纪检监察机关办案能力。</w:t>
            </w:r>
          </w:p>
        </w:tc>
      </w:tr>
      <w:tr w14:paraId="5004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495D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2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C354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4F0C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18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A4B4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979" w:type="dxa"/>
            <w:gridSpan w:val="3"/>
            <w:tcBorders>
              <w:top w:val="single" w:color="000000" w:sz="4" w:space="0"/>
              <w:left w:val="single" w:color="000000" w:sz="4" w:space="0"/>
              <w:bottom w:val="single" w:color="000000" w:sz="4" w:space="0"/>
              <w:right w:val="single" w:color="000000" w:sz="4" w:space="0"/>
            </w:tcBorders>
            <w:noWrap w:val="0"/>
            <w:vAlign w:val="center"/>
          </w:tcPr>
          <w:p w14:paraId="6B65111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3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EC7E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9E4CE8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4822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873A8">
            <w:pPr>
              <w:jc w:val="center"/>
              <w:rPr>
                <w:rFonts w:hint="default" w:ascii="Calibri" w:hAnsi="Calibri" w:eastAsia="宋体" w:cs="Calibri"/>
                <w:b/>
                <w:bCs/>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12002">
            <w:pPr>
              <w:jc w:val="center"/>
              <w:rPr>
                <w:rFonts w:hint="default" w:ascii="Calibri" w:hAnsi="Calibri" w:eastAsia="宋体" w:cs="Calibri"/>
                <w:b/>
                <w:bCs/>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DC9D7">
            <w:pPr>
              <w:jc w:val="center"/>
              <w:rPr>
                <w:rFonts w:hint="default" w:ascii="Calibri" w:hAnsi="Calibri" w:eastAsia="宋体" w:cs="Calibri"/>
                <w:b/>
                <w:bCs/>
                <w:i w:val="0"/>
                <w:iCs w:val="0"/>
                <w:color w:val="000000"/>
                <w:sz w:val="22"/>
                <w:szCs w:val="2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841C3">
            <w:pPr>
              <w:jc w:val="center"/>
              <w:rPr>
                <w:rFonts w:hint="default" w:ascii="Calibri" w:hAnsi="Calibri" w:eastAsia="宋体" w:cs="Calibri"/>
                <w:b/>
                <w:bCs/>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B8B86C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80F659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3FBD4C13">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3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4D7EF">
            <w:pPr>
              <w:jc w:val="center"/>
              <w:rPr>
                <w:rFonts w:hint="default" w:ascii="Calibri" w:hAnsi="Calibri" w:eastAsia="宋体" w:cs="Calibri"/>
                <w:b/>
                <w:bCs/>
                <w:i w:val="0"/>
                <w:iCs w:val="0"/>
                <w:color w:val="000000"/>
                <w:sz w:val="22"/>
                <w:szCs w:val="22"/>
                <w:u w:val="none"/>
              </w:rPr>
            </w:pPr>
          </w:p>
        </w:tc>
        <w:tc>
          <w:tcPr>
            <w:tcW w:w="1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A4B0F">
            <w:pPr>
              <w:jc w:val="center"/>
              <w:rPr>
                <w:rFonts w:hint="default" w:ascii="Calibri" w:hAnsi="Calibri" w:eastAsia="宋体" w:cs="Calibri"/>
                <w:b/>
                <w:bCs/>
                <w:i w:val="0"/>
                <w:iCs w:val="0"/>
                <w:color w:val="000000"/>
                <w:sz w:val="22"/>
                <w:szCs w:val="22"/>
                <w:u w:val="none"/>
              </w:rPr>
            </w:pPr>
          </w:p>
        </w:tc>
      </w:tr>
      <w:tr w14:paraId="2D28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D1F1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876107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38C081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人员数量</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3B4D93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人员数量</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B0EC7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C80207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36CE548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发放1人工资</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FB5D77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7EBB3E2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0384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43D25">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7D342D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BCA4C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综合事务管理工作</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F9C1C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综合事务管理工作完成率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0198E8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4C3FE13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4575D80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完成全部工作</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08D32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综合事务管理工作完成率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9F2271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08EE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81EF9">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EAFF9D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9E41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64D6B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3F1F8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37BB42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68D4854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按规定及时发放工资及缴纳保险</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F0D040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按规定及时发放工资及缴纳保险</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453F4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74E5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8A936">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454EED6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20B01E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支付聘用人员工资额</w:t>
            </w:r>
          </w:p>
        </w:tc>
        <w:tc>
          <w:tcPr>
            <w:tcW w:w="1812" w:type="dxa"/>
            <w:tcBorders>
              <w:top w:val="single" w:color="000000" w:sz="4" w:space="0"/>
              <w:left w:val="single" w:color="000000" w:sz="4" w:space="0"/>
              <w:bottom w:val="single" w:color="000000" w:sz="4" w:space="0"/>
              <w:right w:val="single" w:color="000000" w:sz="4" w:space="0"/>
            </w:tcBorders>
            <w:noWrap w:val="0"/>
            <w:vAlign w:val="top"/>
          </w:tcPr>
          <w:p w14:paraId="3F37C08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支付聘用人员工资额</w:t>
            </w:r>
          </w:p>
        </w:tc>
        <w:tc>
          <w:tcPr>
            <w:tcW w:w="681" w:type="dxa"/>
            <w:tcBorders>
              <w:top w:val="single" w:color="000000" w:sz="4" w:space="0"/>
              <w:left w:val="single" w:color="000000" w:sz="4" w:space="0"/>
              <w:bottom w:val="single" w:color="000000" w:sz="4" w:space="0"/>
              <w:right w:val="single" w:color="000000" w:sz="4" w:space="0"/>
            </w:tcBorders>
            <w:noWrap w:val="0"/>
            <w:vAlign w:val="top"/>
          </w:tcPr>
          <w:p w14:paraId="5826137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top"/>
          </w:tcPr>
          <w:p w14:paraId="007436E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4.69</w:t>
            </w:r>
          </w:p>
        </w:tc>
        <w:tc>
          <w:tcPr>
            <w:tcW w:w="2664" w:type="dxa"/>
            <w:tcBorders>
              <w:top w:val="single" w:color="000000" w:sz="4" w:space="0"/>
              <w:left w:val="single" w:color="000000" w:sz="4" w:space="0"/>
              <w:bottom w:val="single" w:color="000000" w:sz="4" w:space="0"/>
              <w:right w:val="single" w:color="000000" w:sz="4" w:space="0"/>
            </w:tcBorders>
            <w:noWrap w:val="0"/>
            <w:vAlign w:val="top"/>
          </w:tcPr>
          <w:p w14:paraId="4FC6788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到年底全额发放</w:t>
            </w:r>
          </w:p>
        </w:tc>
        <w:tc>
          <w:tcPr>
            <w:tcW w:w="2309" w:type="dxa"/>
            <w:tcBorders>
              <w:top w:val="single" w:color="000000" w:sz="4" w:space="0"/>
              <w:left w:val="single" w:color="000000" w:sz="4" w:space="0"/>
              <w:bottom w:val="single" w:color="000000" w:sz="4" w:space="0"/>
              <w:right w:val="single" w:color="000000" w:sz="4" w:space="0"/>
            </w:tcBorders>
            <w:noWrap w:val="0"/>
            <w:vAlign w:val="top"/>
          </w:tcPr>
          <w:p w14:paraId="08EC43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支付聘用人员工资额</w:t>
            </w:r>
          </w:p>
        </w:tc>
        <w:tc>
          <w:tcPr>
            <w:tcW w:w="1979" w:type="dxa"/>
            <w:tcBorders>
              <w:top w:val="single" w:color="000000" w:sz="4" w:space="0"/>
              <w:left w:val="single" w:color="000000" w:sz="4" w:space="0"/>
              <w:bottom w:val="single" w:color="000000" w:sz="4" w:space="0"/>
              <w:right w:val="single" w:color="000000" w:sz="4" w:space="0"/>
            </w:tcBorders>
            <w:noWrap w:val="0"/>
            <w:vAlign w:val="top"/>
          </w:tcPr>
          <w:p w14:paraId="0AAB0E9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6AF7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DD5B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11CCE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CE0280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12B60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16047A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3C46D52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32163E7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提高工作人员的工作效率</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5013FE0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提高工作人员的工作效率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095691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306E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9987F">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5915686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998FF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服务的改善和提升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0C43AC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服务的改善和提升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8395AC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20B2F80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0E86905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服务改善提升</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09D1F16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服务的改善提升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70C096F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2D55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93C06">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7FD75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09FB8E5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719DCE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184CF13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62E448D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1AABEF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36E230F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47F7F8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74EC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9FEBB">
            <w:pPr>
              <w:jc w:val="center"/>
              <w:rPr>
                <w:rFonts w:hint="default" w:ascii="Calibri" w:hAnsi="Calibri" w:eastAsia="宋体" w:cs="Calibri"/>
                <w:b/>
                <w:bCs/>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026EB9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4DCC32C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各项工作按时率</w:t>
            </w:r>
          </w:p>
        </w:tc>
        <w:tc>
          <w:tcPr>
            <w:tcW w:w="1812" w:type="dxa"/>
            <w:tcBorders>
              <w:top w:val="single" w:color="000000" w:sz="4" w:space="0"/>
              <w:left w:val="single" w:color="000000" w:sz="4" w:space="0"/>
              <w:bottom w:val="single" w:color="000000" w:sz="4" w:space="0"/>
              <w:right w:val="single" w:color="000000" w:sz="4" w:space="0"/>
            </w:tcBorders>
            <w:noWrap w:val="0"/>
            <w:vAlign w:val="top"/>
          </w:tcPr>
          <w:p w14:paraId="0E68C3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各项工作按时完成率</w:t>
            </w:r>
          </w:p>
        </w:tc>
        <w:tc>
          <w:tcPr>
            <w:tcW w:w="681" w:type="dxa"/>
            <w:tcBorders>
              <w:top w:val="single" w:color="000000" w:sz="4" w:space="0"/>
              <w:left w:val="single" w:color="000000" w:sz="4" w:space="0"/>
              <w:bottom w:val="single" w:color="000000" w:sz="4" w:space="0"/>
              <w:right w:val="single" w:color="000000" w:sz="4" w:space="0"/>
            </w:tcBorders>
            <w:noWrap w:val="0"/>
            <w:vAlign w:val="top"/>
          </w:tcPr>
          <w:p w14:paraId="596A8C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top"/>
          </w:tcPr>
          <w:p w14:paraId="679A2E53">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top"/>
          </w:tcPr>
          <w:p w14:paraId="0CB3E14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2309" w:type="dxa"/>
            <w:tcBorders>
              <w:top w:val="single" w:color="000000" w:sz="4" w:space="0"/>
              <w:left w:val="single" w:color="000000" w:sz="4" w:space="0"/>
              <w:bottom w:val="single" w:color="000000" w:sz="4" w:space="0"/>
              <w:right w:val="single" w:color="000000" w:sz="4" w:space="0"/>
            </w:tcBorders>
            <w:noWrap w:val="0"/>
            <w:vAlign w:val="top"/>
          </w:tcPr>
          <w:p w14:paraId="38D126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1979" w:type="dxa"/>
            <w:tcBorders>
              <w:top w:val="single" w:color="000000" w:sz="4" w:space="0"/>
              <w:left w:val="single" w:color="000000" w:sz="4" w:space="0"/>
              <w:bottom w:val="single" w:color="000000" w:sz="4" w:space="0"/>
              <w:right w:val="single" w:color="000000" w:sz="4" w:space="0"/>
            </w:tcBorders>
            <w:noWrap w:val="0"/>
            <w:vAlign w:val="top"/>
          </w:tcPr>
          <w:p w14:paraId="31C39FE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r w14:paraId="3E37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2C62A6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B39D9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BC98F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职工满意率</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F03122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职工满意率</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4FF749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14:paraId="016AE69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14:paraId="4F917C4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7B224F4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满意度</w:t>
            </w:r>
          </w:p>
        </w:tc>
        <w:tc>
          <w:tcPr>
            <w:tcW w:w="1979" w:type="dxa"/>
            <w:tcBorders>
              <w:top w:val="single" w:color="000000" w:sz="4" w:space="0"/>
              <w:left w:val="single" w:color="000000" w:sz="4" w:space="0"/>
              <w:bottom w:val="single" w:color="000000" w:sz="4" w:space="0"/>
              <w:right w:val="single" w:color="000000" w:sz="4" w:space="0"/>
            </w:tcBorders>
            <w:noWrap w:val="0"/>
            <w:vAlign w:val="center"/>
          </w:tcPr>
          <w:p w14:paraId="36842CF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根据实际工作为主</w:t>
            </w:r>
          </w:p>
        </w:tc>
      </w:tr>
    </w:tbl>
    <w:p w14:paraId="446DBF82">
      <w:pPr>
        <w:pStyle w:val="2"/>
        <w:ind w:left="0" w:firstLine="0"/>
        <w:rPr>
          <w:rFonts w:hint="eastAsia"/>
          <w:sz w:val="16"/>
          <w:szCs w:val="16"/>
          <w:lang w:val="en-US" w:eastAsia="zh-CN"/>
        </w:rPr>
      </w:pPr>
      <w:r>
        <w:rPr>
          <w:rFonts w:hint="eastAsia"/>
          <w:sz w:val="16"/>
          <w:szCs w:val="16"/>
          <w:lang w:val="en-US" w:eastAsia="zh-CN"/>
        </w:rPr>
        <w:t xml:space="preserve"> </w:t>
      </w: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0"/>
        <w:gridCol w:w="1845"/>
        <w:gridCol w:w="1395"/>
        <w:gridCol w:w="4120"/>
        <w:gridCol w:w="675"/>
        <w:gridCol w:w="596"/>
        <w:gridCol w:w="1880"/>
        <w:gridCol w:w="1429"/>
        <w:gridCol w:w="1844"/>
      </w:tblGrid>
      <w:tr w14:paraId="69B0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34F9E676">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7F5F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09EDD2F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7360" w:type="dxa"/>
            <w:gridSpan w:val="3"/>
            <w:tcBorders>
              <w:top w:val="single" w:color="000000" w:sz="4" w:space="0"/>
              <w:left w:val="single" w:color="000000" w:sz="4" w:space="0"/>
              <w:bottom w:val="single" w:color="000000" w:sz="4" w:space="0"/>
              <w:right w:val="single" w:color="000000" w:sz="4" w:space="0"/>
            </w:tcBorders>
            <w:noWrap w:val="0"/>
            <w:vAlign w:val="center"/>
          </w:tcPr>
          <w:p w14:paraId="7720573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[13060522P003600100013]2022年纪检监察市管会调入经费（许金龙）</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1D52D8B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5153" w:type="dxa"/>
            <w:gridSpan w:val="3"/>
            <w:tcBorders>
              <w:top w:val="single" w:color="000000" w:sz="4" w:space="0"/>
              <w:left w:val="single" w:color="000000" w:sz="4" w:space="0"/>
              <w:bottom w:val="single" w:color="000000" w:sz="4" w:space="0"/>
              <w:right w:val="single" w:color="000000" w:sz="4" w:space="0"/>
            </w:tcBorders>
            <w:noWrap w:val="0"/>
            <w:vAlign w:val="center"/>
          </w:tcPr>
          <w:p w14:paraId="770AE8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06C0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6201CE2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7360" w:type="dxa"/>
            <w:gridSpan w:val="3"/>
            <w:tcBorders>
              <w:top w:val="single" w:color="000000" w:sz="4" w:space="0"/>
              <w:left w:val="single" w:color="000000" w:sz="4" w:space="0"/>
              <w:bottom w:val="single" w:color="000000" w:sz="4" w:space="0"/>
              <w:right w:val="single" w:color="000000" w:sz="4" w:space="0"/>
            </w:tcBorders>
            <w:noWrap w:val="0"/>
            <w:vAlign w:val="center"/>
          </w:tcPr>
          <w:p w14:paraId="209601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271" w:type="dxa"/>
            <w:gridSpan w:val="2"/>
            <w:tcBorders>
              <w:top w:val="single" w:color="000000" w:sz="4" w:space="0"/>
              <w:left w:val="single" w:color="000000" w:sz="4" w:space="0"/>
              <w:bottom w:val="single" w:color="000000" w:sz="4" w:space="0"/>
              <w:right w:val="single" w:color="000000" w:sz="4" w:space="0"/>
            </w:tcBorders>
            <w:noWrap w:val="0"/>
            <w:vAlign w:val="center"/>
          </w:tcPr>
          <w:p w14:paraId="27C55EC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5153" w:type="dxa"/>
            <w:gridSpan w:val="3"/>
            <w:tcBorders>
              <w:top w:val="single" w:color="000000" w:sz="4" w:space="0"/>
              <w:left w:val="single" w:color="000000" w:sz="4" w:space="0"/>
              <w:bottom w:val="single" w:color="000000" w:sz="4" w:space="0"/>
              <w:right w:val="single" w:color="000000" w:sz="4" w:space="0"/>
            </w:tcBorders>
            <w:noWrap w:val="0"/>
            <w:vAlign w:val="center"/>
          </w:tcPr>
          <w:p w14:paraId="7BA0BCD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11.12</w:t>
            </w:r>
          </w:p>
        </w:tc>
      </w:tr>
      <w:tr w14:paraId="4F9F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4E434F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784" w:type="dxa"/>
            <w:gridSpan w:val="8"/>
            <w:tcBorders>
              <w:top w:val="single" w:color="000000" w:sz="4" w:space="0"/>
              <w:left w:val="single" w:color="000000" w:sz="4" w:space="0"/>
              <w:bottom w:val="single" w:color="000000" w:sz="4" w:space="0"/>
              <w:right w:val="single" w:color="000000" w:sz="4" w:space="0"/>
            </w:tcBorders>
            <w:noWrap w:val="0"/>
            <w:vAlign w:val="center"/>
          </w:tcPr>
          <w:p w14:paraId="56AC416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2022年许金龙工资及</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负担保险</w:t>
            </w:r>
          </w:p>
        </w:tc>
      </w:tr>
      <w:tr w14:paraId="63CE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6C0A32">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66E2C7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5CBFDF6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67E1E3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3D160DC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14:paraId="375706C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39A2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3EF98">
            <w:pPr>
              <w:jc w:val="center"/>
              <w:rPr>
                <w:rFonts w:hint="default" w:ascii="Calibri" w:hAnsi="Calibri" w:eastAsia="宋体" w:cs="Calibri"/>
                <w:b/>
                <w:bCs/>
                <w:i w:val="0"/>
                <w:iCs w:val="0"/>
                <w:color w:val="000000"/>
                <w:sz w:val="22"/>
                <w:szCs w:val="22"/>
                <w:u w:val="none"/>
              </w:rPr>
            </w:pP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10D0AF2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4243798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4C0009E1">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273" w:type="dxa"/>
            <w:gridSpan w:val="2"/>
            <w:tcBorders>
              <w:top w:val="single" w:color="000000" w:sz="4" w:space="0"/>
              <w:left w:val="single" w:color="000000" w:sz="4" w:space="0"/>
              <w:bottom w:val="single" w:color="000000" w:sz="4" w:space="0"/>
              <w:right w:val="single" w:color="000000" w:sz="4" w:space="0"/>
            </w:tcBorders>
            <w:noWrap w:val="0"/>
            <w:vAlign w:val="center"/>
          </w:tcPr>
          <w:p w14:paraId="0321B6BE">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20F2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D7FA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3523335">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1939" w:type="dxa"/>
            <w:gridSpan w:val="7"/>
            <w:tcBorders>
              <w:top w:val="single" w:color="000000" w:sz="4" w:space="0"/>
              <w:left w:val="single" w:color="000000" w:sz="4" w:space="0"/>
              <w:bottom w:val="single" w:color="000000" w:sz="4" w:space="0"/>
              <w:right w:val="single" w:color="000000" w:sz="4" w:space="0"/>
            </w:tcBorders>
            <w:noWrap w:val="0"/>
            <w:vAlign w:val="center"/>
          </w:tcPr>
          <w:p w14:paraId="239BE22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加大纪检监察队伍建设。</w:t>
            </w:r>
          </w:p>
        </w:tc>
      </w:tr>
      <w:tr w14:paraId="6674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3D53B">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F8157A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目标2</w:t>
            </w:r>
          </w:p>
        </w:tc>
        <w:tc>
          <w:tcPr>
            <w:tcW w:w="11939" w:type="dxa"/>
            <w:gridSpan w:val="7"/>
            <w:tcBorders>
              <w:top w:val="single" w:color="000000" w:sz="4" w:space="0"/>
              <w:left w:val="single" w:color="000000" w:sz="4" w:space="0"/>
              <w:bottom w:val="single" w:color="000000" w:sz="4" w:space="0"/>
              <w:right w:val="single" w:color="000000" w:sz="4" w:space="0"/>
            </w:tcBorders>
            <w:noWrap w:val="0"/>
            <w:vAlign w:val="center"/>
          </w:tcPr>
          <w:p w14:paraId="76C70B6A">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提高办案能力。</w:t>
            </w:r>
          </w:p>
        </w:tc>
      </w:tr>
      <w:tr w14:paraId="0AB3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D250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8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9815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6195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41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4C2CA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151" w:type="dxa"/>
            <w:gridSpan w:val="3"/>
            <w:tcBorders>
              <w:top w:val="single" w:color="000000" w:sz="4" w:space="0"/>
              <w:left w:val="single" w:color="000000" w:sz="4" w:space="0"/>
              <w:bottom w:val="single" w:color="000000" w:sz="4" w:space="0"/>
              <w:right w:val="single" w:color="000000" w:sz="4" w:space="0"/>
            </w:tcBorders>
            <w:noWrap w:val="0"/>
            <w:vAlign w:val="center"/>
          </w:tcPr>
          <w:p w14:paraId="7F59AC3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14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61B70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3EE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07B6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84906">
            <w:pPr>
              <w:jc w:val="center"/>
              <w:rPr>
                <w:rFonts w:hint="default" w:ascii="Calibri" w:hAnsi="Calibri" w:eastAsia="宋体" w:cs="Calibri"/>
                <w:b/>
                <w:bCs/>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1E7D3">
            <w:pPr>
              <w:jc w:val="center"/>
              <w:rPr>
                <w:rFonts w:hint="default" w:ascii="Calibri" w:hAnsi="Calibri" w:eastAsia="宋体" w:cs="Calibri"/>
                <w:b/>
                <w:bCs/>
                <w:i w:val="0"/>
                <w:iCs w:val="0"/>
                <w:color w:val="000000"/>
                <w:sz w:val="22"/>
                <w:szCs w:val="22"/>
                <w:u w:val="none"/>
              </w:rPr>
            </w:pP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2E04E">
            <w:pPr>
              <w:jc w:val="center"/>
              <w:rPr>
                <w:rFonts w:hint="default" w:ascii="Calibri" w:hAnsi="Calibri" w:eastAsia="宋体" w:cs="Calibri"/>
                <w:b/>
                <w:bCs/>
                <w:i w:val="0"/>
                <w:iCs w:val="0"/>
                <w:color w:val="000000"/>
                <w:sz w:val="22"/>
                <w:szCs w:val="22"/>
                <w:u w:val="none"/>
              </w:rPr>
            </w:pPr>
          </w:p>
        </w:tc>
        <w:tc>
          <w:tcPr>
            <w:tcW w:w="41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1BE22">
            <w:pPr>
              <w:jc w:val="center"/>
              <w:rPr>
                <w:rFonts w:hint="default" w:ascii="Calibri" w:hAnsi="Calibri" w:eastAsia="宋体" w:cs="Calibri"/>
                <w:b/>
                <w:bCs/>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CDF79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C848FE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349A402">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14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10B02">
            <w:pPr>
              <w:jc w:val="center"/>
              <w:rPr>
                <w:rFonts w:hint="default" w:ascii="Calibri" w:hAnsi="Calibri" w:eastAsia="宋体" w:cs="Calibri"/>
                <w:b/>
                <w:bCs/>
                <w:i w:val="0"/>
                <w:iCs w:val="0"/>
                <w:color w:val="000000"/>
                <w:sz w:val="22"/>
                <w:szCs w:val="22"/>
                <w:u w:val="none"/>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113E1">
            <w:pPr>
              <w:jc w:val="center"/>
              <w:rPr>
                <w:rFonts w:hint="default" w:ascii="Calibri" w:hAnsi="Calibri" w:eastAsia="宋体" w:cs="Calibri"/>
                <w:b/>
                <w:bCs/>
                <w:i w:val="0"/>
                <w:iCs w:val="0"/>
                <w:color w:val="000000"/>
                <w:sz w:val="22"/>
                <w:szCs w:val="22"/>
                <w:u w:val="none"/>
              </w:rPr>
            </w:pPr>
          </w:p>
        </w:tc>
      </w:tr>
      <w:tr w14:paraId="18B0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2A43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856087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CB4C8B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7387F3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F397F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7C59F52">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B993B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人数</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338DA5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保障人数</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C5AD10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528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2EB6E">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9727EF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FBC86B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工资福利等发放精准性</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29C2A28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工资福利等发放人员范围的精准性和发放依据的准确性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F164A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B752B3D">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5EC7F2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完成全部工作</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3492312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工作完成情况</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DAC44E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4E2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38E83">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AC8E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27FB45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1F51802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工资发放及时性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45056E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2499A9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3B63E0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年底全部发放完毕</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55E155E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按规定时限发放</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F58EBF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BBE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8CCFB">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top"/>
          </w:tcPr>
          <w:p w14:paraId="5F8EB62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692F7B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工资福利标准</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14:paraId="7E34591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工资福利标准</w:t>
            </w:r>
          </w:p>
        </w:tc>
        <w:tc>
          <w:tcPr>
            <w:tcW w:w="675" w:type="dxa"/>
            <w:tcBorders>
              <w:top w:val="single" w:color="000000" w:sz="4" w:space="0"/>
              <w:left w:val="single" w:color="000000" w:sz="4" w:space="0"/>
              <w:bottom w:val="single" w:color="000000" w:sz="4" w:space="0"/>
              <w:right w:val="single" w:color="000000" w:sz="4" w:space="0"/>
            </w:tcBorders>
            <w:noWrap w:val="0"/>
            <w:vAlign w:val="top"/>
          </w:tcPr>
          <w:p w14:paraId="52D1C0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top"/>
          </w:tcPr>
          <w:p w14:paraId="3A1E8734">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top"/>
          </w:tcPr>
          <w:p w14:paraId="340376E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按规定执行</w:t>
            </w:r>
          </w:p>
        </w:tc>
        <w:tc>
          <w:tcPr>
            <w:tcW w:w="1429" w:type="dxa"/>
            <w:tcBorders>
              <w:top w:val="single" w:color="000000" w:sz="4" w:space="0"/>
              <w:left w:val="single" w:color="000000" w:sz="4" w:space="0"/>
              <w:bottom w:val="single" w:color="000000" w:sz="4" w:space="0"/>
              <w:right w:val="single" w:color="000000" w:sz="4" w:space="0"/>
            </w:tcBorders>
            <w:noWrap w:val="0"/>
            <w:vAlign w:val="top"/>
          </w:tcPr>
          <w:p w14:paraId="747CB50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按规定执行</w:t>
            </w:r>
          </w:p>
        </w:tc>
        <w:tc>
          <w:tcPr>
            <w:tcW w:w="1844" w:type="dxa"/>
            <w:tcBorders>
              <w:top w:val="single" w:color="000000" w:sz="4" w:space="0"/>
              <w:left w:val="single" w:color="000000" w:sz="4" w:space="0"/>
              <w:bottom w:val="single" w:color="000000" w:sz="4" w:space="0"/>
              <w:right w:val="single" w:color="000000" w:sz="4" w:space="0"/>
            </w:tcBorders>
            <w:noWrap w:val="0"/>
            <w:vAlign w:val="top"/>
          </w:tcPr>
          <w:p w14:paraId="0C795F9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695B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BF22BD">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13F6BC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171678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435C6E0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C1A26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57EDC1A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41D560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79C86E1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提高效率</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1C6E399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7187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30DC7">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F3EAAA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09B4BB7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保持干部队伍稳定</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12EC645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通过按时发放工资福利等，进一步增强队伍建设</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94CCA7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6D2D5887">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F4EBBD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保持干部队伍相对稳定</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7DCBF9F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保持干部队伍相对稳定</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A28B3F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76A5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C89B2">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3928E5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36CFA8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56AD64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4F4D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52781B6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D6A837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10E1C48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3436DA4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1DC7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0BF0F">
            <w:pPr>
              <w:jc w:val="center"/>
              <w:rPr>
                <w:rFonts w:hint="default" w:ascii="Calibri" w:hAnsi="Calibri" w:eastAsia="宋体" w:cs="Calibri"/>
                <w:b/>
                <w:bCs/>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noWrap w:val="0"/>
            <w:vAlign w:val="top"/>
          </w:tcPr>
          <w:p w14:paraId="5D6CB4A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0A232E6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14:paraId="64CC9CD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w:t>
            </w:r>
          </w:p>
        </w:tc>
        <w:tc>
          <w:tcPr>
            <w:tcW w:w="675" w:type="dxa"/>
            <w:tcBorders>
              <w:top w:val="single" w:color="000000" w:sz="4" w:space="0"/>
              <w:left w:val="single" w:color="000000" w:sz="4" w:space="0"/>
              <w:bottom w:val="single" w:color="000000" w:sz="4" w:space="0"/>
              <w:right w:val="single" w:color="000000" w:sz="4" w:space="0"/>
            </w:tcBorders>
            <w:noWrap w:val="0"/>
            <w:vAlign w:val="top"/>
          </w:tcPr>
          <w:p w14:paraId="721DD51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top"/>
          </w:tcPr>
          <w:p w14:paraId="52A620C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top"/>
          </w:tcPr>
          <w:p w14:paraId="709E1D6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各项工作任务按时完成</w:t>
            </w:r>
          </w:p>
        </w:tc>
        <w:tc>
          <w:tcPr>
            <w:tcW w:w="1429" w:type="dxa"/>
            <w:tcBorders>
              <w:top w:val="single" w:color="000000" w:sz="4" w:space="0"/>
              <w:left w:val="single" w:color="000000" w:sz="4" w:space="0"/>
              <w:bottom w:val="single" w:color="000000" w:sz="4" w:space="0"/>
              <w:right w:val="single" w:color="000000" w:sz="4" w:space="0"/>
            </w:tcBorders>
            <w:noWrap w:val="0"/>
            <w:vAlign w:val="top"/>
          </w:tcPr>
          <w:p w14:paraId="35BC4A3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各项工作按时完成率</w:t>
            </w:r>
          </w:p>
        </w:tc>
        <w:tc>
          <w:tcPr>
            <w:tcW w:w="1844" w:type="dxa"/>
            <w:tcBorders>
              <w:top w:val="single" w:color="000000" w:sz="4" w:space="0"/>
              <w:left w:val="single" w:color="000000" w:sz="4" w:space="0"/>
              <w:bottom w:val="single" w:color="000000" w:sz="4" w:space="0"/>
              <w:right w:val="single" w:color="000000" w:sz="4" w:space="0"/>
            </w:tcBorders>
            <w:noWrap w:val="0"/>
            <w:vAlign w:val="top"/>
          </w:tcPr>
          <w:p w14:paraId="6BF13B9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按实际工作为准</w:t>
            </w:r>
          </w:p>
        </w:tc>
      </w:tr>
      <w:tr w14:paraId="42F1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209EC33">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366767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7851B8D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14:paraId="2D21C50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89D42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7A69B0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6C43ED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1429" w:type="dxa"/>
            <w:tcBorders>
              <w:top w:val="single" w:color="000000" w:sz="4" w:space="0"/>
              <w:left w:val="single" w:color="000000" w:sz="4" w:space="0"/>
              <w:bottom w:val="single" w:color="000000" w:sz="4" w:space="0"/>
              <w:right w:val="single" w:color="000000" w:sz="4" w:space="0"/>
            </w:tcBorders>
            <w:noWrap w:val="0"/>
            <w:vAlign w:val="center"/>
          </w:tcPr>
          <w:p w14:paraId="6880EEC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满意率</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4DAA55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安实际工作为准</w:t>
            </w:r>
          </w:p>
        </w:tc>
      </w:tr>
    </w:tbl>
    <w:p w14:paraId="023D9350">
      <w:pPr>
        <w:pStyle w:val="2"/>
        <w:ind w:left="0" w:firstLine="0"/>
        <w:rPr>
          <w:rFonts w:hint="default"/>
          <w:sz w:val="16"/>
          <w:szCs w:val="16"/>
          <w:lang w:val="en-US" w:eastAsia="zh-CN"/>
        </w:rPr>
      </w:pPr>
    </w:p>
    <w:p w14:paraId="16174118">
      <w:pPr>
        <w:pStyle w:val="2"/>
        <w:rPr>
          <w:rFonts w:hint="eastAsia"/>
          <w:sz w:val="16"/>
          <w:szCs w:val="16"/>
          <w:lang w:val="en-US" w:eastAsia="zh-CN"/>
        </w:rPr>
      </w:pPr>
    </w:p>
    <w:tbl>
      <w:tblPr>
        <w:tblStyle w:val="29"/>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4"/>
        <w:gridCol w:w="1643"/>
        <w:gridCol w:w="2370"/>
        <w:gridCol w:w="2380"/>
        <w:gridCol w:w="793"/>
        <w:gridCol w:w="543"/>
        <w:gridCol w:w="2370"/>
        <w:gridCol w:w="2367"/>
        <w:gridCol w:w="1484"/>
      </w:tblGrid>
      <w:tr w14:paraId="6025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614" w:type="dxa"/>
            <w:gridSpan w:val="9"/>
            <w:tcBorders>
              <w:top w:val="single" w:color="000000" w:sz="4" w:space="0"/>
              <w:left w:val="single" w:color="000000" w:sz="4" w:space="0"/>
              <w:bottom w:val="single" w:color="000000" w:sz="4" w:space="0"/>
              <w:right w:val="single" w:color="000000" w:sz="4" w:space="0"/>
            </w:tcBorders>
            <w:noWrap w:val="0"/>
            <w:vAlign w:val="center"/>
          </w:tcPr>
          <w:p w14:paraId="3A132264">
            <w:pPr>
              <w:widowControl/>
              <w:jc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sz w:val="24"/>
                <w:szCs w:val="24"/>
                <w:u w:val="none"/>
                <w:lang w:val="en-US" w:eastAsia="zh-CN"/>
              </w:rPr>
              <w:t>年度目标（2022)</w:t>
            </w:r>
          </w:p>
        </w:tc>
      </w:tr>
      <w:tr w14:paraId="4E5C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2471588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项目编码及名称</w:t>
            </w:r>
          </w:p>
        </w:tc>
        <w:tc>
          <w:tcPr>
            <w:tcW w:w="6393" w:type="dxa"/>
            <w:gridSpan w:val="3"/>
            <w:tcBorders>
              <w:top w:val="single" w:color="000000" w:sz="4" w:space="0"/>
              <w:left w:val="single" w:color="000000" w:sz="4" w:space="0"/>
              <w:bottom w:val="single" w:color="000000" w:sz="4" w:space="0"/>
              <w:right w:val="single" w:color="000000" w:sz="4" w:space="0"/>
            </w:tcBorders>
            <w:noWrap w:val="0"/>
            <w:vAlign w:val="center"/>
          </w:tcPr>
          <w:p w14:paraId="3D4616B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[13060522P00362810001Y]2022年纪检监察巡察专项经费</w:t>
            </w:r>
          </w:p>
        </w:tc>
        <w:tc>
          <w:tcPr>
            <w:tcW w:w="1336" w:type="dxa"/>
            <w:gridSpan w:val="2"/>
            <w:tcBorders>
              <w:top w:val="single" w:color="000000" w:sz="4" w:space="0"/>
              <w:left w:val="single" w:color="000000" w:sz="4" w:space="0"/>
              <w:bottom w:val="single" w:color="000000" w:sz="4" w:space="0"/>
              <w:right w:val="single" w:color="000000" w:sz="4" w:space="0"/>
            </w:tcBorders>
            <w:noWrap w:val="0"/>
            <w:vAlign w:val="center"/>
          </w:tcPr>
          <w:p w14:paraId="0D7D572B">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主管部门</w:t>
            </w:r>
          </w:p>
        </w:tc>
        <w:tc>
          <w:tcPr>
            <w:tcW w:w="6221" w:type="dxa"/>
            <w:gridSpan w:val="3"/>
            <w:tcBorders>
              <w:top w:val="single" w:color="000000" w:sz="4" w:space="0"/>
              <w:left w:val="single" w:color="000000" w:sz="4" w:space="0"/>
              <w:bottom w:val="single" w:color="000000" w:sz="4" w:space="0"/>
              <w:right w:val="single" w:color="000000" w:sz="4" w:space="0"/>
            </w:tcBorders>
            <w:noWrap w:val="0"/>
            <w:vAlign w:val="center"/>
          </w:tcPr>
          <w:p w14:paraId="73537B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[222]中国共产党保定白沟新城纪律检查工作委员会</w:t>
            </w:r>
          </w:p>
        </w:tc>
      </w:tr>
      <w:tr w14:paraId="7E97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23C9912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项目</w:t>
            </w:r>
            <w:r>
              <w:rPr>
                <w:rFonts w:hint="eastAsia" w:cs="Calibri"/>
                <w:b/>
                <w:bCs/>
                <w:i w:val="0"/>
                <w:iCs w:val="0"/>
                <w:color w:val="000000"/>
                <w:sz w:val="22"/>
                <w:szCs w:val="22"/>
                <w:u w:val="none"/>
                <w:lang w:val="en-US" w:eastAsia="zh-CN"/>
              </w:rPr>
              <w:t>部门</w:t>
            </w:r>
          </w:p>
        </w:tc>
        <w:tc>
          <w:tcPr>
            <w:tcW w:w="6393" w:type="dxa"/>
            <w:gridSpan w:val="3"/>
            <w:tcBorders>
              <w:top w:val="single" w:color="000000" w:sz="4" w:space="0"/>
              <w:left w:val="single" w:color="000000" w:sz="4" w:space="0"/>
              <w:bottom w:val="single" w:color="000000" w:sz="4" w:space="0"/>
              <w:right w:val="single" w:color="000000" w:sz="4" w:space="0"/>
            </w:tcBorders>
            <w:noWrap w:val="0"/>
            <w:vAlign w:val="center"/>
          </w:tcPr>
          <w:p w14:paraId="5C7E4F3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[222001]中国共产党保定白沟新城纪律检查工作委员会（本级）</w:t>
            </w:r>
          </w:p>
        </w:tc>
        <w:tc>
          <w:tcPr>
            <w:tcW w:w="1336" w:type="dxa"/>
            <w:gridSpan w:val="2"/>
            <w:tcBorders>
              <w:top w:val="single" w:color="000000" w:sz="4" w:space="0"/>
              <w:left w:val="single" w:color="000000" w:sz="4" w:space="0"/>
              <w:bottom w:val="single" w:color="000000" w:sz="4" w:space="0"/>
              <w:right w:val="single" w:color="000000" w:sz="4" w:space="0"/>
            </w:tcBorders>
            <w:noWrap w:val="0"/>
            <w:vAlign w:val="center"/>
          </w:tcPr>
          <w:p w14:paraId="68EF8F9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年度资金总额</w:t>
            </w:r>
          </w:p>
        </w:tc>
        <w:tc>
          <w:tcPr>
            <w:tcW w:w="6221" w:type="dxa"/>
            <w:gridSpan w:val="3"/>
            <w:tcBorders>
              <w:top w:val="single" w:color="000000" w:sz="4" w:space="0"/>
              <w:left w:val="single" w:color="000000" w:sz="4" w:space="0"/>
              <w:bottom w:val="single" w:color="000000" w:sz="4" w:space="0"/>
              <w:right w:val="single" w:color="000000" w:sz="4" w:space="0"/>
            </w:tcBorders>
            <w:noWrap w:val="0"/>
            <w:vAlign w:val="center"/>
          </w:tcPr>
          <w:p w14:paraId="6BE9878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15.00</w:t>
            </w:r>
          </w:p>
        </w:tc>
      </w:tr>
      <w:tr w14:paraId="0A73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4B2908E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资金用途</w:t>
            </w:r>
          </w:p>
        </w:tc>
        <w:tc>
          <w:tcPr>
            <w:tcW w:w="13950" w:type="dxa"/>
            <w:gridSpan w:val="8"/>
            <w:tcBorders>
              <w:top w:val="single" w:color="000000" w:sz="4" w:space="0"/>
              <w:left w:val="single" w:color="000000" w:sz="4" w:space="0"/>
              <w:bottom w:val="single" w:color="000000" w:sz="4" w:space="0"/>
              <w:right w:val="single" w:color="000000" w:sz="4" w:space="0"/>
            </w:tcBorders>
            <w:noWrap w:val="0"/>
            <w:vAlign w:val="center"/>
          </w:tcPr>
          <w:p w14:paraId="007F86D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2022年巡察专项经费</w:t>
            </w:r>
          </w:p>
        </w:tc>
      </w:tr>
      <w:tr w14:paraId="16BB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144B8">
            <w:pPr>
              <w:widowControl/>
              <w:jc w:val="center"/>
              <w:rPr>
                <w:rFonts w:hint="default" w:ascii="Calibri" w:hAnsi="Calibri" w:eastAsia="宋体" w:cs="Calibri"/>
                <w:b/>
                <w:bCs/>
                <w:i w:val="0"/>
                <w:iCs w:val="0"/>
                <w:color w:val="000000"/>
                <w:sz w:val="22"/>
                <w:szCs w:val="22"/>
                <w:u w:val="none"/>
                <w:lang w:val="en-US" w:eastAsia="zh-CN"/>
              </w:rPr>
            </w:pPr>
            <w:r>
              <w:rPr>
                <w:rFonts w:hint="default" w:ascii="Calibri" w:hAnsi="Calibri" w:eastAsia="宋体" w:cs="Calibri"/>
                <w:b/>
                <w:bCs/>
                <w:i w:val="0"/>
                <w:iCs w:val="0"/>
                <w:color w:val="000000"/>
                <w:sz w:val="22"/>
                <w:szCs w:val="22"/>
                <w:u w:val="none"/>
                <w:lang w:val="en-US" w:eastAsia="zh-CN"/>
              </w:rPr>
              <w:t>资金支出计划</w:t>
            </w:r>
          </w:p>
          <w:p w14:paraId="22304F3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（累计支出比例）</w:t>
            </w:r>
          </w:p>
        </w:tc>
        <w:tc>
          <w:tcPr>
            <w:tcW w:w="4013" w:type="dxa"/>
            <w:gridSpan w:val="2"/>
            <w:tcBorders>
              <w:top w:val="single" w:color="000000" w:sz="4" w:space="0"/>
              <w:left w:val="single" w:color="000000" w:sz="4" w:space="0"/>
              <w:bottom w:val="single" w:color="000000" w:sz="4" w:space="0"/>
              <w:right w:val="single" w:color="000000" w:sz="4" w:space="0"/>
            </w:tcBorders>
            <w:noWrap w:val="0"/>
            <w:vAlign w:val="center"/>
          </w:tcPr>
          <w:p w14:paraId="6EC4B9B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3月底</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D78045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6月底</w:t>
            </w:r>
          </w:p>
        </w:tc>
        <w:tc>
          <w:tcPr>
            <w:tcW w:w="3706" w:type="dxa"/>
            <w:gridSpan w:val="3"/>
            <w:tcBorders>
              <w:top w:val="single" w:color="000000" w:sz="4" w:space="0"/>
              <w:left w:val="single" w:color="000000" w:sz="4" w:space="0"/>
              <w:bottom w:val="single" w:color="000000" w:sz="4" w:space="0"/>
              <w:right w:val="single" w:color="000000" w:sz="4" w:space="0"/>
            </w:tcBorders>
            <w:noWrap w:val="0"/>
            <w:vAlign w:val="center"/>
          </w:tcPr>
          <w:p w14:paraId="0AB89D05">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10月底</w:t>
            </w:r>
          </w:p>
        </w:tc>
        <w:tc>
          <w:tcPr>
            <w:tcW w:w="3851" w:type="dxa"/>
            <w:gridSpan w:val="2"/>
            <w:tcBorders>
              <w:top w:val="single" w:color="000000" w:sz="4" w:space="0"/>
              <w:left w:val="single" w:color="000000" w:sz="4" w:space="0"/>
              <w:bottom w:val="single" w:color="000000" w:sz="4" w:space="0"/>
              <w:right w:val="single" w:color="000000" w:sz="4" w:space="0"/>
            </w:tcBorders>
            <w:noWrap w:val="0"/>
            <w:vAlign w:val="center"/>
          </w:tcPr>
          <w:p w14:paraId="0A026144">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12月底</w:t>
            </w:r>
          </w:p>
        </w:tc>
      </w:tr>
      <w:tr w14:paraId="119B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C666C">
            <w:pPr>
              <w:jc w:val="center"/>
              <w:rPr>
                <w:rFonts w:hint="default" w:ascii="Calibri" w:hAnsi="Calibri" w:eastAsia="宋体" w:cs="Calibri"/>
                <w:b/>
                <w:bCs/>
                <w:i w:val="0"/>
                <w:iCs w:val="0"/>
                <w:color w:val="000000"/>
                <w:sz w:val="22"/>
                <w:szCs w:val="22"/>
                <w:u w:val="none"/>
              </w:rPr>
            </w:pPr>
          </w:p>
        </w:tc>
        <w:tc>
          <w:tcPr>
            <w:tcW w:w="4013" w:type="dxa"/>
            <w:gridSpan w:val="2"/>
            <w:tcBorders>
              <w:top w:val="single" w:color="000000" w:sz="4" w:space="0"/>
              <w:left w:val="single" w:color="000000" w:sz="4" w:space="0"/>
              <w:bottom w:val="single" w:color="000000" w:sz="4" w:space="0"/>
              <w:right w:val="single" w:color="000000" w:sz="4" w:space="0"/>
            </w:tcBorders>
            <w:noWrap w:val="0"/>
            <w:vAlign w:val="center"/>
          </w:tcPr>
          <w:p w14:paraId="2EC1A134">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25%</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01D88A4">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50%</w:t>
            </w:r>
          </w:p>
        </w:tc>
        <w:tc>
          <w:tcPr>
            <w:tcW w:w="3706" w:type="dxa"/>
            <w:gridSpan w:val="3"/>
            <w:tcBorders>
              <w:top w:val="single" w:color="000000" w:sz="4" w:space="0"/>
              <w:left w:val="single" w:color="000000" w:sz="4" w:space="0"/>
              <w:bottom w:val="single" w:color="000000" w:sz="4" w:space="0"/>
              <w:right w:val="single" w:color="000000" w:sz="4" w:space="0"/>
            </w:tcBorders>
            <w:noWrap w:val="0"/>
            <w:vAlign w:val="center"/>
          </w:tcPr>
          <w:p w14:paraId="5D73561C">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75%</w:t>
            </w:r>
          </w:p>
        </w:tc>
        <w:tc>
          <w:tcPr>
            <w:tcW w:w="3851" w:type="dxa"/>
            <w:gridSpan w:val="2"/>
            <w:tcBorders>
              <w:top w:val="single" w:color="000000" w:sz="4" w:space="0"/>
              <w:left w:val="single" w:color="000000" w:sz="4" w:space="0"/>
              <w:bottom w:val="single" w:color="000000" w:sz="4" w:space="0"/>
              <w:right w:val="single" w:color="000000" w:sz="4" w:space="0"/>
            </w:tcBorders>
            <w:noWrap w:val="0"/>
            <w:vAlign w:val="center"/>
          </w:tcPr>
          <w:p w14:paraId="4C8CEEBA">
            <w:pPr>
              <w:widowControl/>
              <w:jc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100%</w:t>
            </w:r>
          </w:p>
        </w:tc>
      </w:tr>
      <w:tr w14:paraId="3ECB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5A2B206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年度绩效目标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4262E7AB">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目标1</w:t>
            </w:r>
          </w:p>
        </w:tc>
        <w:tc>
          <w:tcPr>
            <w:tcW w:w="12307" w:type="dxa"/>
            <w:gridSpan w:val="7"/>
            <w:tcBorders>
              <w:top w:val="single" w:color="000000" w:sz="4" w:space="0"/>
              <w:left w:val="single" w:color="000000" w:sz="4" w:space="0"/>
              <w:bottom w:val="single" w:color="000000" w:sz="4" w:space="0"/>
              <w:right w:val="single" w:color="000000" w:sz="4" w:space="0"/>
            </w:tcBorders>
            <w:noWrap w:val="0"/>
            <w:vAlign w:val="center"/>
          </w:tcPr>
          <w:p w14:paraId="0C80FFA6">
            <w:pPr>
              <w:widowControl/>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提升巡察质量，加强全区巡察干部素质。</w:t>
            </w:r>
          </w:p>
        </w:tc>
      </w:tr>
      <w:tr w14:paraId="2615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497E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一级指标</w:t>
            </w:r>
          </w:p>
        </w:tc>
        <w:tc>
          <w:tcPr>
            <w:tcW w:w="16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7E02E91">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二级指标</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721CA">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837C6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绩效指标描述（指标内容）</w:t>
            </w:r>
          </w:p>
        </w:tc>
        <w:tc>
          <w:tcPr>
            <w:tcW w:w="3706" w:type="dxa"/>
            <w:gridSpan w:val="3"/>
            <w:tcBorders>
              <w:top w:val="single" w:color="000000" w:sz="4" w:space="0"/>
              <w:left w:val="single" w:color="000000" w:sz="4" w:space="0"/>
              <w:bottom w:val="single" w:color="000000" w:sz="4" w:space="0"/>
              <w:right w:val="single" w:color="000000" w:sz="4" w:space="0"/>
            </w:tcBorders>
            <w:noWrap w:val="0"/>
            <w:vAlign w:val="center"/>
          </w:tcPr>
          <w:p w14:paraId="76EE134C">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指标值</w:t>
            </w:r>
          </w:p>
        </w:tc>
        <w:tc>
          <w:tcPr>
            <w:tcW w:w="23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3039B8">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指标确定依据</w:t>
            </w:r>
          </w:p>
        </w:tc>
        <w:tc>
          <w:tcPr>
            <w:tcW w:w="148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DE882">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评（扣）分标准</w:t>
            </w:r>
          </w:p>
        </w:tc>
      </w:tr>
      <w:tr w14:paraId="75B7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F1F93">
            <w:pPr>
              <w:jc w:val="center"/>
              <w:rPr>
                <w:rFonts w:hint="default" w:ascii="Calibri" w:hAnsi="Calibri" w:eastAsia="宋体" w:cs="Calibri"/>
                <w:b/>
                <w:bCs/>
                <w:i w:val="0"/>
                <w:iCs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B3AEC">
            <w:pPr>
              <w:jc w:val="center"/>
              <w:rPr>
                <w:rFonts w:hint="default" w:ascii="Calibri" w:hAnsi="Calibri" w:eastAsia="宋体" w:cs="Calibri"/>
                <w:b/>
                <w:bCs/>
                <w:i w:val="0"/>
                <w:iCs w:val="0"/>
                <w:color w:val="000000"/>
                <w:sz w:val="22"/>
                <w:szCs w:val="22"/>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773AC">
            <w:pPr>
              <w:jc w:val="center"/>
              <w:rPr>
                <w:rFonts w:hint="default" w:ascii="Calibri" w:hAnsi="Calibri" w:eastAsia="宋体" w:cs="Calibri"/>
                <w:b/>
                <w:bCs/>
                <w:i w:val="0"/>
                <w:iCs w:val="0"/>
                <w:color w:val="000000"/>
                <w:sz w:val="22"/>
                <w:szCs w:val="22"/>
                <w:u w:val="none"/>
              </w:rPr>
            </w:pPr>
          </w:p>
        </w:tc>
        <w:tc>
          <w:tcPr>
            <w:tcW w:w="2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541F7">
            <w:pPr>
              <w:jc w:val="center"/>
              <w:rPr>
                <w:rFonts w:hint="default" w:ascii="Calibri" w:hAnsi="Calibri" w:eastAsia="宋体" w:cs="Calibri"/>
                <w:b/>
                <w:bCs/>
                <w:i w:val="0"/>
                <w:iCs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7E3DFC0">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符号</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D60ACA7">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值</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499C97">
            <w:pPr>
              <w:widowControl/>
              <w:jc w:val="center"/>
              <w:rPr>
                <w:rFonts w:hint="default" w:ascii="Calibri" w:hAnsi="Calibri" w:eastAsia="宋体" w:cs="Calibri"/>
                <w:b/>
                <w:bCs/>
                <w:i w:val="0"/>
                <w:iCs w:val="0"/>
                <w:color w:val="000000"/>
                <w:sz w:val="22"/>
                <w:szCs w:val="22"/>
                <w:u w:val="none"/>
              </w:rPr>
            </w:pPr>
            <w:r>
              <w:rPr>
                <w:rFonts w:hint="eastAsia" w:cs="Calibri"/>
                <w:b/>
                <w:bCs/>
                <w:i w:val="0"/>
                <w:iCs w:val="0"/>
                <w:color w:val="000000"/>
                <w:sz w:val="22"/>
                <w:szCs w:val="22"/>
                <w:u w:val="none"/>
                <w:lang w:val="en-US" w:eastAsia="zh-CN"/>
              </w:rPr>
              <w:t>部门</w:t>
            </w:r>
            <w:r>
              <w:rPr>
                <w:rFonts w:hint="default" w:ascii="Calibri" w:hAnsi="Calibri" w:eastAsia="宋体" w:cs="Calibri"/>
                <w:b/>
                <w:bCs/>
                <w:i w:val="0"/>
                <w:iCs w:val="0"/>
                <w:color w:val="000000"/>
                <w:sz w:val="22"/>
                <w:szCs w:val="22"/>
                <w:u w:val="none"/>
                <w:lang w:val="en-US" w:eastAsia="zh-CN"/>
              </w:rPr>
              <w:t>（文字描述）</w:t>
            </w:r>
          </w:p>
        </w:tc>
        <w:tc>
          <w:tcPr>
            <w:tcW w:w="23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8F2E2">
            <w:pPr>
              <w:jc w:val="center"/>
              <w:rPr>
                <w:rFonts w:hint="default" w:ascii="Calibri" w:hAnsi="Calibri" w:eastAsia="宋体" w:cs="Calibri"/>
                <w:b/>
                <w:bCs/>
                <w:i w:val="0"/>
                <w:iCs w:val="0"/>
                <w:color w:val="000000"/>
                <w:sz w:val="22"/>
                <w:szCs w:val="22"/>
                <w:u w:val="none"/>
              </w:rPr>
            </w:pPr>
          </w:p>
        </w:tc>
        <w:tc>
          <w:tcPr>
            <w:tcW w:w="1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F52CA">
            <w:pPr>
              <w:jc w:val="center"/>
              <w:rPr>
                <w:rFonts w:hint="default" w:ascii="Calibri" w:hAnsi="Calibri" w:eastAsia="宋体" w:cs="Calibri"/>
                <w:b/>
                <w:bCs/>
                <w:i w:val="0"/>
                <w:iCs w:val="0"/>
                <w:color w:val="000000"/>
                <w:sz w:val="22"/>
                <w:szCs w:val="22"/>
                <w:u w:val="none"/>
              </w:rPr>
            </w:pPr>
          </w:p>
        </w:tc>
      </w:tr>
      <w:tr w14:paraId="065A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4E2CF">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产出指标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3F938D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数量指标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4F103B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巡察村、社区、</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数量</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6249E2B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巡察村、社区、</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数量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DD1107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AE495EB">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478BC3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个</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49252A0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巡察村、社区、</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数量</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EB8DF6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79D7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105FD">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6359F05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质量指标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31178D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1DEC34C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E31575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8623D7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327E09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30F218E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巡察整改率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7B8FF3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2D1B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602A7">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55D9D4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时效指标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F8FE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5EFCDC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16B45B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3290CB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002C2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0A83D77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巡察及时性</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311982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3ACB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D702B">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top"/>
          </w:tcPr>
          <w:p w14:paraId="7821A48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成本指标</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59973E8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2380" w:type="dxa"/>
            <w:tcBorders>
              <w:top w:val="single" w:color="000000" w:sz="4" w:space="0"/>
              <w:left w:val="single" w:color="000000" w:sz="4" w:space="0"/>
              <w:bottom w:val="single" w:color="000000" w:sz="4" w:space="0"/>
              <w:right w:val="single" w:color="000000" w:sz="4" w:space="0"/>
            </w:tcBorders>
            <w:noWrap w:val="0"/>
            <w:vAlign w:val="top"/>
          </w:tcPr>
          <w:p w14:paraId="7065E1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793" w:type="dxa"/>
            <w:tcBorders>
              <w:top w:val="single" w:color="000000" w:sz="4" w:space="0"/>
              <w:left w:val="single" w:color="000000" w:sz="4" w:space="0"/>
              <w:bottom w:val="single" w:color="000000" w:sz="4" w:space="0"/>
              <w:right w:val="single" w:color="000000" w:sz="4" w:space="0"/>
            </w:tcBorders>
            <w:noWrap w:val="0"/>
            <w:vAlign w:val="top"/>
          </w:tcPr>
          <w:p w14:paraId="179E990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3182FED6">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757EBD4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2367" w:type="dxa"/>
            <w:tcBorders>
              <w:top w:val="single" w:color="000000" w:sz="4" w:space="0"/>
              <w:left w:val="single" w:color="000000" w:sz="4" w:space="0"/>
              <w:bottom w:val="single" w:color="000000" w:sz="4" w:space="0"/>
              <w:right w:val="single" w:color="000000" w:sz="4" w:space="0"/>
            </w:tcBorders>
            <w:noWrap w:val="0"/>
            <w:vAlign w:val="top"/>
          </w:tcPr>
          <w:p w14:paraId="67C01BFF">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巡察期间、住宿、伙食补助</w:t>
            </w:r>
          </w:p>
        </w:tc>
        <w:tc>
          <w:tcPr>
            <w:tcW w:w="1484" w:type="dxa"/>
            <w:tcBorders>
              <w:top w:val="single" w:color="000000" w:sz="4" w:space="0"/>
              <w:left w:val="single" w:color="000000" w:sz="4" w:space="0"/>
              <w:bottom w:val="single" w:color="000000" w:sz="4" w:space="0"/>
              <w:right w:val="single" w:color="000000" w:sz="4" w:space="0"/>
            </w:tcBorders>
            <w:noWrap w:val="0"/>
            <w:vAlign w:val="top"/>
          </w:tcPr>
          <w:p w14:paraId="12AE94F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34D0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91586">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效益指标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3304CA3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经济效益指标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94AFF0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A6D4B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8C86D3E">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45DCF5E">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499D395">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4BB337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提高巡察率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605C6F7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25EB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9E291">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D80624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社会效益指标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9B7FDA">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08FB412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E30D51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0D44C39">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6A4D05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67CE1A5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w:t>
            </w:r>
            <w:r>
              <w:rPr>
                <w:rFonts w:hint="eastAsia" w:cs="Calibri"/>
                <w:i w:val="0"/>
                <w:iCs w:val="0"/>
                <w:color w:val="000000"/>
                <w:sz w:val="22"/>
                <w:szCs w:val="22"/>
                <w:u w:val="none"/>
                <w:lang w:val="en-US" w:eastAsia="zh-CN"/>
              </w:rPr>
              <w:t>部门</w:t>
            </w:r>
            <w:r>
              <w:rPr>
                <w:rFonts w:hint="default" w:ascii="Calibri" w:hAnsi="Calibri" w:eastAsia="宋体" w:cs="Calibri"/>
                <w:i w:val="0"/>
                <w:iCs w:val="0"/>
                <w:color w:val="000000"/>
                <w:sz w:val="22"/>
                <w:szCs w:val="22"/>
                <w:u w:val="none"/>
                <w:lang w:val="en-US" w:eastAsia="zh-CN"/>
              </w:rPr>
              <w:t>整改率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49D4B9D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16C9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C88E5">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5786D44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58DD72">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27F5F444">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A382DD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BDC98A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E0E98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2A583BC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生态效益指标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5A2B701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43DF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6571B">
            <w:pPr>
              <w:jc w:val="center"/>
              <w:rPr>
                <w:rFonts w:hint="default" w:ascii="Calibri" w:hAnsi="Calibri" w:eastAsia="宋体" w:cs="Calibri"/>
                <w:b/>
                <w:bCs/>
                <w:i w:val="0"/>
                <w:iCs w:val="0"/>
                <w:color w:val="000000"/>
                <w:sz w:val="22"/>
                <w:szCs w:val="22"/>
                <w:u w:val="none"/>
              </w:rPr>
            </w:pPr>
          </w:p>
        </w:tc>
        <w:tc>
          <w:tcPr>
            <w:tcW w:w="1643" w:type="dxa"/>
            <w:tcBorders>
              <w:top w:val="single" w:color="000000" w:sz="4" w:space="0"/>
              <w:left w:val="single" w:color="000000" w:sz="4" w:space="0"/>
              <w:bottom w:val="single" w:color="000000" w:sz="4" w:space="0"/>
              <w:right w:val="single" w:color="000000" w:sz="4" w:space="0"/>
            </w:tcBorders>
            <w:noWrap w:val="0"/>
            <w:vAlign w:val="top"/>
          </w:tcPr>
          <w:p w14:paraId="29017DA0">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可持续影响指标</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1A11112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2380" w:type="dxa"/>
            <w:tcBorders>
              <w:top w:val="single" w:color="000000" w:sz="4" w:space="0"/>
              <w:left w:val="single" w:color="000000" w:sz="4" w:space="0"/>
              <w:bottom w:val="single" w:color="000000" w:sz="4" w:space="0"/>
              <w:right w:val="single" w:color="000000" w:sz="4" w:space="0"/>
            </w:tcBorders>
            <w:noWrap w:val="0"/>
            <w:vAlign w:val="top"/>
          </w:tcPr>
          <w:p w14:paraId="0E1E963C">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793" w:type="dxa"/>
            <w:tcBorders>
              <w:top w:val="single" w:color="000000" w:sz="4" w:space="0"/>
              <w:left w:val="single" w:color="000000" w:sz="4" w:space="0"/>
              <w:bottom w:val="single" w:color="000000" w:sz="4" w:space="0"/>
              <w:right w:val="single" w:color="000000" w:sz="4" w:space="0"/>
            </w:tcBorders>
            <w:noWrap w:val="0"/>
            <w:vAlign w:val="top"/>
          </w:tcPr>
          <w:p w14:paraId="727BAB81">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78504A7C">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14:paraId="3B469A88">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2367" w:type="dxa"/>
            <w:tcBorders>
              <w:top w:val="single" w:color="000000" w:sz="4" w:space="0"/>
              <w:left w:val="single" w:color="000000" w:sz="4" w:space="0"/>
              <w:bottom w:val="single" w:color="000000" w:sz="4" w:space="0"/>
              <w:right w:val="single" w:color="000000" w:sz="4" w:space="0"/>
            </w:tcBorders>
            <w:noWrap w:val="0"/>
            <w:vAlign w:val="top"/>
          </w:tcPr>
          <w:p w14:paraId="7CED7B3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政治生态改变提升</w:t>
            </w:r>
          </w:p>
        </w:tc>
        <w:tc>
          <w:tcPr>
            <w:tcW w:w="1484" w:type="dxa"/>
            <w:tcBorders>
              <w:top w:val="single" w:color="000000" w:sz="4" w:space="0"/>
              <w:left w:val="single" w:color="000000" w:sz="4" w:space="0"/>
              <w:bottom w:val="single" w:color="000000" w:sz="4" w:space="0"/>
              <w:right w:val="single" w:color="000000" w:sz="4" w:space="0"/>
            </w:tcBorders>
            <w:noWrap w:val="0"/>
            <w:vAlign w:val="top"/>
          </w:tcPr>
          <w:p w14:paraId="6860A20B">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r w14:paraId="2D69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64" w:type="dxa"/>
            <w:tcBorders>
              <w:top w:val="single" w:color="000000" w:sz="4" w:space="0"/>
              <w:left w:val="single" w:color="000000" w:sz="4" w:space="0"/>
              <w:bottom w:val="single" w:color="000000" w:sz="4" w:space="0"/>
              <w:right w:val="single" w:color="000000" w:sz="4" w:space="0"/>
            </w:tcBorders>
            <w:noWrap w:val="0"/>
            <w:vAlign w:val="center"/>
          </w:tcPr>
          <w:p w14:paraId="1A85416E">
            <w:pPr>
              <w:widowControl/>
              <w:jc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sz w:val="22"/>
                <w:szCs w:val="22"/>
                <w:u w:val="none"/>
                <w:lang w:val="en-US" w:eastAsia="zh-CN"/>
              </w:rPr>
              <w:t>满意度指标</w:t>
            </w:r>
          </w:p>
        </w:tc>
        <w:tc>
          <w:tcPr>
            <w:tcW w:w="1643" w:type="dxa"/>
            <w:tcBorders>
              <w:top w:val="single" w:color="000000" w:sz="4" w:space="0"/>
              <w:left w:val="single" w:color="000000" w:sz="4" w:space="0"/>
              <w:bottom w:val="single" w:color="000000" w:sz="4" w:space="0"/>
              <w:right w:val="single" w:color="000000" w:sz="4" w:space="0"/>
            </w:tcBorders>
            <w:noWrap w:val="0"/>
            <w:vAlign w:val="center"/>
          </w:tcPr>
          <w:p w14:paraId="1115BA3D">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服务对象满意度指标</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9891A17">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2380" w:type="dxa"/>
            <w:tcBorders>
              <w:top w:val="single" w:color="000000" w:sz="4" w:space="0"/>
              <w:left w:val="single" w:color="000000" w:sz="4" w:space="0"/>
              <w:bottom w:val="single" w:color="000000" w:sz="4" w:space="0"/>
              <w:right w:val="single" w:color="000000" w:sz="4" w:space="0"/>
            </w:tcBorders>
            <w:noWrap w:val="0"/>
            <w:vAlign w:val="center"/>
          </w:tcPr>
          <w:p w14:paraId="7FC95073">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9E3729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4AE2FF0">
            <w:pPr>
              <w:widowControl/>
              <w:jc w:val="righ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95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AACBF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2367" w:type="dxa"/>
            <w:tcBorders>
              <w:top w:val="single" w:color="000000" w:sz="4" w:space="0"/>
              <w:left w:val="single" w:color="000000" w:sz="4" w:space="0"/>
              <w:bottom w:val="single" w:color="000000" w:sz="4" w:space="0"/>
              <w:right w:val="single" w:color="000000" w:sz="4" w:space="0"/>
            </w:tcBorders>
            <w:noWrap w:val="0"/>
            <w:vAlign w:val="center"/>
          </w:tcPr>
          <w:p w14:paraId="37545A89">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被巡察对象满意度</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14:paraId="03AF03B6">
            <w:pPr>
              <w:widowControl/>
              <w:jc w:val="left"/>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sz w:val="22"/>
                <w:szCs w:val="22"/>
                <w:u w:val="none"/>
                <w:lang w:val="en-US" w:eastAsia="zh-CN"/>
              </w:rPr>
              <w:t>按实际巡察为准</w:t>
            </w:r>
          </w:p>
        </w:tc>
      </w:tr>
    </w:tbl>
    <w:p w14:paraId="21CD64A1">
      <w:pPr>
        <w:pStyle w:val="2"/>
        <w:ind w:left="0" w:firstLine="0"/>
        <w:sectPr>
          <w:pgSz w:w="16838" w:h="11906"/>
          <w:pgMar w:top="720" w:right="720" w:bottom="720" w:left="720" w:header="851" w:footer="992" w:gutter="0"/>
          <w:cols w:space="720" w:num="1"/>
        </w:sectPr>
      </w:pPr>
    </w:p>
    <w:p w14:paraId="18C1606A">
      <w:pPr>
        <w:sectPr>
          <w:pgSz w:w="16838" w:h="11906"/>
          <w:pgMar w:top="1134" w:right="1531" w:bottom="1134" w:left="1474" w:header="851" w:footer="992" w:gutter="0"/>
          <w:cols w:space="720" w:num="1"/>
        </w:sectPr>
      </w:pPr>
    </w:p>
    <w:p w14:paraId="345048BE">
      <w:pPr>
        <w:pStyle w:val="2"/>
        <w:rPr>
          <w:rFonts w:hint="eastAsia" w:ascii="宋体" w:cs="宋体"/>
          <w:sz w:val="30"/>
          <w:szCs w:val="30"/>
          <w:lang w:eastAsia="zh-CN"/>
        </w:rPr>
      </w:pPr>
    </w:p>
    <w:p w14:paraId="58BFB534">
      <w:pPr>
        <w:pStyle w:val="2"/>
        <w:rPr>
          <w:rFonts w:hint="eastAsia" w:ascii="宋体" w:cs="宋体"/>
          <w:sz w:val="30"/>
          <w:szCs w:val="30"/>
          <w:lang w:eastAsia="zh-CN"/>
        </w:rPr>
      </w:pPr>
    </w:p>
    <w:p w14:paraId="7EAC1FA4">
      <w:pPr>
        <w:pStyle w:val="2"/>
        <w:rPr>
          <w:rFonts w:hint="eastAsia" w:ascii="宋体" w:cs="宋体"/>
          <w:sz w:val="30"/>
          <w:szCs w:val="30"/>
          <w:lang w:eastAsia="zh-CN"/>
        </w:rPr>
      </w:pPr>
    </w:p>
    <w:p w14:paraId="47C25F66">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07F9FB39">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纪工委</w:t>
      </w:r>
      <w:r>
        <w:rPr>
          <w:rFonts w:hint="eastAsia" w:ascii="仿宋" w:hAnsi="仿宋" w:eastAsia="仿宋"/>
          <w:sz w:val="32"/>
          <w:szCs w:val="32"/>
        </w:rPr>
        <w:t>安排采购预算</w:t>
      </w:r>
      <w:r>
        <w:rPr>
          <w:rFonts w:hint="eastAsia" w:ascii="仿宋" w:hAnsi="仿宋" w:eastAsia="仿宋"/>
          <w:sz w:val="32"/>
          <w:szCs w:val="32"/>
          <w:lang w:val="en-US" w:eastAsia="zh-CN"/>
        </w:rPr>
        <w:t>0.65</w:t>
      </w:r>
      <w:r>
        <w:rPr>
          <w:rFonts w:hint="eastAsia" w:ascii="仿宋" w:hAnsi="仿宋" w:eastAsia="仿宋"/>
          <w:sz w:val="32"/>
          <w:szCs w:val="32"/>
        </w:rPr>
        <w:t>万元。具体内容见下表：</w:t>
      </w:r>
    </w:p>
    <w:p w14:paraId="3F7DF520">
      <w:pPr>
        <w:ind w:firstLine="640"/>
        <w:jc w:val="left"/>
        <w:outlineLvl w:val="0"/>
        <w:rPr>
          <w:rFonts w:hint="eastAsia" w:ascii="仿宋" w:hAnsi="仿宋" w:eastAsia="仿宋"/>
          <w:sz w:val="32"/>
          <w:szCs w:val="32"/>
        </w:rPr>
      </w:pPr>
    </w:p>
    <w:tbl>
      <w:tblPr>
        <w:tblStyle w:val="29"/>
        <w:tblpPr w:leftFromText="180" w:rightFromText="180" w:vertAnchor="text" w:horzAnchor="page" w:tblpX="705" w:tblpY="3"/>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164A0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noWrap w:val="0"/>
            <w:vAlign w:val="center"/>
          </w:tcPr>
          <w:p w14:paraId="68FB79F8">
            <w:pPr>
              <w:spacing w:line="300" w:lineRule="exact"/>
              <w:jc w:val="center"/>
              <w:rPr>
                <w:rFonts w:ascii="????_GBK" w:eastAsia="Times New Roman"/>
                <w:b/>
              </w:rPr>
            </w:pPr>
            <w:r>
              <w:rPr>
                <w:rFonts w:ascii="????_GBK" w:eastAsia="Times New Roman"/>
                <w:b/>
              </w:rPr>
              <w:t>政府采购项目来源</w:t>
            </w:r>
          </w:p>
        </w:tc>
        <w:tc>
          <w:tcPr>
            <w:tcW w:w="1575" w:type="dxa"/>
            <w:vMerge w:val="restart"/>
            <w:noWrap w:val="0"/>
            <w:vAlign w:val="center"/>
          </w:tcPr>
          <w:p w14:paraId="5D695B49">
            <w:pPr>
              <w:spacing w:line="300" w:lineRule="exact"/>
              <w:jc w:val="center"/>
              <w:rPr>
                <w:rFonts w:ascii="????_GBK" w:eastAsia="Times New Roman"/>
                <w:b/>
              </w:rPr>
            </w:pPr>
            <w:r>
              <w:rPr>
                <w:rFonts w:ascii="????_GBK" w:eastAsia="Times New Roman"/>
                <w:b/>
              </w:rPr>
              <w:t>采购物品名称</w:t>
            </w:r>
          </w:p>
        </w:tc>
        <w:tc>
          <w:tcPr>
            <w:tcW w:w="825" w:type="dxa"/>
            <w:vMerge w:val="restart"/>
            <w:noWrap w:val="0"/>
            <w:vAlign w:val="center"/>
          </w:tcPr>
          <w:p w14:paraId="620CC1EA">
            <w:pPr>
              <w:spacing w:line="300" w:lineRule="exact"/>
              <w:jc w:val="center"/>
              <w:rPr>
                <w:rFonts w:ascii="????_GBK" w:eastAsia="Times New Roman"/>
                <w:b/>
              </w:rPr>
            </w:pPr>
            <w:r>
              <w:rPr>
                <w:rFonts w:ascii="????_GBK" w:eastAsia="Times New Roman"/>
                <w:b/>
              </w:rPr>
              <w:t>政府采购目录序号</w:t>
            </w:r>
          </w:p>
        </w:tc>
        <w:tc>
          <w:tcPr>
            <w:tcW w:w="407" w:type="dxa"/>
            <w:vMerge w:val="restart"/>
            <w:noWrap w:val="0"/>
            <w:vAlign w:val="center"/>
          </w:tcPr>
          <w:p w14:paraId="444B67CF">
            <w:pPr>
              <w:spacing w:line="300" w:lineRule="exact"/>
              <w:jc w:val="center"/>
              <w:rPr>
                <w:rFonts w:ascii="????_GBK" w:eastAsia="Times New Roman"/>
                <w:b/>
              </w:rPr>
            </w:pPr>
            <w:r>
              <w:rPr>
                <w:rFonts w:ascii="????_GBK" w:eastAsia="Times New Roman"/>
                <w:b/>
              </w:rPr>
              <w:t>数量</w:t>
            </w:r>
            <w:r>
              <w:rPr>
                <w:rFonts w:hint="eastAsia" w:ascii="????_GBK"/>
                <w:b/>
                <w:lang w:eastAsia="zh-CN"/>
              </w:rPr>
              <w:t>部门</w:t>
            </w:r>
          </w:p>
        </w:tc>
        <w:tc>
          <w:tcPr>
            <w:tcW w:w="661" w:type="dxa"/>
            <w:vMerge w:val="restart"/>
            <w:noWrap w:val="0"/>
            <w:vAlign w:val="center"/>
          </w:tcPr>
          <w:p w14:paraId="262BC935">
            <w:pPr>
              <w:spacing w:line="300" w:lineRule="exact"/>
              <w:jc w:val="center"/>
              <w:rPr>
                <w:rFonts w:ascii="????_GBK" w:eastAsia="Times New Roman"/>
                <w:b/>
              </w:rPr>
            </w:pPr>
            <w:r>
              <w:rPr>
                <w:rFonts w:ascii="????_GBK" w:eastAsia="Times New Roman"/>
                <w:b/>
              </w:rPr>
              <w:t>数量</w:t>
            </w:r>
          </w:p>
        </w:tc>
        <w:tc>
          <w:tcPr>
            <w:tcW w:w="679" w:type="dxa"/>
            <w:vMerge w:val="restart"/>
            <w:noWrap w:val="0"/>
            <w:vAlign w:val="center"/>
          </w:tcPr>
          <w:p w14:paraId="39BD85DF">
            <w:pPr>
              <w:spacing w:line="300" w:lineRule="exact"/>
              <w:jc w:val="center"/>
              <w:rPr>
                <w:rFonts w:ascii="????_GBK" w:eastAsia="Times New Roman"/>
                <w:b/>
              </w:rPr>
            </w:pPr>
            <w:r>
              <w:rPr>
                <w:rFonts w:ascii="????_GBK" w:eastAsia="Times New Roman"/>
                <w:b/>
              </w:rPr>
              <w:t>单价</w:t>
            </w:r>
          </w:p>
        </w:tc>
        <w:tc>
          <w:tcPr>
            <w:tcW w:w="4740" w:type="dxa"/>
            <w:gridSpan w:val="7"/>
            <w:noWrap w:val="0"/>
            <w:vAlign w:val="center"/>
          </w:tcPr>
          <w:p w14:paraId="67AB9432">
            <w:pPr>
              <w:spacing w:line="300" w:lineRule="exact"/>
              <w:jc w:val="center"/>
              <w:rPr>
                <w:rFonts w:ascii="????_GBK" w:eastAsia="Times New Roman"/>
                <w:b/>
              </w:rPr>
            </w:pPr>
            <w:r>
              <w:rPr>
                <w:rFonts w:ascii="????_GBK" w:eastAsia="Times New Roman"/>
                <w:b/>
              </w:rPr>
              <w:t>政府采购金额</w:t>
            </w:r>
          </w:p>
        </w:tc>
      </w:tr>
      <w:tr w14:paraId="3598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noWrap w:val="0"/>
            <w:vAlign w:val="center"/>
          </w:tcPr>
          <w:p w14:paraId="05072341">
            <w:pPr>
              <w:spacing w:line="300" w:lineRule="exact"/>
              <w:jc w:val="center"/>
              <w:rPr>
                <w:rFonts w:ascii="????_GBK" w:eastAsia="Times New Roman"/>
                <w:b/>
              </w:rPr>
            </w:pPr>
            <w:r>
              <w:rPr>
                <w:rFonts w:ascii="????_GBK" w:eastAsia="Times New Roman"/>
                <w:b/>
              </w:rPr>
              <w:t>项目名称</w:t>
            </w:r>
          </w:p>
        </w:tc>
        <w:tc>
          <w:tcPr>
            <w:tcW w:w="885" w:type="dxa"/>
            <w:vMerge w:val="restart"/>
            <w:noWrap w:val="0"/>
            <w:vAlign w:val="center"/>
          </w:tcPr>
          <w:p w14:paraId="21C78BE6">
            <w:pPr>
              <w:spacing w:line="300" w:lineRule="exact"/>
              <w:jc w:val="center"/>
              <w:rPr>
                <w:rFonts w:ascii="????_GBK" w:eastAsia="Times New Roman"/>
                <w:b/>
              </w:rPr>
            </w:pPr>
            <w:r>
              <w:rPr>
                <w:rFonts w:ascii="????_GBK" w:eastAsia="Times New Roman"/>
                <w:b/>
              </w:rPr>
              <w:t>预算资金</w:t>
            </w:r>
          </w:p>
        </w:tc>
        <w:tc>
          <w:tcPr>
            <w:tcW w:w="1575" w:type="dxa"/>
            <w:vMerge w:val="continue"/>
            <w:noWrap w:val="0"/>
            <w:vAlign w:val="center"/>
          </w:tcPr>
          <w:p w14:paraId="4466ACC9">
            <w:pPr>
              <w:spacing w:line="300" w:lineRule="exact"/>
              <w:jc w:val="left"/>
              <w:outlineLvl w:val="0"/>
            </w:pPr>
          </w:p>
        </w:tc>
        <w:tc>
          <w:tcPr>
            <w:tcW w:w="825" w:type="dxa"/>
            <w:vMerge w:val="continue"/>
            <w:noWrap w:val="0"/>
            <w:vAlign w:val="center"/>
          </w:tcPr>
          <w:p w14:paraId="371A3121">
            <w:pPr>
              <w:spacing w:line="300" w:lineRule="exact"/>
              <w:jc w:val="left"/>
              <w:outlineLvl w:val="0"/>
            </w:pPr>
          </w:p>
        </w:tc>
        <w:tc>
          <w:tcPr>
            <w:tcW w:w="407" w:type="dxa"/>
            <w:vMerge w:val="continue"/>
            <w:noWrap w:val="0"/>
            <w:vAlign w:val="center"/>
          </w:tcPr>
          <w:p w14:paraId="0A396566">
            <w:pPr>
              <w:spacing w:line="300" w:lineRule="exact"/>
              <w:jc w:val="left"/>
              <w:outlineLvl w:val="0"/>
            </w:pPr>
          </w:p>
        </w:tc>
        <w:tc>
          <w:tcPr>
            <w:tcW w:w="661" w:type="dxa"/>
            <w:vMerge w:val="continue"/>
            <w:noWrap w:val="0"/>
            <w:vAlign w:val="center"/>
          </w:tcPr>
          <w:p w14:paraId="7CBD20F8">
            <w:pPr>
              <w:spacing w:line="300" w:lineRule="exact"/>
              <w:jc w:val="left"/>
              <w:outlineLvl w:val="0"/>
            </w:pPr>
          </w:p>
        </w:tc>
        <w:tc>
          <w:tcPr>
            <w:tcW w:w="679" w:type="dxa"/>
            <w:vMerge w:val="continue"/>
            <w:noWrap w:val="0"/>
            <w:vAlign w:val="center"/>
          </w:tcPr>
          <w:p w14:paraId="19D8510E">
            <w:pPr>
              <w:spacing w:line="300" w:lineRule="exact"/>
              <w:jc w:val="left"/>
              <w:outlineLvl w:val="0"/>
            </w:pPr>
          </w:p>
        </w:tc>
        <w:tc>
          <w:tcPr>
            <w:tcW w:w="712" w:type="dxa"/>
            <w:vMerge w:val="restart"/>
            <w:noWrap w:val="0"/>
            <w:vAlign w:val="center"/>
          </w:tcPr>
          <w:p w14:paraId="5D19E618">
            <w:pPr>
              <w:spacing w:line="300" w:lineRule="exact"/>
              <w:jc w:val="center"/>
              <w:rPr>
                <w:rFonts w:ascii="????_GBK" w:eastAsia="Times New Roman"/>
                <w:b/>
              </w:rPr>
            </w:pPr>
            <w:r>
              <w:rPr>
                <w:rFonts w:ascii="????_GBK" w:eastAsia="Times New Roman"/>
                <w:b/>
              </w:rPr>
              <w:t>总计</w:t>
            </w:r>
          </w:p>
        </w:tc>
        <w:tc>
          <w:tcPr>
            <w:tcW w:w="3406" w:type="dxa"/>
            <w:gridSpan w:val="5"/>
            <w:noWrap w:val="0"/>
            <w:vAlign w:val="center"/>
          </w:tcPr>
          <w:p w14:paraId="3DE49DA2">
            <w:pPr>
              <w:spacing w:line="300" w:lineRule="exact"/>
              <w:jc w:val="center"/>
              <w:rPr>
                <w:rFonts w:ascii="????_GBK" w:eastAsia="Times New Roman"/>
                <w:b/>
              </w:rPr>
            </w:pPr>
            <w:r>
              <w:rPr>
                <w:rFonts w:ascii="????_GBK" w:eastAsia="Times New Roman"/>
                <w:b/>
              </w:rPr>
              <w:t>当年</w:t>
            </w:r>
            <w:r>
              <w:rPr>
                <w:rFonts w:hint="eastAsia" w:ascii="????_GBK"/>
                <w:b/>
                <w:lang w:eastAsia="zh-CN"/>
              </w:rPr>
              <w:t>部门</w:t>
            </w:r>
            <w:r>
              <w:rPr>
                <w:rFonts w:ascii="????_GBK" w:eastAsia="Times New Roman"/>
                <w:b/>
              </w:rPr>
              <w:t>预算安排资金</w:t>
            </w:r>
          </w:p>
        </w:tc>
        <w:tc>
          <w:tcPr>
            <w:tcW w:w="622" w:type="dxa"/>
            <w:vMerge w:val="restart"/>
            <w:noWrap w:val="0"/>
            <w:vAlign w:val="center"/>
          </w:tcPr>
          <w:p w14:paraId="51978711">
            <w:pPr>
              <w:spacing w:line="300" w:lineRule="exact"/>
              <w:jc w:val="center"/>
              <w:rPr>
                <w:rFonts w:ascii="????_GBK" w:eastAsia="Times New Roman"/>
                <w:b/>
              </w:rPr>
            </w:pPr>
            <w:r>
              <w:rPr>
                <w:rFonts w:ascii="????_GBK" w:eastAsia="Times New Roman"/>
                <w:b/>
              </w:rPr>
              <w:t>其他渠道资金</w:t>
            </w:r>
          </w:p>
        </w:tc>
      </w:tr>
      <w:tr w14:paraId="438E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noWrap w:val="0"/>
            <w:vAlign w:val="center"/>
          </w:tcPr>
          <w:p w14:paraId="6474D6A4">
            <w:pPr>
              <w:spacing w:line="300" w:lineRule="exact"/>
              <w:jc w:val="left"/>
              <w:outlineLvl w:val="0"/>
            </w:pPr>
          </w:p>
        </w:tc>
        <w:tc>
          <w:tcPr>
            <w:tcW w:w="885" w:type="dxa"/>
            <w:vMerge w:val="continue"/>
            <w:noWrap w:val="0"/>
            <w:vAlign w:val="center"/>
          </w:tcPr>
          <w:p w14:paraId="1C520DC0">
            <w:pPr>
              <w:spacing w:line="300" w:lineRule="exact"/>
              <w:jc w:val="left"/>
              <w:outlineLvl w:val="0"/>
            </w:pPr>
          </w:p>
        </w:tc>
        <w:tc>
          <w:tcPr>
            <w:tcW w:w="1575" w:type="dxa"/>
            <w:vMerge w:val="continue"/>
            <w:noWrap w:val="0"/>
            <w:vAlign w:val="center"/>
          </w:tcPr>
          <w:p w14:paraId="4F7E6C72">
            <w:pPr>
              <w:spacing w:line="300" w:lineRule="exact"/>
              <w:jc w:val="left"/>
              <w:outlineLvl w:val="0"/>
            </w:pPr>
          </w:p>
        </w:tc>
        <w:tc>
          <w:tcPr>
            <w:tcW w:w="825" w:type="dxa"/>
            <w:vMerge w:val="continue"/>
            <w:noWrap w:val="0"/>
            <w:vAlign w:val="center"/>
          </w:tcPr>
          <w:p w14:paraId="57294EC5">
            <w:pPr>
              <w:spacing w:line="300" w:lineRule="exact"/>
              <w:jc w:val="left"/>
              <w:outlineLvl w:val="0"/>
            </w:pPr>
          </w:p>
        </w:tc>
        <w:tc>
          <w:tcPr>
            <w:tcW w:w="407" w:type="dxa"/>
            <w:vMerge w:val="continue"/>
            <w:noWrap w:val="0"/>
            <w:vAlign w:val="center"/>
          </w:tcPr>
          <w:p w14:paraId="24100490">
            <w:pPr>
              <w:spacing w:line="300" w:lineRule="exact"/>
              <w:jc w:val="left"/>
              <w:outlineLvl w:val="0"/>
            </w:pPr>
          </w:p>
        </w:tc>
        <w:tc>
          <w:tcPr>
            <w:tcW w:w="661" w:type="dxa"/>
            <w:vMerge w:val="continue"/>
            <w:noWrap w:val="0"/>
            <w:vAlign w:val="center"/>
          </w:tcPr>
          <w:p w14:paraId="0D2AA495">
            <w:pPr>
              <w:spacing w:line="300" w:lineRule="exact"/>
              <w:jc w:val="left"/>
              <w:outlineLvl w:val="0"/>
            </w:pPr>
          </w:p>
        </w:tc>
        <w:tc>
          <w:tcPr>
            <w:tcW w:w="679" w:type="dxa"/>
            <w:vMerge w:val="continue"/>
            <w:noWrap w:val="0"/>
            <w:vAlign w:val="center"/>
          </w:tcPr>
          <w:p w14:paraId="70216787">
            <w:pPr>
              <w:spacing w:line="300" w:lineRule="exact"/>
              <w:jc w:val="left"/>
              <w:outlineLvl w:val="0"/>
            </w:pPr>
          </w:p>
        </w:tc>
        <w:tc>
          <w:tcPr>
            <w:tcW w:w="712" w:type="dxa"/>
            <w:vMerge w:val="continue"/>
            <w:noWrap w:val="0"/>
            <w:vAlign w:val="center"/>
          </w:tcPr>
          <w:p w14:paraId="7339E8D3">
            <w:pPr>
              <w:spacing w:line="300" w:lineRule="exact"/>
              <w:jc w:val="left"/>
              <w:outlineLvl w:val="0"/>
            </w:pPr>
          </w:p>
        </w:tc>
        <w:tc>
          <w:tcPr>
            <w:tcW w:w="711" w:type="dxa"/>
            <w:noWrap w:val="0"/>
            <w:vAlign w:val="center"/>
          </w:tcPr>
          <w:p w14:paraId="6E7F4CA8">
            <w:pPr>
              <w:spacing w:line="300" w:lineRule="exact"/>
              <w:jc w:val="center"/>
              <w:rPr>
                <w:rFonts w:ascii="????_GBK" w:eastAsia="Times New Roman"/>
                <w:b/>
              </w:rPr>
            </w:pPr>
            <w:r>
              <w:rPr>
                <w:rFonts w:ascii="????_GBK" w:eastAsia="Times New Roman"/>
                <w:b/>
              </w:rPr>
              <w:t>合计</w:t>
            </w:r>
          </w:p>
        </w:tc>
        <w:tc>
          <w:tcPr>
            <w:tcW w:w="711" w:type="dxa"/>
            <w:noWrap w:val="0"/>
            <w:vAlign w:val="center"/>
          </w:tcPr>
          <w:p w14:paraId="0FF22E9D">
            <w:pPr>
              <w:spacing w:line="300" w:lineRule="exact"/>
              <w:jc w:val="center"/>
              <w:rPr>
                <w:rFonts w:ascii="????_GBK" w:eastAsia="Times New Roman"/>
                <w:b/>
              </w:rPr>
            </w:pPr>
            <w:r>
              <w:rPr>
                <w:rFonts w:ascii="????_GBK" w:eastAsia="Times New Roman"/>
                <w:b/>
              </w:rPr>
              <w:t>一般公共预算拨款</w:t>
            </w:r>
          </w:p>
        </w:tc>
        <w:tc>
          <w:tcPr>
            <w:tcW w:w="660" w:type="dxa"/>
            <w:noWrap w:val="0"/>
            <w:vAlign w:val="center"/>
          </w:tcPr>
          <w:p w14:paraId="02370B4D">
            <w:pPr>
              <w:spacing w:line="300" w:lineRule="exact"/>
              <w:jc w:val="center"/>
              <w:rPr>
                <w:rFonts w:ascii="????_GBK" w:eastAsia="Times New Roman"/>
                <w:b/>
              </w:rPr>
            </w:pPr>
            <w:r>
              <w:rPr>
                <w:rFonts w:ascii="????_GBK" w:eastAsia="Times New Roman"/>
                <w:b/>
              </w:rPr>
              <w:t>基金预算拨款</w:t>
            </w:r>
          </w:p>
        </w:tc>
        <w:tc>
          <w:tcPr>
            <w:tcW w:w="662" w:type="dxa"/>
            <w:noWrap w:val="0"/>
            <w:vAlign w:val="center"/>
          </w:tcPr>
          <w:p w14:paraId="4F8A6763">
            <w:pPr>
              <w:spacing w:line="300" w:lineRule="exact"/>
              <w:jc w:val="center"/>
              <w:rPr>
                <w:rFonts w:ascii="????_GBK" w:eastAsia="Times New Roman"/>
                <w:b/>
              </w:rPr>
            </w:pPr>
            <w:r>
              <w:rPr>
                <w:rFonts w:ascii="????_GBK" w:eastAsia="Times New Roman"/>
                <w:b/>
              </w:rPr>
              <w:t>财政专户核拨</w:t>
            </w:r>
          </w:p>
        </w:tc>
        <w:tc>
          <w:tcPr>
            <w:tcW w:w="662" w:type="dxa"/>
            <w:noWrap w:val="0"/>
            <w:vAlign w:val="center"/>
          </w:tcPr>
          <w:p w14:paraId="0F7C66BE">
            <w:pPr>
              <w:spacing w:line="300" w:lineRule="exact"/>
              <w:jc w:val="center"/>
              <w:rPr>
                <w:rFonts w:ascii="????_GBK" w:eastAsia="Times New Roman"/>
                <w:b/>
              </w:rPr>
            </w:pPr>
            <w:r>
              <w:rPr>
                <w:rFonts w:ascii="????_GBK" w:eastAsia="Times New Roman"/>
                <w:b/>
              </w:rPr>
              <w:t>其他来源收入</w:t>
            </w:r>
          </w:p>
        </w:tc>
        <w:tc>
          <w:tcPr>
            <w:tcW w:w="622" w:type="dxa"/>
            <w:vMerge w:val="continue"/>
            <w:noWrap w:val="0"/>
            <w:vAlign w:val="center"/>
          </w:tcPr>
          <w:p w14:paraId="39194B9C">
            <w:pPr>
              <w:spacing w:line="300" w:lineRule="exact"/>
              <w:jc w:val="left"/>
              <w:outlineLvl w:val="0"/>
            </w:pPr>
          </w:p>
        </w:tc>
      </w:tr>
      <w:tr w14:paraId="7BA9D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14:paraId="169A20CB">
            <w:pPr>
              <w:spacing w:line="300" w:lineRule="exact"/>
              <w:jc w:val="center"/>
              <w:rPr>
                <w:rFonts w:ascii="????_GBK" w:eastAsia="Times New Roman"/>
                <w:b/>
              </w:rPr>
            </w:pPr>
            <w:r>
              <w:rPr>
                <w:rFonts w:ascii="????_GBK" w:eastAsia="Times New Roman"/>
                <w:b/>
              </w:rPr>
              <w:t>合　计</w:t>
            </w:r>
          </w:p>
        </w:tc>
        <w:tc>
          <w:tcPr>
            <w:tcW w:w="885" w:type="dxa"/>
            <w:noWrap w:val="0"/>
            <w:vAlign w:val="center"/>
          </w:tcPr>
          <w:p w14:paraId="72C9958C">
            <w:pPr>
              <w:spacing w:line="300" w:lineRule="exact"/>
              <w:jc w:val="right"/>
              <w:rPr>
                <w:rFonts w:hint="default" w:ascii="????_GBK" w:eastAsia="宋体"/>
                <w:b/>
                <w:lang w:val="en-US" w:eastAsia="zh-CN"/>
              </w:rPr>
            </w:pPr>
            <w:r>
              <w:rPr>
                <w:rFonts w:hint="eastAsia" w:ascii="????_GBK"/>
                <w:b/>
                <w:lang w:val="en-US" w:eastAsia="zh-CN"/>
              </w:rPr>
              <w:t>0.65</w:t>
            </w:r>
          </w:p>
        </w:tc>
        <w:tc>
          <w:tcPr>
            <w:tcW w:w="1575" w:type="dxa"/>
            <w:noWrap w:val="0"/>
            <w:vAlign w:val="center"/>
          </w:tcPr>
          <w:p w14:paraId="5446CD0F">
            <w:pPr>
              <w:spacing w:line="300" w:lineRule="exact"/>
              <w:jc w:val="left"/>
              <w:rPr>
                <w:rFonts w:ascii="????_GBK" w:eastAsia="Times New Roman"/>
                <w:b/>
              </w:rPr>
            </w:pPr>
          </w:p>
        </w:tc>
        <w:tc>
          <w:tcPr>
            <w:tcW w:w="825" w:type="dxa"/>
            <w:noWrap w:val="0"/>
            <w:vAlign w:val="center"/>
          </w:tcPr>
          <w:p w14:paraId="648AEAD4">
            <w:pPr>
              <w:spacing w:line="300" w:lineRule="exact"/>
              <w:jc w:val="left"/>
              <w:rPr>
                <w:rFonts w:ascii="????_GBK" w:eastAsia="Times New Roman"/>
                <w:b/>
              </w:rPr>
            </w:pPr>
          </w:p>
        </w:tc>
        <w:tc>
          <w:tcPr>
            <w:tcW w:w="407" w:type="dxa"/>
            <w:noWrap w:val="0"/>
            <w:vAlign w:val="center"/>
          </w:tcPr>
          <w:p w14:paraId="697AB613">
            <w:pPr>
              <w:spacing w:line="300" w:lineRule="exact"/>
              <w:jc w:val="left"/>
              <w:rPr>
                <w:rFonts w:ascii="????_GBK" w:eastAsia="Times New Roman"/>
                <w:b/>
              </w:rPr>
            </w:pPr>
          </w:p>
        </w:tc>
        <w:tc>
          <w:tcPr>
            <w:tcW w:w="661" w:type="dxa"/>
            <w:noWrap w:val="0"/>
            <w:vAlign w:val="center"/>
          </w:tcPr>
          <w:p w14:paraId="69932572">
            <w:pPr>
              <w:spacing w:line="300" w:lineRule="exact"/>
              <w:jc w:val="right"/>
              <w:rPr>
                <w:rFonts w:hint="eastAsia" w:ascii="????_GBK" w:eastAsia="宋体"/>
                <w:b/>
                <w:lang w:val="en-US" w:eastAsia="zh-CN"/>
              </w:rPr>
            </w:pPr>
            <w:r>
              <w:rPr>
                <w:rFonts w:hint="eastAsia" w:ascii="????_GBK"/>
                <w:b/>
                <w:lang w:val="en-US" w:eastAsia="zh-CN"/>
              </w:rPr>
              <w:t>6</w:t>
            </w:r>
          </w:p>
        </w:tc>
        <w:tc>
          <w:tcPr>
            <w:tcW w:w="679" w:type="dxa"/>
            <w:noWrap w:val="0"/>
            <w:vAlign w:val="center"/>
          </w:tcPr>
          <w:p w14:paraId="211ECF79">
            <w:pPr>
              <w:spacing w:line="300" w:lineRule="exact"/>
              <w:jc w:val="right"/>
              <w:rPr>
                <w:rFonts w:hint="default" w:ascii="????_GBK" w:eastAsia="宋体"/>
                <w:b/>
                <w:lang w:val="en-US" w:eastAsia="zh-CN"/>
              </w:rPr>
            </w:pPr>
            <w:r>
              <w:rPr>
                <w:rFonts w:hint="eastAsia" w:ascii="????_GBK"/>
                <w:b/>
                <w:lang w:val="en-US" w:eastAsia="zh-CN"/>
              </w:rPr>
              <w:t>0.33</w:t>
            </w:r>
          </w:p>
        </w:tc>
        <w:tc>
          <w:tcPr>
            <w:tcW w:w="712" w:type="dxa"/>
            <w:noWrap w:val="0"/>
            <w:vAlign w:val="center"/>
          </w:tcPr>
          <w:p w14:paraId="0A3B36DD">
            <w:pPr>
              <w:spacing w:line="300" w:lineRule="exact"/>
              <w:jc w:val="right"/>
              <w:rPr>
                <w:rFonts w:hint="default" w:ascii="????_GBK" w:eastAsia="宋体"/>
                <w:b/>
                <w:lang w:val="en-US" w:eastAsia="zh-CN"/>
              </w:rPr>
            </w:pPr>
            <w:r>
              <w:rPr>
                <w:rFonts w:hint="eastAsia" w:ascii="????_GBK"/>
                <w:b/>
                <w:lang w:val="en-US" w:eastAsia="zh-CN"/>
              </w:rPr>
              <w:t>0.65</w:t>
            </w:r>
          </w:p>
        </w:tc>
        <w:tc>
          <w:tcPr>
            <w:tcW w:w="711" w:type="dxa"/>
            <w:noWrap w:val="0"/>
            <w:vAlign w:val="center"/>
          </w:tcPr>
          <w:p w14:paraId="17E4B79A">
            <w:pPr>
              <w:spacing w:line="300" w:lineRule="exact"/>
              <w:jc w:val="right"/>
              <w:rPr>
                <w:rFonts w:hint="default" w:ascii="????_GBK" w:eastAsia="宋体"/>
                <w:b/>
                <w:lang w:val="en-US" w:eastAsia="zh-CN"/>
              </w:rPr>
            </w:pPr>
            <w:r>
              <w:rPr>
                <w:rFonts w:hint="eastAsia" w:ascii="????_GBK"/>
                <w:b/>
                <w:lang w:val="en-US" w:eastAsia="zh-CN"/>
              </w:rPr>
              <w:t>0.65</w:t>
            </w:r>
          </w:p>
        </w:tc>
        <w:tc>
          <w:tcPr>
            <w:tcW w:w="711" w:type="dxa"/>
            <w:noWrap w:val="0"/>
            <w:vAlign w:val="center"/>
          </w:tcPr>
          <w:p w14:paraId="441D130B">
            <w:pPr>
              <w:spacing w:line="300" w:lineRule="exact"/>
              <w:jc w:val="right"/>
              <w:rPr>
                <w:rFonts w:hint="default" w:ascii="????_GBK" w:eastAsia="宋体"/>
                <w:b/>
                <w:lang w:val="en-US" w:eastAsia="zh-CN"/>
              </w:rPr>
            </w:pPr>
            <w:r>
              <w:rPr>
                <w:rFonts w:hint="eastAsia" w:ascii="????_GBK"/>
                <w:b/>
                <w:lang w:val="en-US" w:eastAsia="zh-CN"/>
              </w:rPr>
              <w:t>0.65</w:t>
            </w:r>
          </w:p>
        </w:tc>
        <w:tc>
          <w:tcPr>
            <w:tcW w:w="660" w:type="dxa"/>
            <w:noWrap w:val="0"/>
            <w:vAlign w:val="center"/>
          </w:tcPr>
          <w:p w14:paraId="4E2364BA">
            <w:pPr>
              <w:spacing w:line="300" w:lineRule="exact"/>
              <w:jc w:val="right"/>
              <w:rPr>
                <w:rFonts w:ascii="????_GBK" w:eastAsia="Times New Roman"/>
                <w:b/>
              </w:rPr>
            </w:pPr>
          </w:p>
        </w:tc>
        <w:tc>
          <w:tcPr>
            <w:tcW w:w="662" w:type="dxa"/>
            <w:noWrap w:val="0"/>
            <w:vAlign w:val="center"/>
          </w:tcPr>
          <w:p w14:paraId="400B8F48">
            <w:pPr>
              <w:spacing w:line="300" w:lineRule="exact"/>
              <w:jc w:val="right"/>
              <w:rPr>
                <w:rFonts w:ascii="????_GBK" w:eastAsia="Times New Roman"/>
                <w:b/>
              </w:rPr>
            </w:pPr>
          </w:p>
        </w:tc>
        <w:tc>
          <w:tcPr>
            <w:tcW w:w="662" w:type="dxa"/>
            <w:noWrap w:val="0"/>
            <w:vAlign w:val="center"/>
          </w:tcPr>
          <w:p w14:paraId="0122D33D">
            <w:pPr>
              <w:spacing w:line="300" w:lineRule="exact"/>
              <w:jc w:val="right"/>
              <w:rPr>
                <w:rFonts w:ascii="????_GBK" w:eastAsia="Times New Roman"/>
                <w:b/>
              </w:rPr>
            </w:pPr>
          </w:p>
        </w:tc>
        <w:tc>
          <w:tcPr>
            <w:tcW w:w="622" w:type="dxa"/>
            <w:noWrap w:val="0"/>
            <w:vAlign w:val="center"/>
          </w:tcPr>
          <w:p w14:paraId="18307CFC">
            <w:pPr>
              <w:spacing w:line="300" w:lineRule="exact"/>
              <w:jc w:val="right"/>
              <w:rPr>
                <w:rFonts w:ascii="????_GBK" w:eastAsia="Times New Roman"/>
                <w:b/>
              </w:rPr>
            </w:pPr>
          </w:p>
        </w:tc>
      </w:tr>
      <w:tr w14:paraId="061F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noWrap w:val="0"/>
            <w:vAlign w:val="center"/>
          </w:tcPr>
          <w:p w14:paraId="740F4113">
            <w:pPr>
              <w:spacing w:line="300" w:lineRule="exact"/>
              <w:jc w:val="center"/>
              <w:rPr>
                <w:rFonts w:ascii="????_GBK"/>
                <w:b/>
              </w:rPr>
            </w:pPr>
            <w:r>
              <w:rPr>
                <w:rFonts w:hint="eastAsia" w:ascii="????_GBK"/>
                <w:b/>
              </w:rPr>
              <w:t>购置文件柜</w:t>
            </w:r>
          </w:p>
        </w:tc>
        <w:tc>
          <w:tcPr>
            <w:tcW w:w="885" w:type="dxa"/>
            <w:noWrap w:val="0"/>
            <w:vAlign w:val="center"/>
          </w:tcPr>
          <w:p w14:paraId="41881251">
            <w:pPr>
              <w:spacing w:line="300" w:lineRule="exact"/>
              <w:jc w:val="right"/>
              <w:rPr>
                <w:rFonts w:hint="default" w:ascii="????_GBK" w:eastAsia="宋体"/>
                <w:b/>
                <w:lang w:val="en-US" w:eastAsia="zh-CN"/>
              </w:rPr>
            </w:pPr>
            <w:r>
              <w:rPr>
                <w:rFonts w:hint="eastAsia" w:ascii="????_GBK"/>
                <w:b/>
                <w:lang w:val="en-US" w:eastAsia="zh-CN"/>
              </w:rPr>
              <w:t>0.4</w:t>
            </w:r>
          </w:p>
        </w:tc>
        <w:tc>
          <w:tcPr>
            <w:tcW w:w="1575" w:type="dxa"/>
            <w:noWrap w:val="0"/>
            <w:vAlign w:val="center"/>
          </w:tcPr>
          <w:p w14:paraId="041FACE0">
            <w:pPr>
              <w:spacing w:line="300" w:lineRule="exact"/>
              <w:jc w:val="left"/>
              <w:rPr>
                <w:rFonts w:ascii="????_GBK"/>
                <w:b/>
              </w:rPr>
            </w:pPr>
            <w:r>
              <w:rPr>
                <w:rFonts w:hint="eastAsia" w:ascii="????_GBK"/>
                <w:b/>
              </w:rPr>
              <w:t>文件柜</w:t>
            </w:r>
          </w:p>
        </w:tc>
        <w:tc>
          <w:tcPr>
            <w:tcW w:w="825" w:type="dxa"/>
            <w:noWrap w:val="0"/>
            <w:vAlign w:val="center"/>
          </w:tcPr>
          <w:p w14:paraId="619944C9">
            <w:pPr>
              <w:spacing w:line="300" w:lineRule="exact"/>
              <w:jc w:val="left"/>
              <w:rPr>
                <w:rFonts w:ascii="????_GBK"/>
                <w:b/>
              </w:rPr>
            </w:pPr>
            <w:r>
              <w:rPr>
                <w:rFonts w:hint="eastAsia" w:ascii="????_GBK"/>
                <w:b/>
              </w:rPr>
              <w:t>A06家具用具</w:t>
            </w:r>
          </w:p>
        </w:tc>
        <w:tc>
          <w:tcPr>
            <w:tcW w:w="407" w:type="dxa"/>
            <w:noWrap w:val="0"/>
            <w:vAlign w:val="center"/>
          </w:tcPr>
          <w:p w14:paraId="0C4D15EF">
            <w:pPr>
              <w:spacing w:line="300" w:lineRule="exact"/>
              <w:jc w:val="left"/>
              <w:rPr>
                <w:rFonts w:hint="eastAsia" w:ascii="????_GBK" w:eastAsia="宋体"/>
                <w:b/>
                <w:lang w:val="en-US" w:eastAsia="zh-CN"/>
              </w:rPr>
            </w:pPr>
            <w:r>
              <w:rPr>
                <w:rFonts w:hint="eastAsia" w:ascii="????_GBK"/>
                <w:b/>
                <w:lang w:val="en-US" w:eastAsia="zh-CN"/>
              </w:rPr>
              <w:t>个</w:t>
            </w:r>
          </w:p>
        </w:tc>
        <w:tc>
          <w:tcPr>
            <w:tcW w:w="661" w:type="dxa"/>
            <w:noWrap w:val="0"/>
            <w:vAlign w:val="center"/>
          </w:tcPr>
          <w:p w14:paraId="46BAAEE6">
            <w:pPr>
              <w:spacing w:line="300" w:lineRule="exact"/>
              <w:jc w:val="right"/>
              <w:rPr>
                <w:rFonts w:hint="default" w:ascii="????_GBK" w:eastAsia="宋体"/>
                <w:b/>
                <w:lang w:val="en-US" w:eastAsia="zh-CN"/>
              </w:rPr>
            </w:pPr>
            <w:r>
              <w:rPr>
                <w:rFonts w:hint="eastAsia" w:ascii="????_GBK"/>
                <w:b/>
                <w:lang w:val="en-US" w:eastAsia="zh-CN"/>
              </w:rPr>
              <w:t>5</w:t>
            </w:r>
          </w:p>
        </w:tc>
        <w:tc>
          <w:tcPr>
            <w:tcW w:w="679" w:type="dxa"/>
            <w:noWrap w:val="0"/>
            <w:vAlign w:val="center"/>
          </w:tcPr>
          <w:p w14:paraId="0BD796AA">
            <w:pPr>
              <w:spacing w:line="300" w:lineRule="exact"/>
              <w:jc w:val="right"/>
              <w:rPr>
                <w:rFonts w:hint="default" w:ascii="????_GBK" w:eastAsia="宋体"/>
                <w:b/>
                <w:lang w:val="en-US" w:eastAsia="zh-CN"/>
              </w:rPr>
            </w:pPr>
            <w:r>
              <w:rPr>
                <w:rFonts w:hint="eastAsia" w:ascii="????_GBK"/>
                <w:b/>
                <w:lang w:val="en-US" w:eastAsia="zh-CN"/>
              </w:rPr>
              <w:t>0.08</w:t>
            </w:r>
          </w:p>
        </w:tc>
        <w:tc>
          <w:tcPr>
            <w:tcW w:w="712" w:type="dxa"/>
            <w:noWrap w:val="0"/>
            <w:vAlign w:val="center"/>
          </w:tcPr>
          <w:p w14:paraId="38363413">
            <w:pPr>
              <w:spacing w:line="300" w:lineRule="exact"/>
              <w:jc w:val="right"/>
              <w:rPr>
                <w:rFonts w:hint="default" w:ascii="????_GBK" w:eastAsia="宋体"/>
                <w:b/>
                <w:lang w:val="en-US" w:eastAsia="zh-CN"/>
              </w:rPr>
            </w:pPr>
            <w:r>
              <w:rPr>
                <w:rFonts w:hint="eastAsia" w:ascii="????_GBK"/>
                <w:b/>
                <w:lang w:val="en-US" w:eastAsia="zh-CN"/>
              </w:rPr>
              <w:t>0.4</w:t>
            </w:r>
          </w:p>
        </w:tc>
        <w:tc>
          <w:tcPr>
            <w:tcW w:w="711" w:type="dxa"/>
            <w:noWrap w:val="0"/>
            <w:vAlign w:val="center"/>
          </w:tcPr>
          <w:p w14:paraId="78525D1C">
            <w:pPr>
              <w:spacing w:line="300" w:lineRule="exact"/>
              <w:jc w:val="right"/>
              <w:rPr>
                <w:rFonts w:hint="default" w:ascii="????_GBK" w:eastAsia="宋体"/>
                <w:b/>
                <w:lang w:val="en-US" w:eastAsia="zh-CN"/>
              </w:rPr>
            </w:pPr>
            <w:r>
              <w:rPr>
                <w:rFonts w:hint="eastAsia" w:ascii="????_GBK"/>
                <w:b/>
                <w:lang w:val="en-US" w:eastAsia="zh-CN"/>
              </w:rPr>
              <w:t>0.4</w:t>
            </w:r>
          </w:p>
        </w:tc>
        <w:tc>
          <w:tcPr>
            <w:tcW w:w="711" w:type="dxa"/>
            <w:noWrap w:val="0"/>
            <w:vAlign w:val="center"/>
          </w:tcPr>
          <w:p w14:paraId="51C0FB91">
            <w:pPr>
              <w:spacing w:line="300" w:lineRule="exact"/>
              <w:jc w:val="right"/>
              <w:rPr>
                <w:rFonts w:hint="default" w:ascii="????_GBK" w:eastAsia="宋体"/>
                <w:b/>
                <w:lang w:val="en-US" w:eastAsia="zh-CN"/>
              </w:rPr>
            </w:pPr>
            <w:r>
              <w:rPr>
                <w:rFonts w:hint="eastAsia" w:ascii="????_GBK"/>
                <w:b/>
                <w:lang w:val="en-US" w:eastAsia="zh-CN"/>
              </w:rPr>
              <w:t>0.4</w:t>
            </w:r>
          </w:p>
        </w:tc>
        <w:tc>
          <w:tcPr>
            <w:tcW w:w="660" w:type="dxa"/>
            <w:noWrap w:val="0"/>
            <w:vAlign w:val="center"/>
          </w:tcPr>
          <w:p w14:paraId="518F6605">
            <w:pPr>
              <w:spacing w:line="300" w:lineRule="exact"/>
              <w:jc w:val="right"/>
              <w:rPr>
                <w:rFonts w:ascii="????_GBK" w:eastAsia="Times New Roman"/>
                <w:b/>
              </w:rPr>
            </w:pPr>
          </w:p>
        </w:tc>
        <w:tc>
          <w:tcPr>
            <w:tcW w:w="662" w:type="dxa"/>
            <w:noWrap w:val="0"/>
            <w:vAlign w:val="center"/>
          </w:tcPr>
          <w:p w14:paraId="31664280">
            <w:pPr>
              <w:spacing w:line="300" w:lineRule="exact"/>
              <w:jc w:val="right"/>
              <w:rPr>
                <w:rFonts w:ascii="????_GBK" w:eastAsia="Times New Roman"/>
                <w:b/>
              </w:rPr>
            </w:pPr>
          </w:p>
        </w:tc>
        <w:tc>
          <w:tcPr>
            <w:tcW w:w="662" w:type="dxa"/>
            <w:noWrap w:val="0"/>
            <w:vAlign w:val="center"/>
          </w:tcPr>
          <w:p w14:paraId="7BB4B418">
            <w:pPr>
              <w:spacing w:line="300" w:lineRule="exact"/>
              <w:jc w:val="right"/>
              <w:rPr>
                <w:rFonts w:ascii="????_GBK" w:eastAsia="Times New Roman"/>
                <w:b/>
              </w:rPr>
            </w:pPr>
          </w:p>
        </w:tc>
        <w:tc>
          <w:tcPr>
            <w:tcW w:w="622" w:type="dxa"/>
            <w:noWrap w:val="0"/>
            <w:vAlign w:val="center"/>
          </w:tcPr>
          <w:p w14:paraId="4B2E503C">
            <w:pPr>
              <w:spacing w:line="300" w:lineRule="exact"/>
              <w:jc w:val="right"/>
              <w:rPr>
                <w:rFonts w:ascii="????_GBK" w:eastAsia="Times New Roman"/>
                <w:b/>
              </w:rPr>
            </w:pPr>
          </w:p>
        </w:tc>
      </w:tr>
      <w:tr w14:paraId="454C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noWrap w:val="0"/>
            <w:vAlign w:val="center"/>
          </w:tcPr>
          <w:p w14:paraId="67E46510">
            <w:pPr>
              <w:spacing w:line="300" w:lineRule="exact"/>
              <w:jc w:val="center"/>
              <w:rPr>
                <w:rFonts w:ascii="????_GBK" w:eastAsia="Times New Roman"/>
                <w:b/>
              </w:rPr>
            </w:pPr>
            <w:r>
              <w:rPr>
                <w:rFonts w:hint="eastAsia" w:ascii="????_GBK" w:eastAsia="Times New Roman"/>
                <w:b/>
              </w:rPr>
              <w:t>购置空调</w:t>
            </w:r>
          </w:p>
        </w:tc>
        <w:tc>
          <w:tcPr>
            <w:tcW w:w="885" w:type="dxa"/>
            <w:noWrap w:val="0"/>
            <w:vAlign w:val="center"/>
          </w:tcPr>
          <w:p w14:paraId="11F1D06F">
            <w:pPr>
              <w:spacing w:line="300" w:lineRule="exact"/>
              <w:jc w:val="right"/>
              <w:rPr>
                <w:rFonts w:hint="default" w:ascii="????_GBK" w:eastAsia="宋体"/>
                <w:b/>
                <w:lang w:val="en-US" w:eastAsia="zh-CN"/>
              </w:rPr>
            </w:pPr>
            <w:r>
              <w:rPr>
                <w:rFonts w:hint="eastAsia" w:ascii="????_GBK"/>
                <w:b/>
                <w:lang w:val="en-US" w:eastAsia="zh-CN"/>
              </w:rPr>
              <w:t>0.25</w:t>
            </w:r>
          </w:p>
        </w:tc>
        <w:tc>
          <w:tcPr>
            <w:tcW w:w="1575" w:type="dxa"/>
            <w:noWrap w:val="0"/>
            <w:vAlign w:val="center"/>
          </w:tcPr>
          <w:p w14:paraId="2B2AF6A5">
            <w:pPr>
              <w:spacing w:line="300" w:lineRule="exact"/>
              <w:jc w:val="left"/>
              <w:rPr>
                <w:rFonts w:ascii="????_GBK"/>
                <w:b/>
              </w:rPr>
            </w:pPr>
            <w:r>
              <w:rPr>
                <w:rFonts w:hint="eastAsia" w:ascii="????_GBK"/>
                <w:b/>
              </w:rPr>
              <w:t>空调</w:t>
            </w:r>
          </w:p>
        </w:tc>
        <w:tc>
          <w:tcPr>
            <w:tcW w:w="825" w:type="dxa"/>
            <w:noWrap w:val="0"/>
            <w:vAlign w:val="center"/>
          </w:tcPr>
          <w:p w14:paraId="1096C57D">
            <w:pPr>
              <w:spacing w:line="300" w:lineRule="exact"/>
              <w:jc w:val="left"/>
              <w:rPr>
                <w:rFonts w:ascii="????_GBK"/>
                <w:b/>
              </w:rPr>
            </w:pPr>
            <w:r>
              <w:rPr>
                <w:rFonts w:hint="eastAsia" w:ascii="????_GBK"/>
                <w:b/>
              </w:rPr>
              <w:t>A0206180203空调机</w:t>
            </w:r>
          </w:p>
        </w:tc>
        <w:tc>
          <w:tcPr>
            <w:tcW w:w="407" w:type="dxa"/>
            <w:noWrap w:val="0"/>
            <w:vAlign w:val="center"/>
          </w:tcPr>
          <w:p w14:paraId="14FE4A9D">
            <w:pPr>
              <w:spacing w:line="300" w:lineRule="exact"/>
              <w:jc w:val="left"/>
              <w:rPr>
                <w:rFonts w:hint="eastAsia" w:ascii="????_GBK" w:eastAsia="宋体"/>
                <w:b/>
                <w:lang w:val="en-US" w:eastAsia="zh-CN"/>
              </w:rPr>
            </w:pPr>
            <w:r>
              <w:rPr>
                <w:rFonts w:hint="eastAsia" w:ascii="????_GBK"/>
                <w:b/>
                <w:lang w:val="en-US" w:eastAsia="zh-CN"/>
              </w:rPr>
              <w:t>台</w:t>
            </w:r>
          </w:p>
        </w:tc>
        <w:tc>
          <w:tcPr>
            <w:tcW w:w="661" w:type="dxa"/>
            <w:noWrap w:val="0"/>
            <w:vAlign w:val="center"/>
          </w:tcPr>
          <w:p w14:paraId="628323EF">
            <w:pPr>
              <w:spacing w:line="300" w:lineRule="exact"/>
              <w:jc w:val="right"/>
              <w:rPr>
                <w:rFonts w:hint="eastAsia" w:ascii="????_GBK" w:eastAsia="宋体"/>
                <w:b/>
                <w:lang w:val="en-US" w:eastAsia="zh-CN"/>
              </w:rPr>
            </w:pPr>
            <w:r>
              <w:rPr>
                <w:rFonts w:hint="eastAsia" w:ascii="????_GBK"/>
                <w:b/>
                <w:lang w:val="en-US" w:eastAsia="zh-CN"/>
              </w:rPr>
              <w:t>1</w:t>
            </w:r>
          </w:p>
        </w:tc>
        <w:tc>
          <w:tcPr>
            <w:tcW w:w="679" w:type="dxa"/>
            <w:noWrap w:val="0"/>
            <w:vAlign w:val="center"/>
          </w:tcPr>
          <w:p w14:paraId="67916953">
            <w:pPr>
              <w:spacing w:line="300" w:lineRule="exact"/>
              <w:jc w:val="right"/>
              <w:rPr>
                <w:rFonts w:hint="default" w:ascii="????_GBK" w:eastAsia="宋体"/>
                <w:b/>
                <w:lang w:val="en-US" w:eastAsia="zh-CN"/>
              </w:rPr>
            </w:pPr>
            <w:r>
              <w:rPr>
                <w:rFonts w:hint="eastAsia" w:ascii="????_GBK"/>
                <w:b/>
                <w:lang w:val="en-US" w:eastAsia="zh-CN"/>
              </w:rPr>
              <w:t>0.25</w:t>
            </w:r>
          </w:p>
        </w:tc>
        <w:tc>
          <w:tcPr>
            <w:tcW w:w="712" w:type="dxa"/>
            <w:noWrap w:val="0"/>
            <w:vAlign w:val="center"/>
          </w:tcPr>
          <w:p w14:paraId="7AE62128">
            <w:pPr>
              <w:spacing w:line="300" w:lineRule="exact"/>
              <w:jc w:val="right"/>
              <w:rPr>
                <w:rFonts w:hint="default" w:ascii="????_GBK" w:eastAsia="宋体"/>
                <w:b/>
                <w:lang w:val="en-US" w:eastAsia="zh-CN"/>
              </w:rPr>
            </w:pPr>
            <w:r>
              <w:rPr>
                <w:rFonts w:hint="eastAsia" w:ascii="????_GBK"/>
                <w:b/>
                <w:lang w:val="en-US" w:eastAsia="zh-CN"/>
              </w:rPr>
              <w:t>0.25</w:t>
            </w:r>
          </w:p>
        </w:tc>
        <w:tc>
          <w:tcPr>
            <w:tcW w:w="711" w:type="dxa"/>
            <w:noWrap w:val="0"/>
            <w:vAlign w:val="center"/>
          </w:tcPr>
          <w:p w14:paraId="09B9DB36">
            <w:pPr>
              <w:spacing w:line="300" w:lineRule="exact"/>
              <w:jc w:val="right"/>
              <w:rPr>
                <w:rFonts w:hint="default" w:ascii="????_GBK" w:eastAsia="宋体"/>
                <w:b/>
                <w:lang w:val="en-US" w:eastAsia="zh-CN"/>
              </w:rPr>
            </w:pPr>
            <w:r>
              <w:rPr>
                <w:rFonts w:hint="eastAsia" w:ascii="????_GBK"/>
                <w:b/>
                <w:lang w:val="en-US" w:eastAsia="zh-CN"/>
              </w:rPr>
              <w:t>0.25</w:t>
            </w:r>
          </w:p>
        </w:tc>
        <w:tc>
          <w:tcPr>
            <w:tcW w:w="711" w:type="dxa"/>
            <w:noWrap w:val="0"/>
            <w:vAlign w:val="center"/>
          </w:tcPr>
          <w:p w14:paraId="0DA4DF48">
            <w:pPr>
              <w:spacing w:line="300" w:lineRule="exact"/>
              <w:jc w:val="right"/>
              <w:rPr>
                <w:rFonts w:hint="default" w:ascii="????_GBK" w:eastAsia="宋体"/>
                <w:b/>
                <w:lang w:val="en-US" w:eastAsia="zh-CN"/>
              </w:rPr>
            </w:pPr>
            <w:r>
              <w:rPr>
                <w:rFonts w:hint="eastAsia" w:ascii="????_GBK"/>
                <w:b/>
                <w:lang w:val="en-US" w:eastAsia="zh-CN"/>
              </w:rPr>
              <w:t>0.25</w:t>
            </w:r>
          </w:p>
        </w:tc>
        <w:tc>
          <w:tcPr>
            <w:tcW w:w="660" w:type="dxa"/>
            <w:noWrap w:val="0"/>
            <w:vAlign w:val="center"/>
          </w:tcPr>
          <w:p w14:paraId="17DB514C">
            <w:pPr>
              <w:spacing w:line="300" w:lineRule="exact"/>
              <w:jc w:val="right"/>
              <w:rPr>
                <w:rFonts w:ascii="????_GBK" w:eastAsia="Times New Roman"/>
                <w:b/>
              </w:rPr>
            </w:pPr>
          </w:p>
        </w:tc>
        <w:tc>
          <w:tcPr>
            <w:tcW w:w="662" w:type="dxa"/>
            <w:noWrap w:val="0"/>
            <w:vAlign w:val="center"/>
          </w:tcPr>
          <w:p w14:paraId="33CC4012">
            <w:pPr>
              <w:spacing w:line="300" w:lineRule="exact"/>
              <w:jc w:val="right"/>
              <w:rPr>
                <w:rFonts w:ascii="????_GBK" w:eastAsia="Times New Roman"/>
                <w:b/>
              </w:rPr>
            </w:pPr>
          </w:p>
        </w:tc>
        <w:tc>
          <w:tcPr>
            <w:tcW w:w="662" w:type="dxa"/>
            <w:noWrap w:val="0"/>
            <w:vAlign w:val="center"/>
          </w:tcPr>
          <w:p w14:paraId="5262BBF2">
            <w:pPr>
              <w:spacing w:line="300" w:lineRule="exact"/>
              <w:jc w:val="right"/>
              <w:rPr>
                <w:rFonts w:ascii="????_GBK" w:eastAsia="Times New Roman"/>
                <w:b/>
              </w:rPr>
            </w:pPr>
          </w:p>
        </w:tc>
        <w:tc>
          <w:tcPr>
            <w:tcW w:w="622" w:type="dxa"/>
            <w:noWrap w:val="0"/>
            <w:vAlign w:val="center"/>
          </w:tcPr>
          <w:p w14:paraId="2EA988F8">
            <w:pPr>
              <w:spacing w:line="300" w:lineRule="exact"/>
              <w:jc w:val="right"/>
              <w:rPr>
                <w:rFonts w:ascii="????_GBK" w:eastAsia="Times New Roman"/>
                <w:b/>
              </w:rPr>
            </w:pPr>
          </w:p>
        </w:tc>
      </w:tr>
      <w:tr w14:paraId="7282D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noWrap w:val="0"/>
            <w:vAlign w:val="center"/>
          </w:tcPr>
          <w:p w14:paraId="452B4A78">
            <w:pPr>
              <w:spacing w:line="300" w:lineRule="exact"/>
              <w:jc w:val="center"/>
              <w:rPr>
                <w:rFonts w:ascii="????_GBK" w:eastAsia="Times New Roman"/>
                <w:b/>
              </w:rPr>
            </w:pPr>
          </w:p>
        </w:tc>
        <w:tc>
          <w:tcPr>
            <w:tcW w:w="885" w:type="dxa"/>
            <w:noWrap w:val="0"/>
            <w:vAlign w:val="center"/>
          </w:tcPr>
          <w:p w14:paraId="5C584516">
            <w:pPr>
              <w:spacing w:line="300" w:lineRule="exact"/>
              <w:jc w:val="right"/>
              <w:rPr>
                <w:rFonts w:ascii="????_GBK"/>
                <w:b/>
              </w:rPr>
            </w:pPr>
          </w:p>
        </w:tc>
        <w:tc>
          <w:tcPr>
            <w:tcW w:w="1575" w:type="dxa"/>
            <w:noWrap w:val="0"/>
            <w:vAlign w:val="center"/>
          </w:tcPr>
          <w:p w14:paraId="2AA178B1">
            <w:pPr>
              <w:spacing w:line="300" w:lineRule="exact"/>
              <w:jc w:val="left"/>
              <w:rPr>
                <w:rFonts w:ascii="????_GBK"/>
                <w:b/>
              </w:rPr>
            </w:pPr>
          </w:p>
        </w:tc>
        <w:tc>
          <w:tcPr>
            <w:tcW w:w="825" w:type="dxa"/>
            <w:noWrap w:val="0"/>
            <w:vAlign w:val="center"/>
          </w:tcPr>
          <w:p w14:paraId="6785F68A">
            <w:pPr>
              <w:spacing w:line="300" w:lineRule="exact"/>
              <w:jc w:val="left"/>
              <w:rPr>
                <w:rFonts w:ascii="????_GBK"/>
                <w:b/>
              </w:rPr>
            </w:pPr>
          </w:p>
        </w:tc>
        <w:tc>
          <w:tcPr>
            <w:tcW w:w="407" w:type="dxa"/>
            <w:noWrap w:val="0"/>
            <w:vAlign w:val="center"/>
          </w:tcPr>
          <w:p w14:paraId="4D170CF9">
            <w:pPr>
              <w:spacing w:line="300" w:lineRule="exact"/>
              <w:jc w:val="left"/>
              <w:rPr>
                <w:rFonts w:ascii="????_GBK"/>
                <w:b/>
              </w:rPr>
            </w:pPr>
          </w:p>
        </w:tc>
        <w:tc>
          <w:tcPr>
            <w:tcW w:w="661" w:type="dxa"/>
            <w:noWrap w:val="0"/>
            <w:vAlign w:val="center"/>
          </w:tcPr>
          <w:p w14:paraId="1E792804">
            <w:pPr>
              <w:spacing w:line="300" w:lineRule="exact"/>
              <w:jc w:val="right"/>
              <w:rPr>
                <w:rFonts w:ascii="????_GBK"/>
                <w:b/>
              </w:rPr>
            </w:pPr>
          </w:p>
        </w:tc>
        <w:tc>
          <w:tcPr>
            <w:tcW w:w="679" w:type="dxa"/>
            <w:noWrap w:val="0"/>
            <w:vAlign w:val="center"/>
          </w:tcPr>
          <w:p w14:paraId="34D5593D">
            <w:pPr>
              <w:spacing w:line="300" w:lineRule="exact"/>
              <w:jc w:val="right"/>
              <w:rPr>
                <w:rFonts w:ascii="????_GBK"/>
                <w:b/>
              </w:rPr>
            </w:pPr>
          </w:p>
        </w:tc>
        <w:tc>
          <w:tcPr>
            <w:tcW w:w="712" w:type="dxa"/>
            <w:noWrap w:val="0"/>
            <w:vAlign w:val="center"/>
          </w:tcPr>
          <w:p w14:paraId="0A43202D">
            <w:pPr>
              <w:spacing w:line="300" w:lineRule="exact"/>
              <w:jc w:val="right"/>
              <w:rPr>
                <w:rFonts w:ascii="????_GBK"/>
                <w:b/>
              </w:rPr>
            </w:pPr>
          </w:p>
        </w:tc>
        <w:tc>
          <w:tcPr>
            <w:tcW w:w="711" w:type="dxa"/>
            <w:noWrap w:val="0"/>
            <w:vAlign w:val="center"/>
          </w:tcPr>
          <w:p w14:paraId="5E1E0DEA">
            <w:pPr>
              <w:spacing w:line="300" w:lineRule="exact"/>
              <w:jc w:val="right"/>
              <w:rPr>
                <w:rFonts w:ascii="????_GBK"/>
                <w:b/>
              </w:rPr>
            </w:pPr>
          </w:p>
        </w:tc>
        <w:tc>
          <w:tcPr>
            <w:tcW w:w="711" w:type="dxa"/>
            <w:noWrap w:val="0"/>
            <w:vAlign w:val="center"/>
          </w:tcPr>
          <w:p w14:paraId="5018FE0D">
            <w:pPr>
              <w:spacing w:line="300" w:lineRule="exact"/>
              <w:jc w:val="right"/>
              <w:rPr>
                <w:rFonts w:ascii="????_GBK"/>
                <w:b/>
              </w:rPr>
            </w:pPr>
          </w:p>
        </w:tc>
        <w:tc>
          <w:tcPr>
            <w:tcW w:w="660" w:type="dxa"/>
            <w:noWrap w:val="0"/>
            <w:vAlign w:val="center"/>
          </w:tcPr>
          <w:p w14:paraId="0E8FC2B1">
            <w:pPr>
              <w:spacing w:line="300" w:lineRule="exact"/>
              <w:jc w:val="right"/>
              <w:rPr>
                <w:rFonts w:ascii="????_GBK" w:eastAsia="Times New Roman"/>
                <w:b/>
              </w:rPr>
            </w:pPr>
          </w:p>
        </w:tc>
        <w:tc>
          <w:tcPr>
            <w:tcW w:w="662" w:type="dxa"/>
            <w:noWrap w:val="0"/>
            <w:vAlign w:val="center"/>
          </w:tcPr>
          <w:p w14:paraId="36ED4D9B">
            <w:pPr>
              <w:spacing w:line="300" w:lineRule="exact"/>
              <w:jc w:val="right"/>
              <w:rPr>
                <w:rFonts w:ascii="????_GBK" w:eastAsia="Times New Roman"/>
                <w:b/>
              </w:rPr>
            </w:pPr>
          </w:p>
        </w:tc>
        <w:tc>
          <w:tcPr>
            <w:tcW w:w="662" w:type="dxa"/>
            <w:noWrap w:val="0"/>
            <w:vAlign w:val="center"/>
          </w:tcPr>
          <w:p w14:paraId="5F6279F3">
            <w:pPr>
              <w:spacing w:line="300" w:lineRule="exact"/>
              <w:jc w:val="right"/>
              <w:rPr>
                <w:rFonts w:ascii="????_GBK" w:eastAsia="Times New Roman"/>
                <w:b/>
              </w:rPr>
            </w:pPr>
          </w:p>
        </w:tc>
        <w:tc>
          <w:tcPr>
            <w:tcW w:w="622" w:type="dxa"/>
            <w:noWrap w:val="0"/>
            <w:vAlign w:val="center"/>
          </w:tcPr>
          <w:p w14:paraId="79546EC1">
            <w:pPr>
              <w:spacing w:line="300" w:lineRule="exact"/>
              <w:jc w:val="right"/>
              <w:rPr>
                <w:rFonts w:ascii="????_GBK" w:eastAsia="Times New Roman"/>
                <w:b/>
              </w:rPr>
            </w:pPr>
          </w:p>
        </w:tc>
      </w:tr>
    </w:tbl>
    <w:p w14:paraId="13057DF8">
      <w:pPr>
        <w:spacing w:line="600" w:lineRule="exact"/>
        <w:ind w:left="420"/>
        <w:rPr>
          <w:rFonts w:ascii="仿宋" w:hAnsi="仿宋" w:eastAsia="仿宋"/>
          <w:sz w:val="32"/>
          <w:szCs w:val="32"/>
        </w:rPr>
      </w:pPr>
      <w:r>
        <w:rPr>
          <w:rFonts w:hint="eastAsia" w:ascii="仿宋" w:hAnsi="仿宋" w:eastAsia="仿宋"/>
          <w:sz w:val="32"/>
          <w:szCs w:val="32"/>
          <w:lang w:eastAsia="zh-CN"/>
        </w:rPr>
        <w:t>备注：</w:t>
      </w:r>
      <w:r>
        <w:rPr>
          <w:rFonts w:hint="eastAsia" w:ascii="仿宋" w:hAnsi="仿宋" w:eastAsia="仿宋"/>
          <w:sz w:val="32"/>
          <w:szCs w:val="32"/>
          <w:lang w:val="en-US" w:eastAsia="zh-CN"/>
        </w:rPr>
        <w:t>2022年拟</w:t>
      </w:r>
      <w:r>
        <w:rPr>
          <w:rFonts w:hint="eastAsia" w:ascii="仿宋" w:hAnsi="仿宋" w:eastAsia="仿宋"/>
          <w:sz w:val="32"/>
          <w:szCs w:val="32"/>
        </w:rPr>
        <w:t>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，其中：购置文件柜等</w:t>
      </w:r>
      <w:r>
        <w:rPr>
          <w:rFonts w:hint="eastAsia" w:ascii="仿宋" w:hAnsi="仿宋" w:eastAsia="仿宋"/>
          <w:sz w:val="32"/>
          <w:szCs w:val="32"/>
          <w:highlight w:val="none"/>
          <w:lang w:val="en-US" w:eastAsia="zh-CN"/>
        </w:rPr>
        <w:t>0.65万元列入采购预算，购置保密柜、保险柜0.42万元不在采购目录内，未列采购预算。</w:t>
      </w:r>
    </w:p>
    <w:p w14:paraId="5E197423">
      <w:pPr>
        <w:spacing w:line="600" w:lineRule="exact"/>
        <w:ind w:left="420"/>
        <w:rPr>
          <w:rFonts w:ascii="仿宋" w:hAnsi="仿宋" w:eastAsia="仿宋"/>
          <w:sz w:val="32"/>
          <w:szCs w:val="32"/>
        </w:rPr>
      </w:pPr>
    </w:p>
    <w:p w14:paraId="392C27F6">
      <w:pPr>
        <w:spacing w:line="600" w:lineRule="exact"/>
        <w:ind w:left="420"/>
        <w:rPr>
          <w:rFonts w:ascii="仿宋" w:hAnsi="仿宋" w:eastAsia="仿宋"/>
          <w:sz w:val="32"/>
          <w:szCs w:val="32"/>
        </w:rPr>
      </w:pPr>
    </w:p>
    <w:p w14:paraId="0463EAC2">
      <w:pPr>
        <w:spacing w:line="600" w:lineRule="exact"/>
        <w:ind w:left="420"/>
        <w:rPr>
          <w:rFonts w:ascii="仿宋" w:hAnsi="仿宋" w:eastAsia="仿宋"/>
          <w:sz w:val="32"/>
          <w:szCs w:val="32"/>
        </w:rPr>
      </w:pPr>
    </w:p>
    <w:p w14:paraId="6200CB73">
      <w:pPr>
        <w:spacing w:line="600" w:lineRule="exact"/>
        <w:ind w:left="420"/>
        <w:rPr>
          <w:rFonts w:ascii="仿宋" w:hAnsi="仿宋" w:eastAsia="仿宋"/>
          <w:sz w:val="32"/>
          <w:szCs w:val="32"/>
        </w:rPr>
      </w:pPr>
    </w:p>
    <w:p w14:paraId="679FCA51">
      <w:pPr>
        <w:jc w:val="center"/>
        <w:rPr>
          <w:rFonts w:hint="eastAsia" w:ascii="黑体" w:hAnsi="黑体" w:eastAsia="黑体"/>
          <w:sz w:val="32"/>
          <w:szCs w:val="32"/>
        </w:rPr>
      </w:pPr>
    </w:p>
    <w:p w14:paraId="1E5AE66F">
      <w:pPr>
        <w:jc w:val="center"/>
        <w:rPr>
          <w:rFonts w:hint="eastAsia" w:ascii="黑体" w:hAnsi="黑体" w:eastAsia="黑体"/>
          <w:sz w:val="32"/>
          <w:szCs w:val="32"/>
        </w:rPr>
      </w:pPr>
    </w:p>
    <w:p w14:paraId="3B441E66">
      <w:pPr>
        <w:jc w:val="center"/>
        <w:rPr>
          <w:rFonts w:ascii="黑体" w:hAnsi="黑体" w:eastAsia="黑体"/>
          <w:sz w:val="32"/>
          <w:szCs w:val="32"/>
        </w:rPr>
      </w:pPr>
      <w:r>
        <w:rPr>
          <w:rFonts w:hint="eastAsia" w:ascii="黑体" w:hAnsi="黑体" w:eastAsia="黑体"/>
          <w:sz w:val="32"/>
          <w:szCs w:val="32"/>
        </w:rPr>
        <w:t>第七部分：国有资产信息情况说明</w:t>
      </w:r>
    </w:p>
    <w:p w14:paraId="58CAD2E0">
      <w:pPr>
        <w:ind w:firstLine="6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w:t>
      </w:r>
      <w:r>
        <w:rPr>
          <w:rFonts w:hint="eastAsia" w:ascii="仿宋" w:hAnsi="仿宋" w:eastAsia="仿宋" w:cs="宋体"/>
          <w:sz w:val="30"/>
          <w:szCs w:val="30"/>
          <w:highlight w:val="none"/>
        </w:rPr>
        <w:t>总额</w:t>
      </w:r>
      <w:r>
        <w:rPr>
          <w:rFonts w:hint="eastAsia" w:ascii="仿宋" w:hAnsi="仿宋" w:eastAsia="仿宋" w:cs="宋体"/>
          <w:sz w:val="30"/>
          <w:szCs w:val="30"/>
          <w:highlight w:val="none"/>
          <w:lang w:val="en-US" w:eastAsia="zh-CN"/>
        </w:rPr>
        <w:t>1</w:t>
      </w:r>
      <w:r>
        <w:rPr>
          <w:rFonts w:hint="eastAsia" w:ascii="仿宋" w:hAnsi="仿宋" w:eastAsia="仿宋" w:cs="宋体"/>
          <w:sz w:val="30"/>
          <w:szCs w:val="30"/>
          <w:lang w:val="en-US" w:eastAsia="zh-CN"/>
        </w:rPr>
        <w:t>11.9</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 xml:space="preserve"> 1.07</w:t>
      </w:r>
      <w:r>
        <w:rPr>
          <w:rFonts w:hint="eastAsia" w:ascii="仿宋" w:hAnsi="仿宋" w:eastAsia="仿宋"/>
          <w:sz w:val="32"/>
          <w:szCs w:val="32"/>
          <w:highlight w:val="none"/>
        </w:rPr>
        <w:t>万元</w:t>
      </w:r>
      <w:r>
        <w:rPr>
          <w:rFonts w:hint="eastAsia" w:ascii="仿宋" w:hAnsi="仿宋" w:eastAsia="仿宋"/>
          <w:sz w:val="32"/>
          <w:szCs w:val="32"/>
        </w:rPr>
        <w:t>，主要为</w:t>
      </w:r>
      <w:r>
        <w:rPr>
          <w:rFonts w:hint="eastAsia" w:ascii="仿宋" w:hAnsi="仿宋" w:eastAsia="仿宋"/>
          <w:sz w:val="32"/>
          <w:szCs w:val="32"/>
          <w:lang w:val="en-US" w:eastAsia="zh-CN"/>
        </w:rPr>
        <w:t xml:space="preserve">保险柜、文件柜、空调、保密柜等 </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14:paraId="52F366AF">
      <w:pPr>
        <w:spacing w:line="52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29"/>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03F23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noWrap w:val="0"/>
            <w:vAlign w:val="center"/>
          </w:tcPr>
          <w:p w14:paraId="4C445D22">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预算部门编码及名称:[222]中国共产党保定白沟新城纪律检查工作委员会</w:t>
            </w:r>
          </w:p>
        </w:tc>
        <w:tc>
          <w:tcPr>
            <w:tcW w:w="3617" w:type="dxa"/>
            <w:tcBorders>
              <w:top w:val="nil"/>
              <w:left w:val="nil"/>
              <w:bottom w:val="nil"/>
              <w:right w:val="nil"/>
            </w:tcBorders>
            <w:noWrap w:val="0"/>
            <w:vAlign w:val="center"/>
          </w:tcPr>
          <w:p w14:paraId="70F824F3">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14:paraId="2328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noWrap w:val="0"/>
            <w:vAlign w:val="center"/>
          </w:tcPr>
          <w:p w14:paraId="51C5A77B">
            <w:pPr>
              <w:widowControl/>
              <w:jc w:val="center"/>
              <w:rPr>
                <w:rFonts w:ascii="方正书宋_GBK" w:hAnsi="宋体" w:eastAsia="方正书宋_GBK" w:cs="宋体"/>
                <w:b/>
                <w:bCs/>
                <w:szCs w:val="21"/>
              </w:rPr>
            </w:pPr>
            <w:r>
              <w:rPr>
                <w:rFonts w:hint="eastAsia" w:ascii="方正书宋_GBK" w:hAnsi="宋体" w:eastAsia="方正书宋_GBK" w:cs="宋体"/>
                <w:b/>
                <w:bCs/>
                <w:szCs w:val="21"/>
              </w:rPr>
              <w:t>项   目</w:t>
            </w:r>
          </w:p>
        </w:tc>
        <w:tc>
          <w:tcPr>
            <w:tcW w:w="1932" w:type="dxa"/>
            <w:tcBorders>
              <w:top w:val="single" w:color="auto" w:sz="4" w:space="0"/>
              <w:left w:val="nil"/>
              <w:bottom w:val="single" w:color="auto" w:sz="4" w:space="0"/>
              <w:right w:val="single" w:color="auto" w:sz="4" w:space="0"/>
            </w:tcBorders>
            <w:noWrap w:val="0"/>
            <w:vAlign w:val="center"/>
          </w:tcPr>
          <w:p w14:paraId="15CE522C">
            <w:pPr>
              <w:widowControl/>
              <w:jc w:val="center"/>
              <w:rPr>
                <w:rFonts w:ascii="方正书宋_GBK" w:hAnsi="宋体" w:eastAsia="方正书宋_GBK" w:cs="宋体"/>
                <w:b/>
                <w:bCs/>
                <w:szCs w:val="21"/>
              </w:rPr>
            </w:pPr>
            <w:r>
              <w:rPr>
                <w:rFonts w:hint="eastAsia" w:ascii="方正书宋_GBK" w:hAnsi="宋体" w:eastAsia="方正书宋_GBK" w:cs="宋体"/>
                <w:b/>
                <w:bCs/>
                <w:szCs w:val="21"/>
              </w:rPr>
              <w:t>数量</w:t>
            </w:r>
          </w:p>
        </w:tc>
        <w:tc>
          <w:tcPr>
            <w:tcW w:w="3617" w:type="dxa"/>
            <w:tcBorders>
              <w:top w:val="single" w:color="auto" w:sz="4" w:space="0"/>
              <w:left w:val="nil"/>
              <w:bottom w:val="single" w:color="auto" w:sz="4" w:space="0"/>
              <w:right w:val="single" w:color="auto" w:sz="4" w:space="0"/>
            </w:tcBorders>
            <w:noWrap w:val="0"/>
            <w:vAlign w:val="center"/>
          </w:tcPr>
          <w:p w14:paraId="616EBA92">
            <w:pPr>
              <w:widowControl/>
              <w:jc w:val="center"/>
              <w:rPr>
                <w:rFonts w:ascii="方正书宋_GBK" w:hAnsi="宋体" w:eastAsia="方正书宋_GBK" w:cs="宋体"/>
                <w:b/>
                <w:bCs/>
                <w:szCs w:val="21"/>
              </w:rPr>
            </w:pPr>
            <w:r>
              <w:rPr>
                <w:rFonts w:hint="eastAsia" w:ascii="方正书宋_GBK" w:hAnsi="宋体" w:eastAsia="方正书宋_GBK" w:cs="宋体"/>
                <w:b/>
                <w:bCs/>
                <w:szCs w:val="21"/>
              </w:rPr>
              <w:t>价值（金额</w:t>
            </w:r>
            <w:r>
              <w:rPr>
                <w:rFonts w:hint="eastAsia" w:ascii="方正书宋_GBK" w:hAnsi="宋体" w:eastAsia="方正书宋_GBK" w:cs="宋体"/>
                <w:b/>
                <w:bCs/>
                <w:szCs w:val="21"/>
                <w:lang w:eastAsia="zh-CN"/>
              </w:rPr>
              <w:t>部门</w:t>
            </w:r>
            <w:r>
              <w:rPr>
                <w:rFonts w:hint="eastAsia" w:ascii="方正书宋_GBK" w:hAnsi="宋体" w:eastAsia="方正书宋_GBK" w:cs="宋体"/>
                <w:b/>
                <w:bCs/>
                <w:szCs w:val="21"/>
              </w:rPr>
              <w:t>：万元）</w:t>
            </w:r>
          </w:p>
        </w:tc>
      </w:tr>
      <w:tr w14:paraId="6703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6222C4EA">
            <w:pPr>
              <w:widowControl/>
              <w:jc w:val="center"/>
              <w:rPr>
                <w:rFonts w:hint="eastAsia" w:ascii="方正书宋_GBK" w:hAnsi="宋体" w:eastAsia="方正书宋_GBK" w:cs="宋体"/>
                <w:szCs w:val="21"/>
              </w:rPr>
            </w:pPr>
            <w:r>
              <w:rPr>
                <w:rFonts w:hint="eastAsia" w:ascii="方正书宋_GBK" w:hAnsi="宋体" w:eastAsia="方正书宋_GBK" w:cs="宋体"/>
                <w:szCs w:val="21"/>
              </w:rPr>
              <w:t>资产总额</w:t>
            </w:r>
          </w:p>
        </w:tc>
        <w:tc>
          <w:tcPr>
            <w:tcW w:w="1932" w:type="dxa"/>
            <w:tcBorders>
              <w:top w:val="nil"/>
              <w:left w:val="nil"/>
              <w:bottom w:val="single" w:color="auto" w:sz="4" w:space="0"/>
              <w:right w:val="single" w:color="auto" w:sz="4" w:space="0"/>
            </w:tcBorders>
            <w:noWrap w:val="0"/>
            <w:vAlign w:val="center"/>
          </w:tcPr>
          <w:p w14:paraId="2F840030">
            <w:pPr>
              <w:widowControl/>
              <w:jc w:val="center"/>
              <w:rPr>
                <w:rFonts w:hint="eastAsia" w:ascii="方正书宋_GBK" w:hAnsi="宋体" w:eastAsia="方正书宋_GBK" w:cs="宋体"/>
                <w:b w:val="0"/>
                <w:bCs w:val="0"/>
                <w:szCs w:val="21"/>
              </w:rPr>
            </w:pPr>
            <w:r>
              <w:rPr>
                <w:rFonts w:hint="eastAsia" w:ascii="方正书宋_GBK" w:eastAsia="方正书宋_GBK"/>
                <w:szCs w:val="21"/>
              </w:rPr>
              <w:t>——</w:t>
            </w:r>
          </w:p>
        </w:tc>
        <w:tc>
          <w:tcPr>
            <w:tcW w:w="3617" w:type="dxa"/>
            <w:tcBorders>
              <w:top w:val="nil"/>
              <w:left w:val="nil"/>
              <w:bottom w:val="single" w:color="auto" w:sz="4" w:space="0"/>
              <w:right w:val="single" w:color="auto" w:sz="4" w:space="0"/>
            </w:tcBorders>
            <w:noWrap w:val="0"/>
            <w:vAlign w:val="center"/>
          </w:tcPr>
          <w:p w14:paraId="59839984">
            <w:pPr>
              <w:widowControl/>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111.90</w:t>
            </w:r>
          </w:p>
        </w:tc>
      </w:tr>
      <w:tr w14:paraId="1B4A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22EA7DBB">
            <w:pPr>
              <w:widowControl/>
              <w:jc w:val="left"/>
              <w:rPr>
                <w:rFonts w:hint="eastAsia" w:ascii="方正书宋_GBK" w:hAnsi="宋体" w:eastAsia="方正书宋_GBK" w:cs="宋体"/>
                <w:szCs w:val="21"/>
              </w:rPr>
            </w:pPr>
            <w:r>
              <w:rPr>
                <w:rFonts w:hint="eastAsia" w:ascii="方正书宋_GBK" w:hAnsi="宋体" w:eastAsia="方正书宋_GBK" w:cs="宋体"/>
                <w:szCs w:val="21"/>
              </w:rPr>
              <w:t>1、房屋（平方米）</w:t>
            </w:r>
          </w:p>
        </w:tc>
        <w:tc>
          <w:tcPr>
            <w:tcW w:w="1932" w:type="dxa"/>
            <w:tcBorders>
              <w:top w:val="nil"/>
              <w:left w:val="nil"/>
              <w:bottom w:val="single" w:color="auto" w:sz="4" w:space="0"/>
              <w:right w:val="single" w:color="auto" w:sz="4" w:space="0"/>
            </w:tcBorders>
            <w:noWrap w:val="0"/>
            <w:vAlign w:val="center"/>
          </w:tcPr>
          <w:p w14:paraId="3763ADD8">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392F3C82">
            <w:pPr>
              <w:widowControl/>
              <w:jc w:val="center"/>
              <w:rPr>
                <w:rFonts w:hint="eastAsia" w:ascii="方正书宋_GBK" w:hAnsi="宋体" w:eastAsia="方正书宋_GBK" w:cs="宋体"/>
                <w:b w:val="0"/>
                <w:bCs w:val="0"/>
                <w:szCs w:val="21"/>
                <w:lang w:val="en-US" w:eastAsia="zh-CN"/>
              </w:rPr>
            </w:pPr>
          </w:p>
        </w:tc>
      </w:tr>
      <w:tr w14:paraId="3798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441DF489">
            <w:pPr>
              <w:widowControl/>
              <w:jc w:val="left"/>
              <w:rPr>
                <w:rFonts w:hint="eastAsia" w:ascii="方正书宋_GBK" w:hAnsi="宋体" w:eastAsia="方正书宋_GBK" w:cs="宋体"/>
                <w:szCs w:val="21"/>
              </w:rPr>
            </w:pPr>
            <w:r>
              <w:rPr>
                <w:rFonts w:hint="eastAsia" w:ascii="方正书宋_GBK" w:hAnsi="宋体" w:eastAsia="方正书宋_GBK" w:cs="宋体"/>
                <w:szCs w:val="21"/>
              </w:rPr>
              <w:t xml:space="preserve">   其中：办公用房（平方米）</w:t>
            </w:r>
          </w:p>
        </w:tc>
        <w:tc>
          <w:tcPr>
            <w:tcW w:w="1932" w:type="dxa"/>
            <w:tcBorders>
              <w:top w:val="nil"/>
              <w:left w:val="nil"/>
              <w:bottom w:val="single" w:color="auto" w:sz="4" w:space="0"/>
              <w:right w:val="single" w:color="auto" w:sz="4" w:space="0"/>
            </w:tcBorders>
            <w:noWrap w:val="0"/>
            <w:vAlign w:val="center"/>
          </w:tcPr>
          <w:p w14:paraId="1F93F1F6">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6CBB5422">
            <w:pPr>
              <w:widowControl/>
              <w:jc w:val="center"/>
              <w:rPr>
                <w:rFonts w:hint="eastAsia" w:ascii="方正书宋_GBK" w:hAnsi="宋体" w:eastAsia="方正书宋_GBK" w:cs="宋体"/>
                <w:b w:val="0"/>
                <w:bCs w:val="0"/>
                <w:szCs w:val="21"/>
                <w:lang w:val="en-US" w:eastAsia="zh-CN"/>
              </w:rPr>
            </w:pPr>
          </w:p>
        </w:tc>
      </w:tr>
      <w:tr w14:paraId="680C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179B6CEA">
            <w:pPr>
              <w:widowControl/>
              <w:jc w:val="left"/>
              <w:rPr>
                <w:rFonts w:hint="eastAsia" w:ascii="方正书宋_GBK" w:hAnsi="宋体" w:eastAsia="方正书宋_GBK" w:cs="宋体"/>
                <w:szCs w:val="21"/>
              </w:rPr>
            </w:pPr>
            <w:r>
              <w:rPr>
                <w:rFonts w:hint="eastAsia" w:ascii="方正书宋_GBK" w:hAnsi="宋体" w:eastAsia="方正书宋_GBK" w:cs="宋体"/>
                <w:szCs w:val="21"/>
              </w:rPr>
              <w:t>2、车辆（台、辆）</w:t>
            </w:r>
          </w:p>
        </w:tc>
        <w:tc>
          <w:tcPr>
            <w:tcW w:w="1932" w:type="dxa"/>
            <w:tcBorders>
              <w:top w:val="nil"/>
              <w:left w:val="nil"/>
              <w:bottom w:val="single" w:color="auto" w:sz="4" w:space="0"/>
              <w:right w:val="single" w:color="auto" w:sz="4" w:space="0"/>
            </w:tcBorders>
            <w:noWrap w:val="0"/>
            <w:vAlign w:val="center"/>
          </w:tcPr>
          <w:p w14:paraId="728525B9">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2188EA73">
            <w:pPr>
              <w:widowControl/>
              <w:jc w:val="center"/>
              <w:rPr>
                <w:rFonts w:hint="eastAsia" w:ascii="方正书宋_GBK" w:hAnsi="宋体" w:eastAsia="方正书宋_GBK" w:cs="宋体"/>
                <w:b w:val="0"/>
                <w:bCs w:val="0"/>
                <w:szCs w:val="21"/>
                <w:lang w:val="en-US" w:eastAsia="zh-CN"/>
              </w:rPr>
            </w:pPr>
          </w:p>
        </w:tc>
      </w:tr>
      <w:tr w14:paraId="6F23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24845E74">
            <w:pPr>
              <w:widowControl/>
              <w:jc w:val="left"/>
              <w:rPr>
                <w:rFonts w:hint="eastAsia" w:ascii="方正书宋_GBK" w:hAnsi="宋体" w:eastAsia="方正书宋_GBK" w:cs="宋体"/>
                <w:szCs w:val="21"/>
              </w:rPr>
            </w:pPr>
            <w:r>
              <w:rPr>
                <w:rFonts w:hint="eastAsia" w:ascii="方正书宋_GBK" w:hAnsi="宋体" w:eastAsia="方正书宋_GBK" w:cs="宋体"/>
                <w:szCs w:val="21"/>
              </w:rPr>
              <w:t>3、单价在20万元以上的设备</w:t>
            </w:r>
          </w:p>
        </w:tc>
        <w:tc>
          <w:tcPr>
            <w:tcW w:w="1932" w:type="dxa"/>
            <w:tcBorders>
              <w:top w:val="nil"/>
              <w:left w:val="nil"/>
              <w:bottom w:val="single" w:color="auto" w:sz="4" w:space="0"/>
              <w:right w:val="single" w:color="auto" w:sz="4" w:space="0"/>
            </w:tcBorders>
            <w:noWrap w:val="0"/>
            <w:vAlign w:val="center"/>
          </w:tcPr>
          <w:p w14:paraId="795C60AB">
            <w:pPr>
              <w:widowControl/>
              <w:jc w:val="center"/>
              <w:rPr>
                <w:rFonts w:hint="eastAsia" w:ascii="方正书宋_GBK" w:hAnsi="宋体" w:eastAsia="方正书宋_GBK" w:cs="宋体"/>
                <w:b w:val="0"/>
                <w:bCs w:val="0"/>
                <w:szCs w:val="21"/>
                <w:lang w:val="en-US" w:eastAsia="zh-CN"/>
              </w:rPr>
            </w:pPr>
          </w:p>
        </w:tc>
        <w:tc>
          <w:tcPr>
            <w:tcW w:w="3617" w:type="dxa"/>
            <w:tcBorders>
              <w:top w:val="nil"/>
              <w:left w:val="nil"/>
              <w:bottom w:val="single" w:color="auto" w:sz="4" w:space="0"/>
              <w:right w:val="single" w:color="auto" w:sz="4" w:space="0"/>
            </w:tcBorders>
            <w:noWrap w:val="0"/>
            <w:vAlign w:val="center"/>
          </w:tcPr>
          <w:p w14:paraId="098D6CD9">
            <w:pPr>
              <w:widowControl/>
              <w:jc w:val="center"/>
              <w:rPr>
                <w:rFonts w:hint="eastAsia" w:ascii="方正书宋_GBK" w:hAnsi="宋体" w:eastAsia="方正书宋_GBK" w:cs="宋体"/>
                <w:b w:val="0"/>
                <w:bCs w:val="0"/>
                <w:szCs w:val="21"/>
                <w:lang w:val="en-US" w:eastAsia="zh-CN"/>
              </w:rPr>
            </w:pPr>
          </w:p>
        </w:tc>
      </w:tr>
      <w:tr w14:paraId="7717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noWrap w:val="0"/>
            <w:vAlign w:val="center"/>
          </w:tcPr>
          <w:p w14:paraId="1DB73259">
            <w:pPr>
              <w:widowControl/>
              <w:jc w:val="left"/>
              <w:rPr>
                <w:rFonts w:hint="eastAsia" w:ascii="方正书宋_GBK" w:hAnsi="宋体" w:eastAsia="方正书宋_GBK" w:cs="宋体"/>
                <w:szCs w:val="21"/>
              </w:rPr>
            </w:pPr>
            <w:r>
              <w:rPr>
                <w:rFonts w:hint="eastAsia" w:ascii="方正书宋_GBK" w:hAnsi="宋体" w:eastAsia="方正书宋_GBK" w:cs="宋体"/>
                <w:szCs w:val="21"/>
              </w:rPr>
              <w:t>4、其他固定资产</w:t>
            </w:r>
          </w:p>
        </w:tc>
        <w:tc>
          <w:tcPr>
            <w:tcW w:w="1932" w:type="dxa"/>
            <w:tcBorders>
              <w:top w:val="nil"/>
              <w:left w:val="nil"/>
              <w:bottom w:val="single" w:color="auto" w:sz="4" w:space="0"/>
              <w:right w:val="single" w:color="auto" w:sz="4" w:space="0"/>
            </w:tcBorders>
            <w:noWrap w:val="0"/>
            <w:vAlign w:val="center"/>
          </w:tcPr>
          <w:p w14:paraId="6F331DE4">
            <w:pPr>
              <w:widowControl/>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693</w:t>
            </w:r>
          </w:p>
        </w:tc>
        <w:tc>
          <w:tcPr>
            <w:tcW w:w="3617" w:type="dxa"/>
            <w:tcBorders>
              <w:top w:val="nil"/>
              <w:left w:val="nil"/>
              <w:bottom w:val="single" w:color="auto" w:sz="4" w:space="0"/>
              <w:right w:val="single" w:color="auto" w:sz="4" w:space="0"/>
            </w:tcBorders>
            <w:noWrap w:val="0"/>
            <w:vAlign w:val="center"/>
          </w:tcPr>
          <w:p w14:paraId="5FAFE627">
            <w:pPr>
              <w:widowControl/>
              <w:jc w:val="center"/>
              <w:rPr>
                <w:rFonts w:hint="default" w:ascii="方正书宋_GBK" w:hAnsi="宋体" w:eastAsia="方正书宋_GBK" w:cs="宋体"/>
                <w:b w:val="0"/>
                <w:bCs w:val="0"/>
                <w:szCs w:val="21"/>
                <w:lang w:val="en-US" w:eastAsia="zh-CN"/>
              </w:rPr>
            </w:pPr>
            <w:r>
              <w:rPr>
                <w:rFonts w:hint="eastAsia" w:ascii="方正书宋_GBK" w:hAnsi="宋体" w:eastAsia="方正书宋_GBK" w:cs="宋体"/>
                <w:b w:val="0"/>
                <w:bCs w:val="0"/>
                <w:szCs w:val="21"/>
                <w:lang w:val="en-US" w:eastAsia="zh-CN"/>
              </w:rPr>
              <w:t>111.90</w:t>
            </w:r>
          </w:p>
        </w:tc>
      </w:tr>
    </w:tbl>
    <w:p w14:paraId="48C07CD5">
      <w:pPr>
        <w:spacing w:line="520" w:lineRule="exact"/>
        <w:ind w:firstLine="640"/>
        <w:rPr>
          <w:rFonts w:hint="eastAsia" w:ascii="仿宋" w:hAnsi="仿宋" w:eastAsia="仿宋"/>
          <w:sz w:val="32"/>
          <w:szCs w:val="32"/>
        </w:rPr>
      </w:pPr>
    </w:p>
    <w:p w14:paraId="77C9AC63">
      <w:pPr>
        <w:spacing w:line="520" w:lineRule="exact"/>
        <w:jc w:val="center"/>
        <w:rPr>
          <w:rFonts w:ascii="仿宋" w:hAnsi="仿宋" w:eastAsia="仿宋"/>
          <w:sz w:val="32"/>
          <w:szCs w:val="32"/>
        </w:rPr>
      </w:pPr>
    </w:p>
    <w:p w14:paraId="3B0DDC16">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第八部分：名词解释</w:t>
      </w:r>
    </w:p>
    <w:p w14:paraId="45264019">
      <w:pPr>
        <w:spacing w:line="500" w:lineRule="exact"/>
        <w:ind w:firstLine="643"/>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02F06A94">
      <w:pPr>
        <w:spacing w:line="500" w:lineRule="exact"/>
        <w:ind w:firstLine="643"/>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3E3BBB2A">
      <w:pPr>
        <w:spacing w:line="500" w:lineRule="exact"/>
        <w:ind w:firstLine="643"/>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27FF4543">
      <w:pPr>
        <w:spacing w:line="500" w:lineRule="exact"/>
        <w:ind w:firstLine="643"/>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52AC3514">
      <w:pPr>
        <w:spacing w:line="500" w:lineRule="exact"/>
        <w:ind w:firstLine="643"/>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部门</w:t>
      </w:r>
      <w:r>
        <w:rPr>
          <w:rFonts w:hint="eastAsia"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hint="eastAsia"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hint="eastAsia"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hint="eastAsia" w:ascii="仿宋" w:hAnsi="仿宋" w:eastAsia="仿宋"/>
          <w:sz w:val="32"/>
          <w:szCs w:val="32"/>
        </w:rPr>
        <w:t>按规定开支的各类公务接待（含外宾接待）支出。</w:t>
      </w:r>
    </w:p>
    <w:p w14:paraId="50805F3D">
      <w:pPr>
        <w:ind w:firstLine="803"/>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w:t>
      </w:r>
      <w:r>
        <w:rPr>
          <w:rFonts w:hint="eastAsia" w:ascii="仿宋" w:hAnsi="仿宋" w:eastAsia="仿宋"/>
          <w:sz w:val="32"/>
          <w:szCs w:val="32"/>
          <w:lang w:eastAsia="zh-CN"/>
        </w:rPr>
        <w:t>部门</w:t>
      </w:r>
      <w:r>
        <w:rPr>
          <w:rFonts w:hint="eastAsia" w:ascii="仿宋" w:hAnsi="仿宋" w:eastAsia="仿宋"/>
          <w:sz w:val="32"/>
          <w:szCs w:val="32"/>
        </w:rPr>
        <w:t>（含参照公务员法管理的事业</w:t>
      </w:r>
      <w:r>
        <w:rPr>
          <w:rFonts w:hint="eastAsia" w:ascii="仿宋" w:hAnsi="仿宋" w:eastAsia="仿宋"/>
          <w:sz w:val="32"/>
          <w:szCs w:val="32"/>
          <w:lang w:eastAsia="zh-CN"/>
        </w:rPr>
        <w:t>部门</w:t>
      </w:r>
      <w:r>
        <w:rPr>
          <w:rFonts w:hint="eastAsia"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E8A218">
      <w:pPr>
        <w:ind w:firstLine="803"/>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3AE7ABC9">
      <w:pPr>
        <w:ind w:firstLine="600"/>
        <w:rPr>
          <w:rFonts w:ascii="宋体" w:cs="宋体"/>
          <w:sz w:val="30"/>
          <w:szCs w:val="30"/>
        </w:rPr>
      </w:pPr>
    </w:p>
    <w:p w14:paraId="4A500E70">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4B9F93A6">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我部门</w:t>
      </w:r>
      <w:r>
        <w:rPr>
          <w:rFonts w:hint="eastAsia" w:ascii="仿宋" w:hAnsi="仿宋" w:eastAsia="仿宋" w:cs="仿宋"/>
          <w:b w:val="0"/>
          <w:bCs/>
          <w:sz w:val="32"/>
          <w:szCs w:val="32"/>
        </w:rPr>
        <w:t>无其他需说明的事项。</w:t>
      </w:r>
    </w:p>
    <w:p w14:paraId="5F0E3399">
      <w:pPr>
        <w:ind w:firstLine="600"/>
        <w:rPr>
          <w:rFonts w:ascii="宋体" w:cs="宋体"/>
          <w:sz w:val="30"/>
          <w:szCs w:val="30"/>
        </w:rPr>
      </w:pPr>
    </w:p>
    <w:sectPr>
      <w:pgSz w:w="11906" w:h="16838" w:orient="landscape"/>
      <w:pgMar w:top="1531" w:right="1134" w:bottom="1474"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_GBK">
    <w:altName w:val="Segoe Print"/>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2F46F">
    <w:pPr>
      <w:pStyle w:val="18"/>
      <w:ind w:right="360" w:firstLine="360"/>
    </w:pPr>
    <w:r>
      <w:rPr>
        <w:rFonts w:ascii="Calibri" w:hAnsi="Calibri"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35875992">
                          <w:pPr>
                            <w:pStyle w:val="18"/>
                          </w:pPr>
                          <w:r>
                            <w:fldChar w:fldCharType="begin"/>
                          </w:r>
                          <w:r>
                            <w:rPr>
                              <w:rStyle w:val="183"/>
                            </w:rPr>
                            <w:instrText xml:space="preserve"> PAGE  </w:instrText>
                          </w:r>
                          <w:r>
                            <w:fldChar w:fldCharType="separate"/>
                          </w:r>
                          <w:r>
                            <w:rPr>
                              <w:rStyle w:val="183"/>
                            </w:rPr>
                            <w:t>19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HZalb7NAQAAnQMAAA4AAAAAAAAAAQAgAAAAHwEAAGRycy9l&#10;Mm9Eb2MueG1sUEsFBgAAAAAGAAYAWQEAAF4FAAAAAA==&#10;">
              <v:fill on="f" focussize="0,0"/>
              <v:stroke on="f"/>
              <v:imagedata o:title=""/>
              <o:lock v:ext="edit" aspectratio="f"/>
              <v:textbox inset="0mm,0mm,0mm,0mm" style="mso-fit-shape-to-text:t;">
                <w:txbxContent>
                  <w:p w14:paraId="35875992">
                    <w:pPr>
                      <w:pStyle w:val="18"/>
                    </w:pPr>
                    <w:r>
                      <w:fldChar w:fldCharType="begin"/>
                    </w:r>
                    <w:r>
                      <w:rPr>
                        <w:rStyle w:val="183"/>
                      </w:rPr>
                      <w:instrText xml:space="preserve"> PAGE  </w:instrText>
                    </w:r>
                    <w:r>
                      <w:fldChar w:fldCharType="separate"/>
                    </w:r>
                    <w:r>
                      <w:rPr>
                        <w:rStyle w:val="183"/>
                      </w:rPr>
                      <w:t>19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chineseCounting"/>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33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qFormat/>
    <w:uiPriority w:val="0"/>
  </w:style>
  <w:style w:type="table" w:default="1" w:styleId="29">
    <w:name w:val="Normal Table"/>
    <w:semiHidden/>
    <w:qFormat/>
    <w:uiPriority w:val="0"/>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2">
    <w:name w:val="Normal Indent"/>
    <w:basedOn w:val="1"/>
    <w:qFormat/>
    <w:uiPriority w:val="0"/>
    <w:pPr>
      <w:ind w:firstLine="42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79"/>
    <w:semiHidden/>
    <w:unhideWhenUsed/>
    <w:qFormat/>
    <w:uiPriority w:val="99"/>
    <w:pPr>
      <w:spacing w:after="0" w:line="240" w:lineRule="auto"/>
    </w:pPr>
    <w:rPr>
      <w:sz w:val="20"/>
    </w:rPr>
  </w:style>
  <w:style w:type="paragraph" w:styleId="18">
    <w:name w:val="footer"/>
    <w:basedOn w:val="1"/>
    <w:link w:val="184"/>
    <w:qFormat/>
    <w:uiPriority w:val="0"/>
    <w:pPr>
      <w:tabs>
        <w:tab w:val="center" w:pos="4153"/>
        <w:tab w:val="right" w:pos="8306"/>
      </w:tabs>
      <w:jc w:val="left"/>
    </w:pPr>
    <w:rPr>
      <w:rFonts w:cs="Times New Roman"/>
      <w:sz w:val="18"/>
      <w:szCs w:val="18"/>
    </w:rPr>
  </w:style>
  <w:style w:type="paragraph" w:styleId="19">
    <w:name w:val="header"/>
    <w:basedOn w:val="1"/>
    <w:link w:val="185"/>
    <w:qFormat/>
    <w:uiPriority w:val="0"/>
    <w:pPr>
      <w:pBdr>
        <w:bottom w:val="single" w:color="000000" w:sz="6" w:space="1"/>
      </w:pBdr>
      <w:tabs>
        <w:tab w:val="center" w:pos="4153"/>
        <w:tab w:val="right" w:pos="8306"/>
      </w:tabs>
      <w:jc w:val="center"/>
    </w:pPr>
    <w:rPr>
      <w:rFonts w:cs="Times New Roman"/>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78"/>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000FF"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3"/>
    <w:qFormat/>
    <w:uiPriority w:val="9"/>
    <w:rPr>
      <w:rFonts w:ascii="等线" w:hAnsi="等线" w:eastAsia="等线" w:cs="等线"/>
      <w:sz w:val="40"/>
      <w:szCs w:val="40"/>
    </w:rPr>
  </w:style>
  <w:style w:type="character" w:customStyle="1" w:styleId="36">
    <w:name w:val="Heading 2 Char"/>
    <w:basedOn w:val="31"/>
    <w:link w:val="4"/>
    <w:qFormat/>
    <w:uiPriority w:val="9"/>
    <w:rPr>
      <w:rFonts w:ascii="等线" w:hAnsi="等线" w:eastAsia="等线" w:cs="等线"/>
      <w:sz w:val="34"/>
    </w:rPr>
  </w:style>
  <w:style w:type="character" w:customStyle="1" w:styleId="37">
    <w:name w:val="Heading 3 Char"/>
    <w:basedOn w:val="31"/>
    <w:link w:val="5"/>
    <w:uiPriority w:val="9"/>
    <w:rPr>
      <w:rFonts w:ascii="等线" w:hAnsi="等线" w:eastAsia="等线" w:cs="等线"/>
      <w:sz w:val="30"/>
      <w:szCs w:val="30"/>
    </w:rPr>
  </w:style>
  <w:style w:type="character" w:customStyle="1" w:styleId="38">
    <w:name w:val="Heading 4 Char"/>
    <w:basedOn w:val="31"/>
    <w:link w:val="6"/>
    <w:uiPriority w:val="9"/>
    <w:rPr>
      <w:rFonts w:ascii="等线" w:hAnsi="等线" w:eastAsia="等线" w:cs="等线"/>
      <w:b/>
      <w:bCs/>
      <w:sz w:val="26"/>
      <w:szCs w:val="26"/>
    </w:rPr>
  </w:style>
  <w:style w:type="character" w:customStyle="1" w:styleId="39">
    <w:name w:val="Heading 5 Char"/>
    <w:basedOn w:val="31"/>
    <w:link w:val="7"/>
    <w:uiPriority w:val="9"/>
    <w:rPr>
      <w:rFonts w:ascii="等线" w:hAnsi="等线" w:eastAsia="等线" w:cs="等线"/>
      <w:b/>
      <w:bCs/>
      <w:sz w:val="24"/>
      <w:szCs w:val="24"/>
    </w:rPr>
  </w:style>
  <w:style w:type="character" w:customStyle="1" w:styleId="40">
    <w:name w:val="Heading 6 Char"/>
    <w:basedOn w:val="31"/>
    <w:link w:val="8"/>
    <w:qFormat/>
    <w:uiPriority w:val="9"/>
    <w:rPr>
      <w:rFonts w:ascii="等线" w:hAnsi="等线" w:eastAsia="等线" w:cs="等线"/>
      <w:b/>
      <w:bCs/>
      <w:sz w:val="22"/>
      <w:szCs w:val="22"/>
    </w:rPr>
  </w:style>
  <w:style w:type="character" w:customStyle="1" w:styleId="41">
    <w:name w:val="Heading 7 Char"/>
    <w:basedOn w:val="31"/>
    <w:link w:val="9"/>
    <w:uiPriority w:val="9"/>
    <w:rPr>
      <w:rFonts w:ascii="等线" w:hAnsi="等线" w:eastAsia="等线" w:cs="等线"/>
      <w:b/>
      <w:bCs/>
      <w:i/>
      <w:iCs/>
      <w:sz w:val="22"/>
      <w:szCs w:val="22"/>
    </w:rPr>
  </w:style>
  <w:style w:type="character" w:customStyle="1" w:styleId="42">
    <w:name w:val="Heading 8 Char"/>
    <w:basedOn w:val="31"/>
    <w:link w:val="10"/>
    <w:uiPriority w:val="9"/>
    <w:rPr>
      <w:rFonts w:ascii="等线" w:hAnsi="等线" w:eastAsia="等线" w:cs="等线"/>
      <w:i/>
      <w:iCs/>
      <w:sz w:val="22"/>
      <w:szCs w:val="22"/>
    </w:rPr>
  </w:style>
  <w:style w:type="character" w:customStyle="1" w:styleId="43">
    <w:name w:val="Heading 9 Char"/>
    <w:basedOn w:val="31"/>
    <w:link w:val="11"/>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Caption Char"/>
    <w:qFormat/>
    <w:uiPriority w:val="99"/>
  </w:style>
  <w:style w:type="table" w:customStyle="1" w:styleId="53">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basedOn w:val="29"/>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basedOn w:val="29"/>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basedOn w:val="29"/>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basedOn w:val="29"/>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basedOn w:val="29"/>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basedOn w:val="29"/>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basedOn w:val="29"/>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basedOn w:val="29"/>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basedOn w:val="29"/>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basedOn w:val="29"/>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basedOn w:val="29"/>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basedOn w:val="29"/>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basedOn w:val="29"/>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basedOn w:val="29"/>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basedOn w:val="29"/>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basedOn w:val="29"/>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basedOn w:val="29"/>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basedOn w:val="29"/>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basedOn w:val="29"/>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basedOn w:val="29"/>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basedOn w:val="29"/>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basedOn w:val="29"/>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basedOn w:val="29"/>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basedOn w:val="29"/>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basedOn w:val="29"/>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basedOn w:val="29"/>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basedOn w:val="29"/>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basedOn w:val="29"/>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basedOn w:val="29"/>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basedOn w:val="29"/>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basedOn w:val="29"/>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basedOn w:val="29"/>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basedOn w:val="29"/>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basedOn w:val="29"/>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ned - Accent"/>
    <w:basedOn w:val="29"/>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basedOn w:val="29"/>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basedOn w:val="29"/>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basedOn w:val="29"/>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basedOn w:val="29"/>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basedOn w:val="29"/>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basedOn w:val="29"/>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basedOn w:val="29"/>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basedOn w:val="29"/>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basedOn w:val="29"/>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basedOn w:val="29"/>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basedOn w:val="29"/>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basedOn w:val="29"/>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basedOn w:val="29"/>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basedOn w:val="29"/>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basedOn w:val="29"/>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3"/>
    <w:uiPriority w:val="99"/>
    <w:rPr>
      <w:sz w:val="18"/>
    </w:rPr>
  </w:style>
  <w:style w:type="character" w:customStyle="1" w:styleId="179">
    <w:name w:val="Endnote Text Char"/>
    <w:link w:val="17"/>
    <w:qFormat/>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paragraph" w:customStyle="1" w:styleId="181">
    <w:name w:val="Normal (Web)"/>
    <w:basedOn w:val="1"/>
    <w:qFormat/>
    <w:uiPriority w:val="0"/>
    <w:pPr>
      <w:widowControl/>
      <w:spacing w:before="100" w:beforeAutospacing="1" w:after="100" w:afterAutospacing="1"/>
      <w:jc w:val="left"/>
    </w:pPr>
    <w:rPr>
      <w:rFonts w:ascii="宋体" w:hAnsi="宋体" w:cs="宋体"/>
      <w:sz w:val="24"/>
    </w:rPr>
  </w:style>
  <w:style w:type="paragraph" w:customStyle="1" w:styleId="182">
    <w:name w:val="List Paragraph1"/>
    <w:basedOn w:val="1"/>
    <w:qFormat/>
    <w:uiPriority w:val="0"/>
    <w:pPr>
      <w:ind w:firstLine="420"/>
    </w:pPr>
  </w:style>
  <w:style w:type="character" w:customStyle="1" w:styleId="183">
    <w:name w:val="page number"/>
    <w:basedOn w:val="31"/>
    <w:qFormat/>
    <w:uiPriority w:val="0"/>
  </w:style>
  <w:style w:type="character" w:customStyle="1" w:styleId="184">
    <w:name w:val="Footer Char"/>
    <w:basedOn w:val="31"/>
    <w:link w:val="18"/>
    <w:semiHidden/>
    <w:qFormat/>
    <w:uiPriority w:val="0"/>
    <w:rPr>
      <w:rFonts w:cs="Times New Roman"/>
      <w:sz w:val="18"/>
      <w:szCs w:val="18"/>
    </w:rPr>
  </w:style>
  <w:style w:type="character" w:customStyle="1" w:styleId="185">
    <w:name w:val="Header Char"/>
    <w:basedOn w:val="31"/>
    <w:link w:val="19"/>
    <w:semiHidden/>
    <w:qFormat/>
    <w:uiPriority w:val="0"/>
    <w:rPr>
      <w:rFonts w:cs="Times New Roman"/>
      <w:sz w:val="18"/>
      <w:szCs w:val="18"/>
    </w:rPr>
  </w:style>
  <w:style w:type="character" w:customStyle="1" w:styleId="186">
    <w:name w:val="apple-converted-space"/>
    <w:basedOn w:val="31"/>
    <w:qFormat/>
    <w:uiPriority w:val="0"/>
    <w:rPr>
      <w:rFonts w:cs="Times New Roman"/>
    </w:rPr>
  </w:style>
  <w:style w:type="character" w:customStyle="1" w:styleId="187">
    <w:name w:val="fontstyle11"/>
    <w:basedOn w:val="31"/>
    <w:qFormat/>
    <w:uiPriority w:val="0"/>
    <w:rPr>
      <w:rFonts w:ascii="仿宋" w:hAnsi="仿宋" w:eastAsia="仿宋" w:cs="仿宋"/>
      <w:color w:val="000000"/>
      <w:sz w:val="32"/>
      <w:szCs w:val="32"/>
    </w:rPr>
  </w:style>
  <w:style w:type="character" w:customStyle="1" w:styleId="188">
    <w:name w:val="fontstyle41"/>
    <w:basedOn w:val="31"/>
    <w:qFormat/>
    <w:uiPriority w:val="0"/>
    <w:rPr>
      <w:rFonts w:ascii="楷体" w:hAnsi="楷体" w:eastAsia="楷体" w:cs="楷体"/>
      <w:color w:val="000000"/>
      <w:sz w:val="32"/>
      <w:szCs w:val="32"/>
    </w:rPr>
  </w:style>
  <w:style w:type="character" w:customStyle="1" w:styleId="189">
    <w:name w:val="font61"/>
    <w:basedOn w:val="31"/>
    <w:qFormat/>
    <w:uiPriority w:val="0"/>
    <w:rPr>
      <w:rFonts w:hint="eastAsia" w:ascii="宋体" w:hAnsi="宋体" w:eastAsia="宋体" w:cs="宋体"/>
      <w:color w:val="000000"/>
      <w:sz w:val="18"/>
      <w:szCs w:val="18"/>
      <w:u w:val="none"/>
    </w:rPr>
  </w:style>
  <w:style w:type="character" w:customStyle="1" w:styleId="190">
    <w:name w:val="font71"/>
    <w:basedOn w:val="31"/>
    <w:qFormat/>
    <w:uiPriority w:val="0"/>
    <w:rPr>
      <w:rFonts w:hint="default" w:ascii="Calibri" w:hAnsi="Calibri" w:cs="Calibri"/>
      <w:b/>
      <w:bCs/>
      <w:color w:val="000000"/>
      <w:sz w:val="18"/>
      <w:szCs w:val="18"/>
      <w:u w:val="none"/>
    </w:rPr>
  </w:style>
  <w:style w:type="character" w:customStyle="1" w:styleId="191">
    <w:name w:val="font51"/>
    <w:basedOn w:val="31"/>
    <w:qFormat/>
    <w:uiPriority w:val="0"/>
    <w:rPr>
      <w:rFonts w:hint="eastAsia" w:ascii="宋体" w:hAnsi="宋体" w:eastAsia="宋体" w:cs="宋体"/>
      <w:b/>
      <w:bCs/>
      <w:color w:val="000000"/>
      <w:sz w:val="18"/>
      <w:szCs w:val="18"/>
      <w:u w:val="none"/>
    </w:rPr>
  </w:style>
  <w:style w:type="character" w:customStyle="1" w:styleId="192">
    <w:name w:val="font31"/>
    <w:basedOn w:val="31"/>
    <w:qFormat/>
    <w:uiPriority w:val="0"/>
    <w:rPr>
      <w:rFonts w:hint="eastAsia" w:ascii="宋体" w:hAnsi="宋体" w:eastAsia="宋体" w:cs="宋体"/>
      <w:color w:val="000000"/>
      <w:sz w:val="16"/>
      <w:szCs w:val="16"/>
      <w:u w:val="none"/>
    </w:rPr>
  </w:style>
  <w:style w:type="character" w:customStyle="1" w:styleId="193">
    <w:name w:val="font21"/>
    <w:basedOn w:val="31"/>
    <w:qFormat/>
    <w:uiPriority w:val="0"/>
    <w:rPr>
      <w:rFonts w:hint="default" w:ascii="Calibri" w:hAnsi="Calibri" w:cs="Calibri"/>
      <w:b/>
      <w:bCs/>
      <w:color w:val="000000"/>
      <w:sz w:val="16"/>
      <w:szCs w:val="16"/>
      <w:u w:val="none"/>
    </w:rPr>
  </w:style>
  <w:style w:type="character" w:customStyle="1" w:styleId="194">
    <w:name w:val="font11"/>
    <w:basedOn w:val="31"/>
    <w:qFormat/>
    <w:uiPriority w:val="0"/>
    <w:rPr>
      <w:rFonts w:hint="default" w:ascii="Calibri" w:hAnsi="Calibri" w:cs="Calibri"/>
      <w:color w:val="000000"/>
      <w:sz w:val="16"/>
      <w:szCs w:val="16"/>
      <w:u w:val="none"/>
    </w:rPr>
  </w:style>
  <w:style w:type="character" w:customStyle="1" w:styleId="195">
    <w:name w:val="font81"/>
    <w:basedOn w:val="31"/>
    <w:qFormat/>
    <w:uiPriority w:val="0"/>
    <w:rPr>
      <w:rFonts w:hint="eastAsia" w:ascii="宋体" w:hAnsi="宋体" w:eastAsia="宋体" w:cs="宋体"/>
      <w:color w:val="000000"/>
      <w:sz w:val="18"/>
      <w:szCs w:val="18"/>
      <w:u w:val="none"/>
    </w:rPr>
  </w:style>
  <w:style w:type="character" w:customStyle="1" w:styleId="196">
    <w:name w:val="font41"/>
    <w:basedOn w:val="3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23</Pages>
  <Words>3320</Words>
  <Characters>3548</Characters>
  <TotalTime>0</TotalTime>
  <ScaleCrop>false</ScaleCrop>
  <LinksUpToDate>false</LinksUpToDate>
  <CharactersWithSpaces>3565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2017-04-07T18:03:00Z</dcterms:created>
  <dc:creator>Administrator</dc:creator>
  <cp:lastModifiedBy>萌阿萌z</cp:lastModifiedBy>
  <dcterms:modified xsi:type="dcterms:W3CDTF">2025-08-04T08:43:53Z</dcterms:modified>
  <dc:title>冷月☆无极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041E97A70ABA4DE2B8619469E04AD838_13</vt:lpwstr>
  </property>
  <property fmtid="{D5CDD505-2E9C-101B-9397-08002B2CF9AE}" pid="4" name="KSOTemplateDocerSaveRecord">
    <vt:lpwstr>eyJoZGlkIjoiYzU0MDJmNGVjYzkxOGRhNjZjZTQ1YWY0YzMxODkwOGIiLCJ1c2VySWQiOiI2OTU5OTQ2MDEifQ==</vt:lpwstr>
  </property>
</Properties>
</file>