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19742B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07CF1849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297E51E1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793AF2C5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72"/>
        </w:rPr>
        <w:t>中国共产党保定白沟新城纪律检查工作委员会</w:t>
      </w:r>
    </w:p>
    <w:p w14:paraId="1B93D882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72"/>
        </w:rPr>
        <w:t>2022年部门预算绩效文本</w:t>
      </w:r>
    </w:p>
    <w:p w14:paraId="16439829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>（草案）</w:t>
      </w:r>
    </w:p>
    <w:p w14:paraId="6AFFC61E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6C033022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D9E3E1F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3CC7D2B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B7AD833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08376266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DE7A35F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61C35A38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D049F7D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065A49F4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6F3780D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58A15CC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23B1FCF0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0EE856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6A003D3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33A5F55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1B23B629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79926AD0">
      <w:pPr>
        <w:spacing w:before="0" w:after="0" w:line="240" w:lineRule="auto"/>
        <w:ind w:firstLine="0"/>
        <w:jc w:val="center"/>
        <w:outlineLvl w:val="9"/>
      </w:pPr>
      <w:r>
        <w:rPr>
          <w:rFonts w:ascii="宋体" w:hAnsi="宋体" w:eastAsia="宋体" w:cs="宋体"/>
          <w:color w:val="000000"/>
          <w:sz w:val="21"/>
        </w:rPr>
        <w:t xml:space="preserve"> </w:t>
      </w:r>
    </w:p>
    <w:p w14:paraId="5D9EE7F4">
      <w:pPr>
        <w:spacing w:before="0" w:after="0" w:line="240" w:lineRule="auto"/>
        <w:ind w:firstLine="0"/>
        <w:jc w:val="center"/>
        <w:outlineLvl w:val="9"/>
      </w:pPr>
      <w:r>
        <w:rPr>
          <w:rFonts w:ascii="方正楷体_GBK" w:hAnsi="方正楷体_GBK" w:eastAsia="方正楷体_GBK" w:cs="方正楷体_GBK"/>
          <w:b/>
          <w:color w:val="000000"/>
          <w:sz w:val="32"/>
        </w:rPr>
        <w:t>中国共产党保定白沟新城纪律检查工作委员会编制</w:t>
      </w:r>
    </w:p>
    <w:p w14:paraId="2D56AE8D">
      <w:pPr>
        <w:spacing w:before="0" w:after="0" w:line="240" w:lineRule="auto"/>
        <w:ind w:firstLine="0"/>
        <w:jc w:val="center"/>
        <w:outlineLvl w:val="9"/>
        <w:sectPr>
          <w:pgSz w:w="11900" w:h="16840" w:orient="landscape"/>
          <w:pgMar w:top="1984" w:right="1304" w:bottom="1134" w:left="1304" w:header="720" w:footer="720" w:gutter="0"/>
          <w:cols w:space="1701" w:num="1"/>
          <w:titlePg/>
        </w:sectPr>
      </w:pPr>
      <w:r>
        <w:rPr>
          <w:rFonts w:ascii="方正楷体_GBK" w:hAnsi="方正楷体_GBK" w:eastAsia="方正楷体_GBK" w:cs="方正楷体_GBK"/>
          <w:b/>
          <w:color w:val="000000"/>
          <w:sz w:val="32"/>
        </w:rPr>
        <w:t>保定白沟新城财政局审核</w:t>
      </w:r>
    </w:p>
    <w:p w14:paraId="7626D57F">
      <w:pPr>
        <w:spacing w:before="0" w:after="0" w:line="240" w:lineRule="auto"/>
        <w:ind w:firstLine="0"/>
        <w:jc w:val="center"/>
        <w:outlineLvl w:val="9"/>
        <w:sectPr>
          <w:pgSz w:w="11900" w:h="16840" w:orient="landscape"/>
          <w:pgMar w:top="1984" w:right="1304" w:bottom="1134" w:left="1304" w:header="720" w:footer="720" w:gutter="0"/>
          <w:cols w:space="1701" w:num="1"/>
          <w:titlePg/>
        </w:sectPr>
      </w:pPr>
    </w:p>
    <w:p w14:paraId="2918CEC2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6"/>
        </w:rPr>
        <w:t xml:space="preserve"> </w:t>
      </w:r>
    </w:p>
    <w:p w14:paraId="59A59B3B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36"/>
        </w:rPr>
        <w:t>目    录</w:t>
      </w:r>
    </w:p>
    <w:p w14:paraId="1EDA2EB5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 xml:space="preserve"> </w:t>
      </w:r>
    </w:p>
    <w:p w14:paraId="67180C14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>第一部分 部门整体绩效目标</w:t>
      </w:r>
    </w:p>
    <w:p w14:paraId="3A5B2753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TOC \o "2-2" \h \z \u</w:instrText>
      </w:r>
      <w:r>
        <w:fldChar w:fldCharType="separate"/>
      </w:r>
      <w:r>
        <w:fldChar w:fldCharType="begin"/>
      </w:r>
      <w:r>
        <w:instrText xml:space="preserve"> HYPERLINK \l "_Toc_2_2_0000000001" </w:instrText>
      </w:r>
      <w:r>
        <w:fldChar w:fldCharType="separate"/>
      </w:r>
      <w:r>
        <w:t>一、总体绩效目标</w:t>
      </w:r>
      <w:r>
        <w:tab/>
      </w:r>
      <w:r>
        <w:fldChar w:fldCharType="begin"/>
      </w:r>
      <w:r>
        <w:instrText xml:space="preserve">PAGEREF _Toc_2_2_0000000001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50EB646C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"_Toc_2_2_0000000002" </w:instrText>
      </w:r>
      <w:r>
        <w:fldChar w:fldCharType="separate"/>
      </w:r>
      <w:r>
        <w:t>二、分项绩效目标</w:t>
      </w:r>
      <w:r>
        <w:tab/>
      </w:r>
      <w:r>
        <w:fldChar w:fldCharType="begin"/>
      </w:r>
      <w:r>
        <w:instrText xml:space="preserve">PAGEREF _Toc_2_2_0000000002 \h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45712765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"_Toc_2_2_0000000003" </w:instrText>
      </w:r>
      <w:r>
        <w:fldChar w:fldCharType="separate"/>
      </w:r>
      <w:r>
        <w:t>三、工作保障措施</w:t>
      </w:r>
      <w:r>
        <w:tab/>
      </w:r>
      <w:r>
        <w:fldChar w:fldCharType="begin"/>
      </w:r>
      <w:r>
        <w:instrText xml:space="preserve">PAGEREF _Toc_2_2_0000000003 \h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598C49BE">
      <w:r>
        <w:fldChar w:fldCharType="end"/>
      </w:r>
    </w:p>
    <w:p w14:paraId="3B0A0A60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30"/>
        </w:rPr>
        <w:t>第二部分 预算项目绩效目标</w:t>
      </w:r>
    </w:p>
    <w:p w14:paraId="735585BF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TOC \o "4-4" \h \z \u</w:instrText>
      </w:r>
      <w:r>
        <w:fldChar w:fldCharType="separate"/>
      </w:r>
      <w:r>
        <w:fldChar w:fldCharType="begin"/>
      </w:r>
      <w:r>
        <w:instrText xml:space="preserve"> HYPERLINK \l "_Toc_4_4_0000000004" </w:instrText>
      </w:r>
      <w:r>
        <w:fldChar w:fldCharType="separate"/>
      </w:r>
      <w:r>
        <w:t>1.2022年纪检监察办案经费绩效目标表</w:t>
      </w:r>
      <w:r>
        <w:tab/>
      </w:r>
      <w:r>
        <w:fldChar w:fldCharType="begin"/>
      </w:r>
      <w:r>
        <w:instrText xml:space="preserve">PAGEREF _Toc_4_4_0000000004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01B2F53C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"_Toc_4_4_0000000005" </w:instrText>
      </w:r>
      <w:r>
        <w:fldChar w:fldCharType="separate"/>
      </w:r>
      <w:r>
        <w:t>2.2022年纪检监察办案区域修缮及维护资金绩效目标表</w:t>
      </w:r>
      <w:r>
        <w:tab/>
      </w:r>
      <w:r>
        <w:fldChar w:fldCharType="begin"/>
      </w:r>
      <w:r>
        <w:instrText xml:space="preserve">PAGEREF _Toc_4_4_0000000005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720883E0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"_Toc_4_4_0000000006" </w:instrText>
      </w:r>
      <w:r>
        <w:fldChar w:fldCharType="separate"/>
      </w:r>
      <w:r>
        <w:t>3.2022年纪检监察电视台调入经费（朱凯）绩效目标表</w:t>
      </w:r>
      <w:r>
        <w:tab/>
      </w:r>
      <w:r>
        <w:fldChar w:fldCharType="begin"/>
      </w:r>
      <w:r>
        <w:instrText xml:space="preserve">PAGEREF _Toc_4_4_0000000006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1933925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"_Toc_4_4_0000000007" </w:instrText>
      </w:r>
      <w:r>
        <w:fldChar w:fldCharType="separate"/>
      </w:r>
      <w:r>
        <w:t>4.2022年纪检监察廉政文化建设资金绩效目标表</w:t>
      </w:r>
      <w:r>
        <w:tab/>
      </w:r>
      <w:r>
        <w:fldChar w:fldCharType="begin"/>
      </w:r>
      <w:r>
        <w:instrText xml:space="preserve">PAGEREF _Toc_4_4_0000000007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918E324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"_Toc_4_4_0000000008" </w:instrText>
      </w:r>
      <w:r>
        <w:fldChar w:fldCharType="separate"/>
      </w:r>
      <w:r>
        <w:t>5.2022年纪检监察临时聘用资金绩效目标表</w:t>
      </w:r>
      <w:r>
        <w:tab/>
      </w:r>
      <w:r>
        <w:fldChar w:fldCharType="begin"/>
      </w:r>
      <w:r>
        <w:instrText xml:space="preserve">PAGEREF _Toc_4_4_0000000008 \h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02F77DA8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"_Toc_4_4_0000000009" </w:instrText>
      </w:r>
      <w:r>
        <w:fldChar w:fldCharType="separate"/>
      </w:r>
      <w:r>
        <w:t>6.2022年纪检监察市管会调入经费（许金龙）绩效目标表</w:t>
      </w:r>
      <w:r>
        <w:tab/>
      </w:r>
      <w:r>
        <w:fldChar w:fldCharType="begin"/>
      </w:r>
      <w:r>
        <w:instrText xml:space="preserve">PAGEREF _Toc_4_4_0000000009 \h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2A2E780A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"_Toc_4_4_0000000010" </w:instrText>
      </w:r>
      <w:r>
        <w:fldChar w:fldCharType="separate"/>
      </w:r>
      <w:r>
        <w:t>7.2022年纪检监察退休人员职业年金虚账纪实资金绩效目标表</w:t>
      </w:r>
      <w:r>
        <w:tab/>
      </w:r>
      <w:r>
        <w:fldChar w:fldCharType="begin"/>
      </w:r>
      <w:r>
        <w:instrText xml:space="preserve">PAGEREF _Toc_4_4_0000000010 \h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69CC7CC3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"_Toc_4_4_0000000011" </w:instrText>
      </w:r>
      <w:r>
        <w:fldChar w:fldCharType="separate"/>
      </w:r>
      <w:r>
        <w:t>8.2022年纪检监察系统内网和视频会议室建设资金绩效目标表</w:t>
      </w:r>
      <w:r>
        <w:tab/>
      </w:r>
      <w:r>
        <w:fldChar w:fldCharType="begin"/>
      </w:r>
      <w:r>
        <w:instrText xml:space="preserve">PAGEREF _Toc_4_4_0000000011 \h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7DD6F993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"_Toc_4_4_0000000012" </w:instrText>
      </w:r>
      <w:r>
        <w:fldChar w:fldCharType="separate"/>
      </w:r>
      <w:r>
        <w:t>9.2022年纪检监察巡察专项经费绩效目标表</w:t>
      </w:r>
      <w:r>
        <w:tab/>
      </w:r>
      <w:r>
        <w:fldChar w:fldCharType="begin"/>
      </w:r>
      <w:r>
        <w:instrText xml:space="preserve">PAGEREF _Toc_4_4_0000000012 \h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1A9C1124">
      <w:pPr>
        <w:pStyle w:val="19"/>
        <w:tabs>
          <w:tab w:val="right" w:leader="dot" w:pos="9282"/>
        </w:tabs>
      </w:pPr>
      <w:r>
        <w:fldChar w:fldCharType="begin"/>
      </w:r>
      <w:r>
        <w:instrText xml:space="preserve"> HYPERLINK \l "_Toc_4_4_0000000013" </w:instrText>
      </w:r>
      <w:r>
        <w:fldChar w:fldCharType="separate"/>
      </w:r>
      <w:r>
        <w:t>10.2022年纪检廉政短信提醒资金绩效目标表</w:t>
      </w:r>
      <w:r>
        <w:tab/>
      </w:r>
      <w:r>
        <w:fldChar w:fldCharType="begin"/>
      </w:r>
      <w:r>
        <w:instrText xml:space="preserve">PAGEREF _Toc_4_4_0000000013 \h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2C71A123">
      <w:r>
        <w:fldChar w:fldCharType="end"/>
      </w:r>
    </w:p>
    <w:p w14:paraId="6D0D2B40">
      <w:pPr>
        <w:sectPr>
          <w:footerReference r:id="rId3" w:type="default"/>
          <w:footerReference r:id="rId4" w:type="even"/>
          <w:pgSz w:w="11900" w:h="16840" w:orient="landscape"/>
          <w:pgMar w:top="1984" w:right="1304" w:bottom="1134" w:left="1304" w:header="720" w:footer="720" w:gutter="0"/>
          <w:pgNumType w:start="1"/>
          <w:cols w:space="1701" w:num="1"/>
        </w:sectPr>
      </w:pPr>
      <w:r>
        <w:rPr/>
        <w:br w:type="page" w:clear="all"/>
      </w:r>
      <w:r>
        <w:br w:type="textWrapping"/>
      </w:r>
    </w:p>
    <w:p w14:paraId="724A7CDE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 xml:space="preserve"> </w:t>
      </w:r>
    </w:p>
    <w:p w14:paraId="26DDEE8A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第一部分</w:t>
      </w:r>
    </w:p>
    <w:p w14:paraId="1ABE9C10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部门整体绩效目标</w:t>
      </w:r>
    </w:p>
    <w:p w14:paraId="50F26066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 xml:space="preserve"> </w:t>
      </w:r>
    </w:p>
    <w:p w14:paraId="5AED8AF0">
      <w:pPr>
        <w:spacing w:before="10" w:after="10"/>
        <w:ind w:firstLine="560"/>
        <w:jc w:val="left"/>
        <w:outlineLvl w:val="1"/>
      </w:pPr>
      <w:bookmarkStart w:id="0" w:name="_Toc_2_2_0000000001"/>
      <w:r>
        <w:rPr>
          <w:rFonts w:ascii="方正黑体_GBK" w:hAnsi="方正黑体_GBK" w:eastAsia="方正黑体_GBK" w:cs="方正黑体_GBK"/>
          <w:color w:val="000000"/>
          <w:sz w:val="28"/>
        </w:rPr>
        <w:t>一、总体绩效目标</w:t>
      </w:r>
      <w:bookmarkEnd w:id="0"/>
    </w:p>
    <w:p w14:paraId="528C0D2C">
      <w:pPr>
        <w:pStyle w:val="182"/>
      </w:pPr>
      <w:r>
        <w:t>以习近平新时代中国特色社会主义思想为指导，深入贯彻党的十九大和十九届二中、三中、四中、五中、六中全会精神，增强“四个意识”，坚定“四个自信”，做到“两个维护”，坚持稳中求进总基调，忠实履行党章和宪法赋予的职责，协助党委深化全面从严治党，坚持和完善党和国家监督体系，强化对权力运行的制约和监督，一体推进不敢腐、不能腐、不想腐，推动纪检监察工作高质量发展。</w:t>
      </w:r>
    </w:p>
    <w:p w14:paraId="610D366F">
      <w:pPr>
        <w:spacing w:before="10" w:after="10"/>
        <w:ind w:firstLine="560"/>
        <w:jc w:val="left"/>
        <w:outlineLvl w:val="1"/>
      </w:pPr>
      <w:bookmarkStart w:id="1" w:name="_Toc_2_2_0000000002"/>
      <w:r>
        <w:rPr>
          <w:rFonts w:ascii="方正黑体_GBK" w:hAnsi="方正黑体_GBK" w:eastAsia="方正黑体_GBK" w:cs="方正黑体_GBK"/>
          <w:color w:val="000000"/>
          <w:sz w:val="28"/>
        </w:rPr>
        <w:t>二、分项绩效目标</w:t>
      </w:r>
      <w:bookmarkEnd w:id="1"/>
    </w:p>
    <w:p w14:paraId="2B04D007">
      <w:pPr>
        <w:pStyle w:val="183"/>
      </w:pPr>
      <w:r>
        <w:rPr>
          <w:rFonts w:hint="eastAsia"/>
          <w:lang w:eastAsia="zh-CN"/>
        </w:rPr>
        <w:t>（一）</w:t>
      </w:r>
      <w:r>
        <w:t>加强理论学习，提高政治站位。一是及时跟进学习习近平总书记讲话，学以致用、学有所成，确保纪检监察工作沿着正确方向前进。二是带头开展好当前党史学习教育，切实提高政治判断力、政治领悟力、政治执行力，为履行好监督职责打牢政治根基。三是传达好第十二次党代会精神，以强有力的政治监督保障我区“十四五”规划顺利实施。</w:t>
      </w:r>
    </w:p>
    <w:p w14:paraId="0A772330">
      <w:pPr>
        <w:pStyle w:val="183"/>
      </w:pPr>
      <w:r>
        <w:rPr>
          <w:rFonts w:hint="eastAsia"/>
          <w:lang w:eastAsia="zh-CN"/>
        </w:rPr>
        <w:t>（二）</w:t>
      </w:r>
      <w:r>
        <w:t>强化监督检查，提高工作实效。把“两个维护”贯穿政治监督始终，加强对中央、省、市重大决策部署和党工委中心工作落实情况的监督检查，加强对各单位各部门履行职责情况的监督检查，做到上级决策部署到哪里，政治监督就要跟进到哪里。</w:t>
      </w:r>
    </w:p>
    <w:p w14:paraId="4178DB97">
      <w:pPr>
        <w:pStyle w:val="183"/>
      </w:pPr>
      <w:r>
        <w:rPr>
          <w:rFonts w:hint="eastAsia"/>
          <w:lang w:eastAsia="zh-CN"/>
        </w:rPr>
        <w:t>（三）</w:t>
      </w:r>
      <w:r>
        <w:t>狠抓重点领域，规范权力运行。按照上级要求把城市建设、贸易试点、财政资金使用、招投标等重点领域和关键环节列为风险防控和监督的重点，督促各单位各部门瞄准廉政风险点，加强内控制度建设，确保权力规范化运行。</w:t>
      </w:r>
    </w:p>
    <w:p w14:paraId="758DB0F7">
      <w:pPr>
        <w:pStyle w:val="183"/>
      </w:pPr>
      <w:r>
        <w:rPr>
          <w:rFonts w:hint="eastAsia"/>
          <w:lang w:eastAsia="zh-CN"/>
        </w:rPr>
        <w:t>（四）</w:t>
      </w:r>
      <w:r>
        <w:t>坚持标本兼治，一体推进“三不”。深刻把握腐败问题的政治本质和政治危害，坚持无禁区、全覆盖、零容忍，坚持重遏制、强高压、长震慑，坚持受贿行贿一起查，重点查处政治问题和经济问题交织的腐败问题；把握严惩腐败与严密制度、严格要求、严肃教育紧密结合，做实以案促改、以案促治；加强廉洁文化建设，引导党员干部加强自我改造，正确处理公与私、亲与清、情与法，正确对待组织、对待自己、对待别人，树立正确的世界观、人生观、价值观；聚焦“关键少数”，督促党员干部发挥“领头羊”作用。</w:t>
      </w:r>
    </w:p>
    <w:p w14:paraId="76E51826">
      <w:pPr>
        <w:pStyle w:val="183"/>
      </w:pPr>
      <w:r>
        <w:rPr>
          <w:rFonts w:hint="eastAsia"/>
          <w:lang w:eastAsia="zh-CN"/>
        </w:rPr>
        <w:t>（五）</w:t>
      </w:r>
      <w:r>
        <w:t>坚决纠治“四风”，持续巩固落实。锲而不舍落实中央八项规定及其实施细则精神，加大查处问责和通报曝光力度。紧紧抓住重要节点，加大监督检查，畅通举报渠道，督促各部门经常抓、全面抓、对违反中央八项规定精神的问题，发现一起、查处一起、通报一起，坚决防止“四风”问题反弹。</w:t>
      </w:r>
    </w:p>
    <w:p w14:paraId="268DDA69">
      <w:pPr>
        <w:pStyle w:val="183"/>
      </w:pPr>
      <w:r>
        <w:rPr>
          <w:rFonts w:hint="eastAsia"/>
          <w:lang w:eastAsia="zh-CN"/>
        </w:rPr>
        <w:t>（六）</w:t>
      </w:r>
      <w:r>
        <w:t>加强自我监督约束，建设纪检监察铁军。带头旗帜鲜明的讲政治，从自己做起、严起，知责于心、担责与身、履责于行；深化全员培训，由一把手领学，带头搞好传帮带，坚持“每天一小时”学习制度；强化纪法意识、纪法思维、纪法素养，做遵纪遵法、学纪学法、守纪守法、用纪用法的模范。狠抓制度执行，坚持制度面前人人平等，坚决维护制度的严肃性和权威性，切实让铁规发力、让禁令生威，为新时代白沟新城高质量发展提供坚强的纪律保障。</w:t>
      </w:r>
    </w:p>
    <w:p w14:paraId="697D3B2A">
      <w:pPr>
        <w:spacing w:before="10" w:after="10"/>
        <w:ind w:firstLine="560"/>
        <w:jc w:val="left"/>
        <w:outlineLvl w:val="1"/>
      </w:pPr>
      <w:bookmarkStart w:id="2" w:name="_Toc_2_2_0000000003"/>
      <w:r>
        <w:rPr>
          <w:rFonts w:ascii="方正黑体_GBK" w:hAnsi="方正黑体_GBK" w:eastAsia="方正黑体_GBK" w:cs="方正黑体_GBK"/>
          <w:color w:val="000000"/>
          <w:sz w:val="28"/>
        </w:rPr>
        <w:t>三、工作保障措施</w:t>
      </w:r>
      <w:bookmarkEnd w:id="2"/>
    </w:p>
    <w:p w14:paraId="201C2FEC">
      <w:pPr>
        <w:pStyle w:val="184"/>
        <w:keepNext w:val="0"/>
        <w:keepLines w:val="0"/>
        <w:pageBreakBefore w:val="0"/>
        <w:widowControl/>
        <w:ind w:left="0" w:firstLine="560"/>
      </w:pPr>
      <w:r>
        <w:rPr>
          <w:rFonts w:hint="eastAsia"/>
          <w:lang w:eastAsia="zh-CN"/>
        </w:rPr>
        <w:t>（一）</w:t>
      </w:r>
      <w:r>
        <w:t>加强组织领导。定期召开专题会议，调度工作进展，研究解决问题，确保各项工作有序推进。年初制定工作要点，明确责任单位、目标要求、完成时限，层层压实责任。</w:t>
      </w:r>
    </w:p>
    <w:p w14:paraId="1BECA2B8">
      <w:pPr>
        <w:pStyle w:val="184"/>
        <w:keepNext w:val="0"/>
        <w:keepLines w:val="0"/>
        <w:pageBreakBefore w:val="0"/>
        <w:widowControl/>
        <w:ind w:left="0" w:firstLine="560"/>
      </w:pPr>
      <w:r>
        <w:rPr>
          <w:rFonts w:hint="eastAsia"/>
          <w:lang w:eastAsia="zh-CN"/>
        </w:rPr>
        <w:t>（二）</w:t>
      </w:r>
      <w:r>
        <w:t>推动工作规范化、制度化。树牢法治意识、程序意识、证据意识，依规依纪依法开展检举控告处理、案件监督管理、监督检查、审查调查等工作，做到公正规范履职。</w:t>
      </w:r>
    </w:p>
    <w:p w14:paraId="077002C7">
      <w:pPr>
        <w:pStyle w:val="184"/>
        <w:keepNext w:val="0"/>
        <w:keepLines w:val="0"/>
        <w:pageBreakBefore w:val="0"/>
        <w:widowControl/>
        <w:ind w:left="0" w:firstLine="560"/>
      </w:pPr>
      <w:r>
        <w:rPr>
          <w:rFonts w:hint="eastAsia"/>
          <w:lang w:eastAsia="zh-CN"/>
        </w:rPr>
        <w:t>（三）</w:t>
      </w:r>
      <w:r>
        <w:t>筑牢安全办案底线。把依规依纪依法、安全文明廉洁办案作为一条铁的纪律，严格审查调查安全管理，公正文明执纪执法，不断提高纪检监察机关治理能力。</w:t>
      </w:r>
    </w:p>
    <w:p w14:paraId="22D50916">
      <w:pPr>
        <w:pStyle w:val="184"/>
        <w:keepNext w:val="0"/>
        <w:keepLines w:val="0"/>
        <w:pageBreakBefore w:val="0"/>
        <w:widowControl/>
        <w:ind w:left="0" w:firstLine="560"/>
      </w:pPr>
      <w:r>
        <w:rPr>
          <w:rFonts w:hint="eastAsia"/>
          <w:lang w:eastAsia="zh-CN"/>
        </w:rPr>
        <w:t>（四）</w:t>
      </w:r>
      <w:r>
        <w:t>加强自身建设。按照“把队伍建强、让干部过硬”的要求，坚持领导带头授课、每天学习1小时，强化实战练兵，着力提升政治素质和业务能力。坚持刀刃向内，切实发挥机关纪委作用，把纪律和规矩挺在前面，严肃查处纪检干部违纪违法问题。深化警示教育，以案为鉴、</w:t>
      </w:r>
      <w:r>
        <w:rPr>
          <w:rFonts w:hint="eastAsia"/>
          <w:lang w:eastAsia="zh-CN"/>
        </w:rPr>
        <w:t>警钟长鸣</w:t>
      </w:r>
      <w:r>
        <w:t>，筑牢</w:t>
      </w:r>
      <w:r>
        <w:rPr>
          <w:rFonts w:hint="eastAsia"/>
        </w:rPr>
        <w:t>拒腐防变</w:t>
      </w:r>
      <w:bookmarkStart w:id="13" w:name="_GoBack"/>
      <w:bookmarkEnd w:id="13"/>
      <w:r>
        <w:t>思想防线。严肃查处执纪违纪、执法违法行为，严格禁止打听案情、说情干预、违规过问案件，坚决清除害群之马，持续防治“灯下黑”，做党和人民的忠诚卫士。</w:t>
      </w:r>
    </w:p>
    <w:p w14:paraId="4B1B4A49">
      <w:pPr>
        <w:spacing w:before="0" w:after="0" w:line="240" w:lineRule="auto"/>
        <w:ind w:firstLine="0"/>
        <w:jc w:val="center"/>
        <w:outlineLvl w:val="9"/>
        <w:sectPr>
          <w:pgSz w:w="11900" w:h="16840" w:orient="landscape"/>
          <w:pgMar w:top="1984" w:right="1304" w:bottom="1134" w:left="1304" w:header="720" w:footer="720" w:gutter="0"/>
          <w:pgNumType w:start="1"/>
          <w:cols w:space="1701" w:num="1"/>
        </w:sectPr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p w14:paraId="09A5AF42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47EA3158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1F76FD8E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52"/>
        </w:rPr>
        <w:t xml:space="preserve"> </w:t>
      </w:r>
    </w:p>
    <w:p w14:paraId="6AC6AB70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第二部分</w:t>
      </w:r>
    </w:p>
    <w:p w14:paraId="64EA2D30">
      <w:pPr>
        <w:spacing w:before="0" w:after="0" w:line="240" w:lineRule="auto"/>
        <w:ind w:firstLine="0"/>
        <w:jc w:val="center"/>
        <w:outlineLvl w:val="9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 xml:space="preserve"> </w:t>
      </w:r>
    </w:p>
    <w:p w14:paraId="25B60538">
      <w:pPr>
        <w:spacing w:before="0" w:after="0" w:line="240" w:lineRule="auto"/>
        <w:ind w:firstLine="0"/>
        <w:jc w:val="center"/>
        <w:outlineLvl w:val="0"/>
      </w:pPr>
      <w:r>
        <w:rPr>
          <w:rFonts w:ascii="方正小标宋_GBK" w:hAnsi="方正小标宋_GBK" w:eastAsia="方正小标宋_GBK" w:cs="方正小标宋_GBK"/>
          <w:color w:val="000000"/>
          <w:sz w:val="44"/>
        </w:rPr>
        <w:t>预算项目绩效目标</w:t>
      </w:r>
    </w:p>
    <w:p w14:paraId="30F3EADF">
      <w:pPr>
        <w:spacing w:before="0" w:after="0" w:line="240" w:lineRule="auto"/>
        <w:ind w:firstLine="0"/>
        <w:jc w:val="center"/>
        <w:outlineLvl w:val="9"/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p w14:paraId="5DDEF900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6EB331EB">
      <w:pPr>
        <w:spacing w:before="0" w:after="0"/>
        <w:ind w:firstLine="560"/>
        <w:jc w:val="left"/>
        <w:outlineLvl w:val="3"/>
      </w:pPr>
      <w:bookmarkStart w:id="3" w:name="_Toc_4_4_0000000004"/>
      <w:r>
        <w:rPr>
          <w:rFonts w:ascii="方正仿宋_GBK" w:hAnsi="方正仿宋_GBK" w:eastAsia="方正仿宋_GBK" w:cs="方正仿宋_GBK"/>
          <w:color w:val="000000"/>
          <w:sz w:val="28"/>
        </w:rPr>
        <w:t>1.2022年纪检监察办案经费绩效目标表</w:t>
      </w:r>
      <w:bookmarkEnd w:id="3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02E1DDF6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2D651631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1A789F4A">
            <w:pPr>
              <w:pStyle w:val="185"/>
            </w:pPr>
            <w:r>
              <w:t>单位：万元</w:t>
            </w:r>
          </w:p>
        </w:tc>
      </w:tr>
      <w:tr w14:paraId="44705366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0F66878F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5A4B5D50">
            <w:pPr>
              <w:pStyle w:val="187"/>
            </w:pPr>
            <w:r>
              <w:t>13060522P00362210001W</w:t>
            </w:r>
          </w:p>
        </w:tc>
        <w:tc>
          <w:tcPr>
            <w:tcW w:w="1327" w:type="dxa"/>
            <w:noWrap w:val="0"/>
            <w:vAlign w:val="center"/>
          </w:tcPr>
          <w:p w14:paraId="778C2FC6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62A23A9B">
            <w:pPr>
              <w:pStyle w:val="187"/>
            </w:pPr>
            <w:r>
              <w:t>2022年纪检监察办案经费</w:t>
            </w:r>
          </w:p>
        </w:tc>
      </w:tr>
      <w:tr w14:paraId="107CFB6B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1714F284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4167C8D4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49F8ED38">
            <w:pPr>
              <w:pStyle w:val="187"/>
            </w:pPr>
            <w:r>
              <w:t>20.00</w:t>
            </w:r>
          </w:p>
        </w:tc>
        <w:tc>
          <w:tcPr>
            <w:tcW w:w="1327" w:type="dxa"/>
            <w:noWrap w:val="0"/>
            <w:vAlign w:val="center"/>
          </w:tcPr>
          <w:p w14:paraId="567070C4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2E2465AF">
            <w:pPr>
              <w:pStyle w:val="187"/>
            </w:pPr>
            <w:r>
              <w:t>20.00</w:t>
            </w:r>
          </w:p>
        </w:tc>
        <w:tc>
          <w:tcPr>
            <w:tcW w:w="1327" w:type="dxa"/>
            <w:noWrap w:val="0"/>
            <w:vAlign w:val="center"/>
          </w:tcPr>
          <w:p w14:paraId="0AD4B0DE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2CBD6F97">
            <w:pPr>
              <w:pStyle w:val="187"/>
            </w:pPr>
            <w:r>
              <w:t xml:space="preserve"> </w:t>
            </w:r>
          </w:p>
        </w:tc>
      </w:tr>
      <w:tr w14:paraId="7C22E615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0372B4B1"/>
        </w:tc>
        <w:tc>
          <w:tcPr>
            <w:tcW w:w="7962" w:type="dxa"/>
            <w:gridSpan w:val="6"/>
            <w:noWrap w:val="0"/>
            <w:vAlign w:val="center"/>
          </w:tcPr>
          <w:p w14:paraId="37552436">
            <w:pPr>
              <w:pStyle w:val="187"/>
            </w:pPr>
            <w:r>
              <w:t>2022年纪检监察办案需要</w:t>
            </w:r>
          </w:p>
        </w:tc>
      </w:tr>
      <w:tr w14:paraId="6B76D72C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78980975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087951E3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155A1DB2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117F59DC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2C68F63">
            <w:pPr>
              <w:pStyle w:val="188"/>
            </w:pPr>
            <w:r>
              <w:t>12月底</w:t>
            </w:r>
          </w:p>
        </w:tc>
      </w:tr>
      <w:tr w14:paraId="60CC9F74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7AADBC1E"/>
        </w:tc>
        <w:tc>
          <w:tcPr>
            <w:tcW w:w="2654" w:type="dxa"/>
            <w:gridSpan w:val="2"/>
            <w:noWrap w:val="0"/>
            <w:vAlign w:val="center"/>
          </w:tcPr>
          <w:p w14:paraId="0806CE49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6A3A874B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703B2983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76669C40">
            <w:pPr>
              <w:pStyle w:val="189"/>
            </w:pPr>
            <w:r>
              <w:t>100%</w:t>
            </w:r>
          </w:p>
        </w:tc>
      </w:tr>
      <w:tr w14:paraId="5A2D6D03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1DB8125C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560FE5E2">
            <w:pPr>
              <w:pStyle w:val="187"/>
            </w:pPr>
            <w:r>
              <w:t>1.做好经费保障，保障办案经费。</w:t>
            </w:r>
          </w:p>
        </w:tc>
      </w:tr>
    </w:tbl>
    <w:p w14:paraId="7ECCBE74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3EFFD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269BC5EE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1AFDB76C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09DAC1E7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2CF53D55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7E061CE1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647EBD05">
            <w:pPr>
              <w:pStyle w:val="188"/>
            </w:pPr>
            <w:r>
              <w:t>指标值确定依据</w:t>
            </w:r>
          </w:p>
        </w:tc>
      </w:tr>
      <w:tr w14:paraId="51C761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3FB2B552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2ADE2549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099CF9AF">
            <w:pPr>
              <w:pStyle w:val="187"/>
            </w:pPr>
            <w:r>
              <w:t>保障办案人数</w:t>
            </w:r>
          </w:p>
        </w:tc>
        <w:tc>
          <w:tcPr>
            <w:tcW w:w="2654" w:type="dxa"/>
            <w:noWrap w:val="0"/>
            <w:vAlign w:val="center"/>
          </w:tcPr>
          <w:p w14:paraId="56F833B2">
            <w:pPr>
              <w:pStyle w:val="187"/>
            </w:pPr>
            <w:r>
              <w:t>保障办案人数</w:t>
            </w:r>
          </w:p>
        </w:tc>
        <w:tc>
          <w:tcPr>
            <w:tcW w:w="1327" w:type="dxa"/>
            <w:noWrap w:val="0"/>
            <w:vAlign w:val="center"/>
          </w:tcPr>
          <w:p w14:paraId="0E476AA2">
            <w:pPr>
              <w:pStyle w:val="187"/>
            </w:pPr>
            <w:r>
              <w:t>13办案人数</w:t>
            </w:r>
          </w:p>
        </w:tc>
        <w:tc>
          <w:tcPr>
            <w:tcW w:w="1327" w:type="dxa"/>
            <w:noWrap w:val="0"/>
            <w:vAlign w:val="center"/>
          </w:tcPr>
          <w:p w14:paraId="4153569E">
            <w:pPr>
              <w:pStyle w:val="187"/>
            </w:pPr>
            <w:r>
              <w:t>保障办案人数</w:t>
            </w:r>
          </w:p>
        </w:tc>
      </w:tr>
      <w:tr w14:paraId="223F04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40F90A4"/>
        </w:tc>
        <w:tc>
          <w:tcPr>
            <w:tcW w:w="1327" w:type="dxa"/>
            <w:noWrap w:val="0"/>
            <w:vAlign w:val="center"/>
          </w:tcPr>
          <w:p w14:paraId="5D82522E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00B23305">
            <w:pPr>
              <w:pStyle w:val="187"/>
            </w:pPr>
            <w:r>
              <w:t>运转保障率</w:t>
            </w:r>
          </w:p>
        </w:tc>
        <w:tc>
          <w:tcPr>
            <w:tcW w:w="2654" w:type="dxa"/>
            <w:noWrap w:val="0"/>
            <w:vAlign w:val="center"/>
          </w:tcPr>
          <w:p w14:paraId="73EF429B">
            <w:pPr>
              <w:pStyle w:val="187"/>
            </w:pPr>
            <w:r>
              <w:t>各项工作保障率</w:t>
            </w:r>
          </w:p>
        </w:tc>
        <w:tc>
          <w:tcPr>
            <w:tcW w:w="1327" w:type="dxa"/>
            <w:noWrap w:val="0"/>
            <w:vAlign w:val="center"/>
          </w:tcPr>
          <w:p w14:paraId="5794C4E2">
            <w:pPr>
              <w:pStyle w:val="187"/>
            </w:pPr>
            <w:r>
              <w:t>≥95及时保障</w:t>
            </w:r>
          </w:p>
        </w:tc>
        <w:tc>
          <w:tcPr>
            <w:tcW w:w="1327" w:type="dxa"/>
            <w:noWrap w:val="0"/>
            <w:vAlign w:val="center"/>
          </w:tcPr>
          <w:p w14:paraId="70EC69EB">
            <w:pPr>
              <w:pStyle w:val="187"/>
            </w:pPr>
            <w:r>
              <w:t>及时保障各项工作</w:t>
            </w:r>
          </w:p>
        </w:tc>
      </w:tr>
      <w:tr w14:paraId="159078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355B8708"/>
        </w:tc>
        <w:tc>
          <w:tcPr>
            <w:tcW w:w="1327" w:type="dxa"/>
            <w:noWrap w:val="0"/>
            <w:vAlign w:val="center"/>
          </w:tcPr>
          <w:p w14:paraId="23FD7406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7C4E47A3">
            <w:pPr>
              <w:pStyle w:val="187"/>
            </w:pPr>
            <w:r>
              <w:t>经费保障及时性</w:t>
            </w:r>
          </w:p>
        </w:tc>
        <w:tc>
          <w:tcPr>
            <w:tcW w:w="2654" w:type="dxa"/>
            <w:noWrap w:val="0"/>
            <w:vAlign w:val="center"/>
          </w:tcPr>
          <w:p w14:paraId="2FF2B585">
            <w:pPr>
              <w:pStyle w:val="187"/>
            </w:pPr>
            <w:r>
              <w:t>及时保障办案经费</w:t>
            </w:r>
          </w:p>
        </w:tc>
        <w:tc>
          <w:tcPr>
            <w:tcW w:w="1327" w:type="dxa"/>
            <w:noWrap w:val="0"/>
            <w:vAlign w:val="center"/>
          </w:tcPr>
          <w:p w14:paraId="64D83B28">
            <w:pPr>
              <w:pStyle w:val="187"/>
            </w:pPr>
            <w:r>
              <w:t>≥95及时保障</w:t>
            </w:r>
          </w:p>
        </w:tc>
        <w:tc>
          <w:tcPr>
            <w:tcW w:w="1327" w:type="dxa"/>
            <w:noWrap w:val="0"/>
            <w:vAlign w:val="center"/>
          </w:tcPr>
          <w:p w14:paraId="2D1416C9">
            <w:pPr>
              <w:pStyle w:val="187"/>
            </w:pPr>
            <w:r>
              <w:t>及时保障办案经费</w:t>
            </w:r>
          </w:p>
        </w:tc>
      </w:tr>
      <w:tr w14:paraId="1C41C3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3D65C04E"/>
        </w:tc>
        <w:tc>
          <w:tcPr>
            <w:tcW w:w="1327" w:type="dxa"/>
            <w:noWrap w:val="0"/>
            <w:vAlign w:val="center"/>
          </w:tcPr>
          <w:p w14:paraId="5A49AFAC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43343DFF">
            <w:pPr>
              <w:pStyle w:val="187"/>
            </w:pPr>
            <w:r>
              <w:t>办案经费成本</w:t>
            </w:r>
          </w:p>
        </w:tc>
        <w:tc>
          <w:tcPr>
            <w:tcW w:w="2654" w:type="dxa"/>
            <w:noWrap w:val="0"/>
            <w:vAlign w:val="center"/>
          </w:tcPr>
          <w:p w14:paraId="62649104">
            <w:pPr>
              <w:pStyle w:val="187"/>
            </w:pPr>
            <w:r>
              <w:t>办案经费成本</w:t>
            </w:r>
          </w:p>
        </w:tc>
        <w:tc>
          <w:tcPr>
            <w:tcW w:w="1327" w:type="dxa"/>
            <w:noWrap w:val="0"/>
            <w:vAlign w:val="center"/>
          </w:tcPr>
          <w:p w14:paraId="1306D2ED">
            <w:pPr>
              <w:pStyle w:val="187"/>
            </w:pPr>
            <w:r>
              <w:t>≥95办公费，公务用车、公务接待</w:t>
            </w:r>
          </w:p>
        </w:tc>
        <w:tc>
          <w:tcPr>
            <w:tcW w:w="1327" w:type="dxa"/>
            <w:noWrap w:val="0"/>
            <w:vAlign w:val="center"/>
          </w:tcPr>
          <w:p w14:paraId="252DE704">
            <w:pPr>
              <w:pStyle w:val="187"/>
            </w:pPr>
            <w:r>
              <w:t>按统一规定执行</w:t>
            </w:r>
          </w:p>
        </w:tc>
      </w:tr>
      <w:tr w14:paraId="3F5CA8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658A77E2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73092359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0A4A59C9">
            <w:pPr>
              <w:pStyle w:val="187"/>
            </w:pPr>
            <w:r>
              <w:t>提高办案效率</w:t>
            </w:r>
          </w:p>
        </w:tc>
        <w:tc>
          <w:tcPr>
            <w:tcW w:w="2654" w:type="dxa"/>
            <w:noWrap w:val="0"/>
            <w:vAlign w:val="center"/>
          </w:tcPr>
          <w:p w14:paraId="177970E5">
            <w:pPr>
              <w:pStyle w:val="187"/>
            </w:pPr>
            <w:r>
              <w:t>提高办案效率</w:t>
            </w:r>
          </w:p>
        </w:tc>
        <w:tc>
          <w:tcPr>
            <w:tcW w:w="1327" w:type="dxa"/>
            <w:noWrap w:val="0"/>
            <w:vAlign w:val="center"/>
          </w:tcPr>
          <w:p w14:paraId="0DD388F5">
            <w:pPr>
              <w:pStyle w:val="187"/>
            </w:pPr>
            <w:r>
              <w:t>≥95提高办案效率</w:t>
            </w:r>
          </w:p>
        </w:tc>
        <w:tc>
          <w:tcPr>
            <w:tcW w:w="1327" w:type="dxa"/>
            <w:noWrap w:val="0"/>
            <w:vAlign w:val="center"/>
          </w:tcPr>
          <w:p w14:paraId="23BFEB69">
            <w:pPr>
              <w:pStyle w:val="187"/>
            </w:pPr>
            <w:r>
              <w:t>提高办案效率</w:t>
            </w:r>
          </w:p>
        </w:tc>
      </w:tr>
      <w:tr w14:paraId="459FFB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9294D09"/>
        </w:tc>
        <w:tc>
          <w:tcPr>
            <w:tcW w:w="1327" w:type="dxa"/>
            <w:noWrap w:val="0"/>
            <w:vAlign w:val="center"/>
          </w:tcPr>
          <w:p w14:paraId="06EA2253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58BD5099">
            <w:pPr>
              <w:pStyle w:val="187"/>
            </w:pPr>
            <w:r>
              <w:t>保障办案需要</w:t>
            </w:r>
          </w:p>
        </w:tc>
        <w:tc>
          <w:tcPr>
            <w:tcW w:w="2654" w:type="dxa"/>
            <w:noWrap w:val="0"/>
            <w:vAlign w:val="center"/>
          </w:tcPr>
          <w:p w14:paraId="2D36D167">
            <w:pPr>
              <w:pStyle w:val="187"/>
            </w:pPr>
            <w:r>
              <w:t>保障办案需要</w:t>
            </w:r>
          </w:p>
        </w:tc>
        <w:tc>
          <w:tcPr>
            <w:tcW w:w="1327" w:type="dxa"/>
            <w:noWrap w:val="0"/>
            <w:vAlign w:val="center"/>
          </w:tcPr>
          <w:p w14:paraId="7A33F0C1">
            <w:pPr>
              <w:pStyle w:val="187"/>
            </w:pPr>
            <w:r>
              <w:t>≥95保障办案需要</w:t>
            </w:r>
          </w:p>
        </w:tc>
        <w:tc>
          <w:tcPr>
            <w:tcW w:w="1327" w:type="dxa"/>
            <w:noWrap w:val="0"/>
            <w:vAlign w:val="center"/>
          </w:tcPr>
          <w:p w14:paraId="062CC92A">
            <w:pPr>
              <w:pStyle w:val="187"/>
            </w:pPr>
            <w:r>
              <w:t>保障办案需要</w:t>
            </w:r>
          </w:p>
        </w:tc>
      </w:tr>
      <w:tr w14:paraId="6C7F02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6CBC4AB4"/>
        </w:tc>
        <w:tc>
          <w:tcPr>
            <w:tcW w:w="1327" w:type="dxa"/>
            <w:noWrap w:val="0"/>
            <w:vAlign w:val="center"/>
          </w:tcPr>
          <w:p w14:paraId="096C123B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48E87673">
            <w:pPr>
              <w:pStyle w:val="187"/>
            </w:pPr>
            <w:r>
              <w:t>生态效益指标</w:t>
            </w:r>
          </w:p>
        </w:tc>
        <w:tc>
          <w:tcPr>
            <w:tcW w:w="2654" w:type="dxa"/>
            <w:noWrap w:val="0"/>
            <w:vAlign w:val="center"/>
          </w:tcPr>
          <w:p w14:paraId="0462B82E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52392C54">
            <w:pPr>
              <w:pStyle w:val="187"/>
            </w:pPr>
            <w:r>
              <w:t>≥95生态效益指标</w:t>
            </w:r>
          </w:p>
        </w:tc>
        <w:tc>
          <w:tcPr>
            <w:tcW w:w="1327" w:type="dxa"/>
            <w:noWrap w:val="0"/>
            <w:vAlign w:val="center"/>
          </w:tcPr>
          <w:p w14:paraId="30768223">
            <w:pPr>
              <w:pStyle w:val="187"/>
            </w:pPr>
            <w:r>
              <w:t>生态效益指标</w:t>
            </w:r>
          </w:p>
        </w:tc>
      </w:tr>
      <w:tr w14:paraId="251AF0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E3D5CB9"/>
        </w:tc>
        <w:tc>
          <w:tcPr>
            <w:tcW w:w="1327" w:type="dxa"/>
            <w:noWrap w:val="0"/>
            <w:vAlign w:val="center"/>
          </w:tcPr>
          <w:p w14:paraId="18D30AE6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010BD5D7">
            <w:pPr>
              <w:pStyle w:val="187"/>
            </w:pPr>
            <w:r>
              <w:t>保障办案经费</w:t>
            </w:r>
          </w:p>
        </w:tc>
        <w:tc>
          <w:tcPr>
            <w:tcW w:w="2654" w:type="dxa"/>
            <w:noWrap w:val="0"/>
            <w:vAlign w:val="center"/>
          </w:tcPr>
          <w:p w14:paraId="3A421276">
            <w:pPr>
              <w:pStyle w:val="187"/>
            </w:pPr>
            <w:r>
              <w:t>保障办案经费</w:t>
            </w:r>
          </w:p>
        </w:tc>
        <w:tc>
          <w:tcPr>
            <w:tcW w:w="1327" w:type="dxa"/>
            <w:noWrap w:val="0"/>
            <w:vAlign w:val="center"/>
          </w:tcPr>
          <w:p w14:paraId="50863E8E">
            <w:pPr>
              <w:pStyle w:val="187"/>
            </w:pPr>
            <w:r>
              <w:t>≥95保障办案经费</w:t>
            </w:r>
          </w:p>
        </w:tc>
        <w:tc>
          <w:tcPr>
            <w:tcW w:w="1327" w:type="dxa"/>
            <w:noWrap w:val="0"/>
            <w:vAlign w:val="center"/>
          </w:tcPr>
          <w:p w14:paraId="7F928B96">
            <w:pPr>
              <w:pStyle w:val="187"/>
            </w:pPr>
            <w:r>
              <w:t>保障办案经费</w:t>
            </w:r>
          </w:p>
        </w:tc>
      </w:tr>
      <w:tr w14:paraId="02E601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6B642660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5DB8A1CF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07A3AD42">
            <w:pPr>
              <w:pStyle w:val="187"/>
            </w:pPr>
            <w:r>
              <w:t>信访群众满意度</w:t>
            </w:r>
          </w:p>
        </w:tc>
        <w:tc>
          <w:tcPr>
            <w:tcW w:w="2654" w:type="dxa"/>
            <w:noWrap w:val="0"/>
            <w:vAlign w:val="center"/>
          </w:tcPr>
          <w:p w14:paraId="1C817C25">
            <w:pPr>
              <w:pStyle w:val="187"/>
            </w:pPr>
            <w:r>
              <w:t>信访群众满意度</w:t>
            </w:r>
          </w:p>
        </w:tc>
        <w:tc>
          <w:tcPr>
            <w:tcW w:w="1327" w:type="dxa"/>
            <w:noWrap w:val="0"/>
            <w:vAlign w:val="center"/>
          </w:tcPr>
          <w:p w14:paraId="39F46247">
            <w:pPr>
              <w:pStyle w:val="187"/>
            </w:pPr>
            <w:r>
              <w:t>≥95信访群众满意度</w:t>
            </w:r>
          </w:p>
        </w:tc>
        <w:tc>
          <w:tcPr>
            <w:tcW w:w="1327" w:type="dxa"/>
            <w:noWrap w:val="0"/>
            <w:vAlign w:val="center"/>
          </w:tcPr>
          <w:p w14:paraId="5F304623">
            <w:pPr>
              <w:pStyle w:val="187"/>
            </w:pPr>
            <w:r>
              <w:t>信访群众满意度</w:t>
            </w:r>
          </w:p>
        </w:tc>
      </w:tr>
    </w:tbl>
    <w:p w14:paraId="4D26A8D4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66DB87ED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51E3AD89">
      <w:pPr>
        <w:spacing w:before="0" w:after="0"/>
        <w:ind w:firstLine="560"/>
        <w:jc w:val="left"/>
        <w:outlineLvl w:val="3"/>
      </w:pPr>
      <w:bookmarkStart w:id="4" w:name="_Toc_4_4_0000000005"/>
      <w:r>
        <w:rPr>
          <w:rFonts w:ascii="方正仿宋_GBK" w:hAnsi="方正仿宋_GBK" w:eastAsia="方正仿宋_GBK" w:cs="方正仿宋_GBK"/>
          <w:color w:val="000000"/>
          <w:sz w:val="28"/>
        </w:rPr>
        <w:t>2.2022年纪检监察办案区域修缮及维护资金绩效目标表</w:t>
      </w:r>
      <w:bookmarkEnd w:id="4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460E585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475102DA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301DDD21">
            <w:pPr>
              <w:pStyle w:val="185"/>
            </w:pPr>
            <w:r>
              <w:t>单位：万元</w:t>
            </w:r>
          </w:p>
        </w:tc>
      </w:tr>
      <w:tr w14:paraId="0D94A175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2F818701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785145DD">
            <w:pPr>
              <w:pStyle w:val="187"/>
            </w:pPr>
            <w:r>
              <w:t>13060522P00362510001X</w:t>
            </w:r>
          </w:p>
        </w:tc>
        <w:tc>
          <w:tcPr>
            <w:tcW w:w="1327" w:type="dxa"/>
            <w:noWrap w:val="0"/>
            <w:vAlign w:val="center"/>
          </w:tcPr>
          <w:p w14:paraId="1C8052D1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1845BB8C">
            <w:pPr>
              <w:pStyle w:val="187"/>
            </w:pPr>
            <w:r>
              <w:t>2022年纪检监察办案区域修缮及维护资金</w:t>
            </w:r>
          </w:p>
        </w:tc>
      </w:tr>
      <w:tr w14:paraId="10BDCB43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4B44573E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0B74821E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373CEB45">
            <w:pPr>
              <w:pStyle w:val="187"/>
            </w:pPr>
            <w:r>
              <w:t>10.00</w:t>
            </w:r>
          </w:p>
        </w:tc>
        <w:tc>
          <w:tcPr>
            <w:tcW w:w="1327" w:type="dxa"/>
            <w:noWrap w:val="0"/>
            <w:vAlign w:val="center"/>
          </w:tcPr>
          <w:p w14:paraId="139AEA69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50529036">
            <w:pPr>
              <w:pStyle w:val="187"/>
            </w:pPr>
            <w:r>
              <w:t>10.00</w:t>
            </w:r>
          </w:p>
        </w:tc>
        <w:tc>
          <w:tcPr>
            <w:tcW w:w="1327" w:type="dxa"/>
            <w:noWrap w:val="0"/>
            <w:vAlign w:val="center"/>
          </w:tcPr>
          <w:p w14:paraId="3EE35B12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35F139A4">
            <w:pPr>
              <w:pStyle w:val="187"/>
            </w:pPr>
            <w:r>
              <w:t xml:space="preserve"> </w:t>
            </w:r>
          </w:p>
        </w:tc>
      </w:tr>
      <w:tr w14:paraId="27C158B8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73B8B782"/>
        </w:tc>
        <w:tc>
          <w:tcPr>
            <w:tcW w:w="7962" w:type="dxa"/>
            <w:gridSpan w:val="6"/>
            <w:noWrap w:val="0"/>
            <w:vAlign w:val="center"/>
          </w:tcPr>
          <w:p w14:paraId="359F4F05">
            <w:pPr>
              <w:pStyle w:val="187"/>
            </w:pPr>
            <w:r>
              <w:t>纪检办案区域的修缮和维护</w:t>
            </w:r>
          </w:p>
        </w:tc>
      </w:tr>
      <w:tr w14:paraId="4B782181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68CA1B4F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5816BE66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24853795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33696D3E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AF385EB">
            <w:pPr>
              <w:pStyle w:val="188"/>
            </w:pPr>
            <w:r>
              <w:t>12月底</w:t>
            </w:r>
          </w:p>
        </w:tc>
      </w:tr>
      <w:tr w14:paraId="34AF6AB4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0E41A2D3"/>
        </w:tc>
        <w:tc>
          <w:tcPr>
            <w:tcW w:w="2654" w:type="dxa"/>
            <w:gridSpan w:val="2"/>
            <w:noWrap w:val="0"/>
            <w:vAlign w:val="center"/>
          </w:tcPr>
          <w:p w14:paraId="1B2C674F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1D472265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0EC8F3D9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014CE72A">
            <w:pPr>
              <w:pStyle w:val="189"/>
            </w:pPr>
            <w:r>
              <w:t>100%</w:t>
            </w:r>
          </w:p>
        </w:tc>
      </w:tr>
      <w:tr w14:paraId="734B0177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25575E50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2851856E">
            <w:pPr>
              <w:pStyle w:val="187"/>
            </w:pPr>
            <w:r>
              <w:t>1.提高办案条件</w:t>
            </w:r>
          </w:p>
        </w:tc>
      </w:tr>
    </w:tbl>
    <w:p w14:paraId="2120E462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422679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4BFCBD6B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11EBE121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145147D6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4A4E937B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79337DF4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236B5717">
            <w:pPr>
              <w:pStyle w:val="188"/>
            </w:pPr>
            <w:r>
              <w:t>指标值确定依据</w:t>
            </w:r>
          </w:p>
        </w:tc>
      </w:tr>
      <w:tr w14:paraId="347B1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0C2A2561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71E8732C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4A2C1D16">
            <w:pPr>
              <w:pStyle w:val="187"/>
            </w:pPr>
            <w:r>
              <w:t>谈话室数量</w:t>
            </w:r>
          </w:p>
        </w:tc>
        <w:tc>
          <w:tcPr>
            <w:tcW w:w="2654" w:type="dxa"/>
            <w:noWrap w:val="0"/>
            <w:vAlign w:val="center"/>
          </w:tcPr>
          <w:p w14:paraId="748583DE">
            <w:pPr>
              <w:pStyle w:val="187"/>
            </w:pPr>
            <w:r>
              <w:t>谈话室数量</w:t>
            </w:r>
          </w:p>
        </w:tc>
        <w:tc>
          <w:tcPr>
            <w:tcW w:w="1327" w:type="dxa"/>
            <w:noWrap w:val="0"/>
            <w:vAlign w:val="center"/>
          </w:tcPr>
          <w:p w14:paraId="0D50A200">
            <w:pPr>
              <w:pStyle w:val="187"/>
            </w:pPr>
            <w:r>
              <w:t>2谈话室数量</w:t>
            </w:r>
          </w:p>
        </w:tc>
        <w:tc>
          <w:tcPr>
            <w:tcW w:w="1327" w:type="dxa"/>
            <w:noWrap w:val="0"/>
            <w:vAlign w:val="center"/>
          </w:tcPr>
          <w:p w14:paraId="20D5F0E1">
            <w:pPr>
              <w:pStyle w:val="187"/>
            </w:pPr>
            <w:r>
              <w:t>请示</w:t>
            </w:r>
          </w:p>
        </w:tc>
      </w:tr>
      <w:tr w14:paraId="531478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0C5A577B"/>
        </w:tc>
        <w:tc>
          <w:tcPr>
            <w:tcW w:w="1327" w:type="dxa"/>
            <w:noWrap w:val="0"/>
            <w:vAlign w:val="center"/>
          </w:tcPr>
          <w:p w14:paraId="0FE18B91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7E72981C">
            <w:pPr>
              <w:pStyle w:val="187"/>
            </w:pPr>
            <w:r>
              <w:t>谈话室修缮质量</w:t>
            </w:r>
          </w:p>
        </w:tc>
        <w:tc>
          <w:tcPr>
            <w:tcW w:w="2654" w:type="dxa"/>
            <w:noWrap w:val="0"/>
            <w:vAlign w:val="center"/>
          </w:tcPr>
          <w:p w14:paraId="12D4AA0E">
            <w:pPr>
              <w:pStyle w:val="187"/>
            </w:pPr>
            <w:r>
              <w:t>谈话室修缮质量</w:t>
            </w:r>
          </w:p>
        </w:tc>
        <w:tc>
          <w:tcPr>
            <w:tcW w:w="1327" w:type="dxa"/>
            <w:noWrap w:val="0"/>
            <w:vAlign w:val="center"/>
          </w:tcPr>
          <w:p w14:paraId="580F4DF4">
            <w:pPr>
              <w:pStyle w:val="187"/>
            </w:pPr>
            <w:r>
              <w:t>≥95办案区域修缮质量</w:t>
            </w:r>
          </w:p>
        </w:tc>
        <w:tc>
          <w:tcPr>
            <w:tcW w:w="1327" w:type="dxa"/>
            <w:noWrap w:val="0"/>
            <w:vAlign w:val="center"/>
          </w:tcPr>
          <w:p w14:paraId="487AB1C9">
            <w:pPr>
              <w:pStyle w:val="187"/>
            </w:pPr>
            <w:r>
              <w:t>请示</w:t>
            </w:r>
          </w:p>
        </w:tc>
      </w:tr>
      <w:tr w14:paraId="11191E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F2A06E3"/>
        </w:tc>
        <w:tc>
          <w:tcPr>
            <w:tcW w:w="1327" w:type="dxa"/>
            <w:noWrap w:val="0"/>
            <w:vAlign w:val="center"/>
          </w:tcPr>
          <w:p w14:paraId="15A46FDC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17EF5B8B">
            <w:pPr>
              <w:pStyle w:val="187"/>
            </w:pPr>
            <w:r>
              <w:t>按时完成修缮</w:t>
            </w:r>
          </w:p>
        </w:tc>
        <w:tc>
          <w:tcPr>
            <w:tcW w:w="2654" w:type="dxa"/>
            <w:noWrap w:val="0"/>
            <w:vAlign w:val="center"/>
          </w:tcPr>
          <w:p w14:paraId="309FDFA8">
            <w:pPr>
              <w:pStyle w:val="187"/>
            </w:pPr>
            <w:r>
              <w:t>按时完成修缮</w:t>
            </w:r>
          </w:p>
        </w:tc>
        <w:tc>
          <w:tcPr>
            <w:tcW w:w="1327" w:type="dxa"/>
            <w:noWrap w:val="0"/>
            <w:vAlign w:val="center"/>
          </w:tcPr>
          <w:p w14:paraId="06D2ACBD">
            <w:pPr>
              <w:pStyle w:val="187"/>
            </w:pPr>
            <w:r>
              <w:t>≥95按规定实现完成修缮</w:t>
            </w:r>
          </w:p>
        </w:tc>
        <w:tc>
          <w:tcPr>
            <w:tcW w:w="1327" w:type="dxa"/>
            <w:noWrap w:val="0"/>
            <w:vAlign w:val="center"/>
          </w:tcPr>
          <w:p w14:paraId="1F6F7897">
            <w:pPr>
              <w:pStyle w:val="187"/>
            </w:pPr>
            <w:r>
              <w:t>请示</w:t>
            </w:r>
          </w:p>
        </w:tc>
      </w:tr>
      <w:tr w14:paraId="07FB00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31886E1"/>
        </w:tc>
        <w:tc>
          <w:tcPr>
            <w:tcW w:w="1327" w:type="dxa"/>
            <w:noWrap w:val="0"/>
            <w:vAlign w:val="center"/>
          </w:tcPr>
          <w:p w14:paraId="45C89E56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22085227">
            <w:pPr>
              <w:pStyle w:val="187"/>
            </w:pPr>
            <w:r>
              <w:t>修缮费</w:t>
            </w:r>
          </w:p>
        </w:tc>
        <w:tc>
          <w:tcPr>
            <w:tcW w:w="2654" w:type="dxa"/>
            <w:noWrap w:val="0"/>
            <w:vAlign w:val="center"/>
          </w:tcPr>
          <w:p w14:paraId="1E943C7E">
            <w:pPr>
              <w:pStyle w:val="187"/>
            </w:pPr>
            <w:r>
              <w:t>修缮成本</w:t>
            </w:r>
          </w:p>
        </w:tc>
        <w:tc>
          <w:tcPr>
            <w:tcW w:w="1327" w:type="dxa"/>
            <w:noWrap w:val="0"/>
            <w:vAlign w:val="center"/>
          </w:tcPr>
          <w:p w14:paraId="4216EB9B">
            <w:pPr>
              <w:pStyle w:val="187"/>
            </w:pPr>
            <w:r>
              <w:t>≥95修缮成本</w:t>
            </w:r>
          </w:p>
        </w:tc>
        <w:tc>
          <w:tcPr>
            <w:tcW w:w="1327" w:type="dxa"/>
            <w:noWrap w:val="0"/>
            <w:vAlign w:val="center"/>
          </w:tcPr>
          <w:p w14:paraId="1F089155">
            <w:pPr>
              <w:pStyle w:val="187"/>
            </w:pPr>
            <w:r>
              <w:t>请示</w:t>
            </w:r>
          </w:p>
        </w:tc>
      </w:tr>
      <w:tr w14:paraId="05B1A4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69F7D110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38A35CCB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5E0E5B18">
            <w:pPr>
              <w:pStyle w:val="187"/>
            </w:pPr>
            <w:r>
              <w:t>提高效率</w:t>
            </w:r>
          </w:p>
        </w:tc>
        <w:tc>
          <w:tcPr>
            <w:tcW w:w="2654" w:type="dxa"/>
            <w:noWrap w:val="0"/>
            <w:vAlign w:val="center"/>
          </w:tcPr>
          <w:p w14:paraId="26AC3A45">
            <w:pPr>
              <w:pStyle w:val="187"/>
            </w:pPr>
            <w:r>
              <w:t>提高效率</w:t>
            </w:r>
          </w:p>
        </w:tc>
        <w:tc>
          <w:tcPr>
            <w:tcW w:w="1327" w:type="dxa"/>
            <w:noWrap w:val="0"/>
            <w:vAlign w:val="center"/>
          </w:tcPr>
          <w:p w14:paraId="71AB341C">
            <w:pPr>
              <w:pStyle w:val="187"/>
            </w:pPr>
            <w:r>
              <w:t>≥95提高效率</w:t>
            </w:r>
          </w:p>
        </w:tc>
        <w:tc>
          <w:tcPr>
            <w:tcW w:w="1327" w:type="dxa"/>
            <w:noWrap w:val="0"/>
            <w:vAlign w:val="center"/>
          </w:tcPr>
          <w:p w14:paraId="30492049">
            <w:pPr>
              <w:pStyle w:val="187"/>
            </w:pPr>
            <w:r>
              <w:t>请示</w:t>
            </w:r>
          </w:p>
        </w:tc>
      </w:tr>
      <w:tr w14:paraId="00DC99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0592A2E"/>
        </w:tc>
        <w:tc>
          <w:tcPr>
            <w:tcW w:w="1327" w:type="dxa"/>
            <w:noWrap w:val="0"/>
            <w:vAlign w:val="center"/>
          </w:tcPr>
          <w:p w14:paraId="4E639B18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3DA64930">
            <w:pPr>
              <w:pStyle w:val="187"/>
            </w:pPr>
            <w:r>
              <w:t>受理信访人满意度</w:t>
            </w:r>
          </w:p>
        </w:tc>
        <w:tc>
          <w:tcPr>
            <w:tcW w:w="2654" w:type="dxa"/>
            <w:noWrap w:val="0"/>
            <w:vAlign w:val="center"/>
          </w:tcPr>
          <w:p w14:paraId="7BAB996E">
            <w:pPr>
              <w:pStyle w:val="187"/>
            </w:pPr>
            <w:r>
              <w:t>受理信访人满意度</w:t>
            </w:r>
          </w:p>
        </w:tc>
        <w:tc>
          <w:tcPr>
            <w:tcW w:w="1327" w:type="dxa"/>
            <w:noWrap w:val="0"/>
            <w:vAlign w:val="center"/>
          </w:tcPr>
          <w:p w14:paraId="4C54D83D">
            <w:pPr>
              <w:pStyle w:val="187"/>
            </w:pPr>
            <w:r>
              <w:t>≥95受理信访人满意度</w:t>
            </w:r>
          </w:p>
        </w:tc>
        <w:tc>
          <w:tcPr>
            <w:tcW w:w="1327" w:type="dxa"/>
            <w:noWrap w:val="0"/>
            <w:vAlign w:val="center"/>
          </w:tcPr>
          <w:p w14:paraId="5A77906F">
            <w:pPr>
              <w:pStyle w:val="187"/>
            </w:pPr>
            <w:r>
              <w:t>请示</w:t>
            </w:r>
          </w:p>
        </w:tc>
      </w:tr>
      <w:tr w14:paraId="71CB0A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597E96C"/>
        </w:tc>
        <w:tc>
          <w:tcPr>
            <w:tcW w:w="1327" w:type="dxa"/>
            <w:noWrap w:val="0"/>
            <w:vAlign w:val="center"/>
          </w:tcPr>
          <w:p w14:paraId="29961B87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14533E7F">
            <w:pPr>
              <w:pStyle w:val="187"/>
            </w:pPr>
            <w:r>
              <w:t>生态效益</w:t>
            </w:r>
          </w:p>
        </w:tc>
        <w:tc>
          <w:tcPr>
            <w:tcW w:w="2654" w:type="dxa"/>
            <w:noWrap w:val="0"/>
            <w:vAlign w:val="center"/>
          </w:tcPr>
          <w:p w14:paraId="3516C101">
            <w:pPr>
              <w:pStyle w:val="187"/>
            </w:pPr>
            <w:r>
              <w:t>生态效益</w:t>
            </w:r>
          </w:p>
        </w:tc>
        <w:tc>
          <w:tcPr>
            <w:tcW w:w="1327" w:type="dxa"/>
            <w:noWrap w:val="0"/>
            <w:vAlign w:val="center"/>
          </w:tcPr>
          <w:p w14:paraId="33D80E8F">
            <w:pPr>
              <w:pStyle w:val="187"/>
            </w:pPr>
            <w:r>
              <w:t>≥95生态效益</w:t>
            </w:r>
          </w:p>
        </w:tc>
        <w:tc>
          <w:tcPr>
            <w:tcW w:w="1327" w:type="dxa"/>
            <w:noWrap w:val="0"/>
            <w:vAlign w:val="center"/>
          </w:tcPr>
          <w:p w14:paraId="18129332">
            <w:pPr>
              <w:pStyle w:val="187"/>
            </w:pPr>
            <w:r>
              <w:t>请示</w:t>
            </w:r>
          </w:p>
        </w:tc>
      </w:tr>
      <w:tr w14:paraId="5B6798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08ABC13"/>
        </w:tc>
        <w:tc>
          <w:tcPr>
            <w:tcW w:w="1327" w:type="dxa"/>
            <w:noWrap w:val="0"/>
            <w:vAlign w:val="center"/>
          </w:tcPr>
          <w:p w14:paraId="03D9997F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2FCD717A">
            <w:pPr>
              <w:pStyle w:val="187"/>
            </w:pPr>
            <w:r>
              <w:t>效果满意率</w:t>
            </w:r>
          </w:p>
        </w:tc>
        <w:tc>
          <w:tcPr>
            <w:tcW w:w="2654" w:type="dxa"/>
            <w:noWrap w:val="0"/>
            <w:vAlign w:val="center"/>
          </w:tcPr>
          <w:p w14:paraId="62224C8E">
            <w:pPr>
              <w:pStyle w:val="187"/>
            </w:pPr>
            <w:r>
              <w:t>效果满意率</w:t>
            </w:r>
          </w:p>
        </w:tc>
        <w:tc>
          <w:tcPr>
            <w:tcW w:w="1327" w:type="dxa"/>
            <w:noWrap w:val="0"/>
            <w:vAlign w:val="center"/>
          </w:tcPr>
          <w:p w14:paraId="53D1C0F7">
            <w:pPr>
              <w:pStyle w:val="187"/>
            </w:pPr>
            <w:r>
              <w:t>≥95效果满意率</w:t>
            </w:r>
          </w:p>
        </w:tc>
        <w:tc>
          <w:tcPr>
            <w:tcW w:w="1327" w:type="dxa"/>
            <w:noWrap w:val="0"/>
            <w:vAlign w:val="center"/>
          </w:tcPr>
          <w:p w14:paraId="3CA222D2">
            <w:pPr>
              <w:pStyle w:val="187"/>
            </w:pPr>
            <w:r>
              <w:t>请示</w:t>
            </w:r>
          </w:p>
        </w:tc>
      </w:tr>
      <w:tr w14:paraId="72524F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7FA2BDC4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79F73CC9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105EB27B">
            <w:pPr>
              <w:pStyle w:val="187"/>
            </w:pPr>
            <w:r>
              <w:t>满意度</w:t>
            </w:r>
          </w:p>
        </w:tc>
        <w:tc>
          <w:tcPr>
            <w:tcW w:w="2654" w:type="dxa"/>
            <w:noWrap w:val="0"/>
            <w:vAlign w:val="center"/>
          </w:tcPr>
          <w:p w14:paraId="58AE8A1D">
            <w:pPr>
              <w:pStyle w:val="187"/>
            </w:pPr>
            <w:r>
              <w:t>满意度</w:t>
            </w:r>
          </w:p>
        </w:tc>
        <w:tc>
          <w:tcPr>
            <w:tcW w:w="1327" w:type="dxa"/>
            <w:noWrap w:val="0"/>
            <w:vAlign w:val="center"/>
          </w:tcPr>
          <w:p w14:paraId="0BFF7011">
            <w:pPr>
              <w:pStyle w:val="187"/>
            </w:pPr>
            <w:r>
              <w:t>≥95满意度</w:t>
            </w:r>
          </w:p>
        </w:tc>
        <w:tc>
          <w:tcPr>
            <w:tcW w:w="1327" w:type="dxa"/>
            <w:noWrap w:val="0"/>
            <w:vAlign w:val="center"/>
          </w:tcPr>
          <w:p w14:paraId="0B0422F2">
            <w:pPr>
              <w:pStyle w:val="187"/>
            </w:pPr>
            <w:r>
              <w:t>请示</w:t>
            </w:r>
          </w:p>
        </w:tc>
      </w:tr>
    </w:tbl>
    <w:p w14:paraId="4B937B56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67EDE6FD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5DD97618">
      <w:pPr>
        <w:spacing w:before="0" w:after="0"/>
        <w:ind w:firstLine="560"/>
        <w:jc w:val="left"/>
        <w:outlineLvl w:val="3"/>
      </w:pPr>
      <w:bookmarkStart w:id="5" w:name="_Toc_4_4_0000000006"/>
      <w:r>
        <w:rPr>
          <w:rFonts w:ascii="方正仿宋_GBK" w:hAnsi="方正仿宋_GBK" w:eastAsia="方正仿宋_GBK" w:cs="方正仿宋_GBK"/>
          <w:color w:val="000000"/>
          <w:sz w:val="28"/>
        </w:rPr>
        <w:t>3.2022年纪检监察电视台调入经费（朱凯）绩效目标表</w:t>
      </w:r>
      <w:bookmarkEnd w:id="5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1BF1AADD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39E9E70E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19C2B63A">
            <w:pPr>
              <w:pStyle w:val="185"/>
            </w:pPr>
            <w:r>
              <w:t>单位：万元</w:t>
            </w:r>
          </w:p>
        </w:tc>
      </w:tr>
      <w:tr w14:paraId="59F113D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1B942C9F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3E06E239">
            <w:pPr>
              <w:pStyle w:val="187"/>
            </w:pPr>
            <w:r>
              <w:t>13060522P00358810001J</w:t>
            </w:r>
          </w:p>
        </w:tc>
        <w:tc>
          <w:tcPr>
            <w:tcW w:w="1327" w:type="dxa"/>
            <w:noWrap w:val="0"/>
            <w:vAlign w:val="center"/>
          </w:tcPr>
          <w:p w14:paraId="0FC3450D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549B8F9A">
            <w:pPr>
              <w:pStyle w:val="187"/>
            </w:pPr>
            <w:r>
              <w:t>2022年纪检监察电视台调入经费（朱凯）</w:t>
            </w:r>
          </w:p>
        </w:tc>
      </w:tr>
      <w:tr w14:paraId="4F0E91D3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73E94E22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4D668245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5E58D281">
            <w:pPr>
              <w:pStyle w:val="187"/>
            </w:pPr>
            <w:r>
              <w:t>9.84</w:t>
            </w:r>
          </w:p>
        </w:tc>
        <w:tc>
          <w:tcPr>
            <w:tcW w:w="1327" w:type="dxa"/>
            <w:noWrap w:val="0"/>
            <w:vAlign w:val="center"/>
          </w:tcPr>
          <w:p w14:paraId="1BAC5BF3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07CB31A4">
            <w:pPr>
              <w:pStyle w:val="187"/>
            </w:pPr>
            <w:r>
              <w:t>9.84</w:t>
            </w:r>
          </w:p>
        </w:tc>
        <w:tc>
          <w:tcPr>
            <w:tcW w:w="1327" w:type="dxa"/>
            <w:noWrap w:val="0"/>
            <w:vAlign w:val="center"/>
          </w:tcPr>
          <w:p w14:paraId="09C97025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10E4DC51">
            <w:pPr>
              <w:pStyle w:val="187"/>
            </w:pPr>
            <w:r>
              <w:t xml:space="preserve"> </w:t>
            </w:r>
          </w:p>
        </w:tc>
      </w:tr>
      <w:tr w14:paraId="5DD338AB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6F67C42B"/>
        </w:tc>
        <w:tc>
          <w:tcPr>
            <w:tcW w:w="7962" w:type="dxa"/>
            <w:gridSpan w:val="6"/>
            <w:noWrap w:val="0"/>
            <w:vAlign w:val="center"/>
          </w:tcPr>
          <w:p w14:paraId="3713EFED">
            <w:pPr>
              <w:pStyle w:val="187"/>
            </w:pPr>
            <w:r>
              <w:t>2022年电视台调入人员朱凯工资及保险</w:t>
            </w:r>
          </w:p>
        </w:tc>
      </w:tr>
      <w:tr w14:paraId="5556F20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56AEFD2C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314BCE16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7C3715F4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7800D073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19803622">
            <w:pPr>
              <w:pStyle w:val="188"/>
            </w:pPr>
            <w:r>
              <w:t>12月底</w:t>
            </w:r>
          </w:p>
        </w:tc>
      </w:tr>
      <w:tr w14:paraId="1232B7B2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11D39331"/>
        </w:tc>
        <w:tc>
          <w:tcPr>
            <w:tcW w:w="2654" w:type="dxa"/>
            <w:gridSpan w:val="2"/>
            <w:noWrap w:val="0"/>
            <w:vAlign w:val="center"/>
          </w:tcPr>
          <w:p w14:paraId="59035114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1AE57229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6EE89DDD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285A667E">
            <w:pPr>
              <w:pStyle w:val="189"/>
            </w:pPr>
            <w:r>
              <w:t>100%</w:t>
            </w:r>
          </w:p>
        </w:tc>
      </w:tr>
      <w:tr w14:paraId="077B398D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7F9693D0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697E257D">
            <w:pPr>
              <w:pStyle w:val="187"/>
            </w:pPr>
            <w:r>
              <w:t>1.为纪检工作顺利开展提供</w:t>
            </w:r>
            <w:r>
              <w:rPr>
                <w:rFonts w:hint="eastAsia"/>
                <w:lang w:eastAsia="zh-CN"/>
              </w:rPr>
              <w:t>有力保障</w:t>
            </w:r>
            <w:r>
              <w:t>。</w:t>
            </w:r>
          </w:p>
          <w:p w14:paraId="3FC7A33D">
            <w:pPr>
              <w:pStyle w:val="187"/>
            </w:pPr>
            <w:r>
              <w:t>2.提高办案力量和水平。</w:t>
            </w:r>
          </w:p>
        </w:tc>
      </w:tr>
    </w:tbl>
    <w:p w14:paraId="5BC277B6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4C6205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423F0AFA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47983F32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789FDFF3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5C8CC832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5E975431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7C8DF995">
            <w:pPr>
              <w:pStyle w:val="188"/>
            </w:pPr>
            <w:r>
              <w:t>指标值确定依据</w:t>
            </w:r>
          </w:p>
        </w:tc>
      </w:tr>
      <w:tr w14:paraId="47D03B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3EB2825E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71692B8B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26B1AE5A">
            <w:pPr>
              <w:pStyle w:val="187"/>
            </w:pPr>
            <w:r>
              <w:t>保障人员</w:t>
            </w:r>
          </w:p>
        </w:tc>
        <w:tc>
          <w:tcPr>
            <w:tcW w:w="2654" w:type="dxa"/>
            <w:noWrap w:val="0"/>
            <w:vAlign w:val="center"/>
          </w:tcPr>
          <w:p w14:paraId="5A68983E">
            <w:pPr>
              <w:pStyle w:val="187"/>
            </w:pPr>
            <w:r>
              <w:t>保障人员</w:t>
            </w:r>
          </w:p>
        </w:tc>
        <w:tc>
          <w:tcPr>
            <w:tcW w:w="1327" w:type="dxa"/>
            <w:noWrap w:val="0"/>
            <w:vAlign w:val="center"/>
          </w:tcPr>
          <w:p w14:paraId="0547F8E4">
            <w:pPr>
              <w:pStyle w:val="187"/>
            </w:pPr>
            <w:r>
              <w:t>1人数</w:t>
            </w:r>
          </w:p>
        </w:tc>
        <w:tc>
          <w:tcPr>
            <w:tcW w:w="1327" w:type="dxa"/>
            <w:noWrap w:val="0"/>
            <w:vAlign w:val="center"/>
          </w:tcPr>
          <w:p w14:paraId="5BD0E97A">
            <w:pPr>
              <w:pStyle w:val="187"/>
            </w:pPr>
            <w:r>
              <w:t>保障人数</w:t>
            </w:r>
          </w:p>
        </w:tc>
      </w:tr>
      <w:tr w14:paraId="503ED1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A2DF5D5"/>
        </w:tc>
        <w:tc>
          <w:tcPr>
            <w:tcW w:w="1327" w:type="dxa"/>
            <w:noWrap w:val="0"/>
            <w:vAlign w:val="center"/>
          </w:tcPr>
          <w:p w14:paraId="65EF7FFB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74C22544">
            <w:pPr>
              <w:pStyle w:val="187"/>
            </w:pPr>
            <w:r>
              <w:t>工资福利等发放精准性</w:t>
            </w:r>
          </w:p>
        </w:tc>
        <w:tc>
          <w:tcPr>
            <w:tcW w:w="2654" w:type="dxa"/>
            <w:noWrap w:val="0"/>
            <w:vAlign w:val="center"/>
          </w:tcPr>
          <w:p w14:paraId="7C399571">
            <w:pPr>
              <w:pStyle w:val="187"/>
            </w:pPr>
            <w:r>
              <w:t>工资福利等发放人员范围的精准性和发放数据的准确性</w:t>
            </w:r>
          </w:p>
        </w:tc>
        <w:tc>
          <w:tcPr>
            <w:tcW w:w="1327" w:type="dxa"/>
            <w:noWrap w:val="0"/>
            <w:vAlign w:val="center"/>
          </w:tcPr>
          <w:p w14:paraId="57669DCD">
            <w:pPr>
              <w:pStyle w:val="187"/>
            </w:pPr>
            <w:r>
              <w:t>≥95完成全部工作</w:t>
            </w:r>
          </w:p>
        </w:tc>
        <w:tc>
          <w:tcPr>
            <w:tcW w:w="1327" w:type="dxa"/>
            <w:noWrap w:val="0"/>
            <w:vAlign w:val="center"/>
          </w:tcPr>
          <w:p w14:paraId="529E6127">
            <w:pPr>
              <w:pStyle w:val="187"/>
            </w:pPr>
            <w:r>
              <w:t>工资福利等发放标准</w:t>
            </w:r>
          </w:p>
        </w:tc>
      </w:tr>
      <w:tr w14:paraId="05E4A5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6584D4E8"/>
        </w:tc>
        <w:tc>
          <w:tcPr>
            <w:tcW w:w="1327" w:type="dxa"/>
            <w:noWrap w:val="0"/>
            <w:vAlign w:val="center"/>
          </w:tcPr>
          <w:p w14:paraId="53EAFEF3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7A8BB226">
            <w:pPr>
              <w:pStyle w:val="187"/>
            </w:pPr>
            <w:r>
              <w:t>工资及福利发放及时性</w:t>
            </w:r>
          </w:p>
        </w:tc>
        <w:tc>
          <w:tcPr>
            <w:tcW w:w="2654" w:type="dxa"/>
            <w:noWrap w:val="0"/>
            <w:vAlign w:val="center"/>
          </w:tcPr>
          <w:p w14:paraId="75CF3C36">
            <w:pPr>
              <w:pStyle w:val="187"/>
            </w:pPr>
            <w:r>
              <w:t>工资及福利发放及时性</w:t>
            </w:r>
          </w:p>
        </w:tc>
        <w:tc>
          <w:tcPr>
            <w:tcW w:w="1327" w:type="dxa"/>
            <w:noWrap w:val="0"/>
            <w:vAlign w:val="center"/>
          </w:tcPr>
          <w:p w14:paraId="1AF7A40F">
            <w:pPr>
              <w:pStyle w:val="187"/>
            </w:pPr>
            <w:r>
              <w:t>≥95按规定时间发放</w:t>
            </w:r>
          </w:p>
        </w:tc>
        <w:tc>
          <w:tcPr>
            <w:tcW w:w="1327" w:type="dxa"/>
            <w:noWrap w:val="0"/>
            <w:vAlign w:val="center"/>
          </w:tcPr>
          <w:p w14:paraId="4A08E1D1">
            <w:pPr>
              <w:pStyle w:val="187"/>
            </w:pPr>
            <w:r>
              <w:t>按规定时间发放</w:t>
            </w:r>
          </w:p>
        </w:tc>
      </w:tr>
      <w:tr w14:paraId="7A96D2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9C66C8E"/>
        </w:tc>
        <w:tc>
          <w:tcPr>
            <w:tcW w:w="1327" w:type="dxa"/>
            <w:noWrap w:val="0"/>
            <w:vAlign w:val="center"/>
          </w:tcPr>
          <w:p w14:paraId="4C06193F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244B49EC">
            <w:pPr>
              <w:pStyle w:val="187"/>
            </w:pPr>
            <w:r>
              <w:t>工资福利等发放标准</w:t>
            </w:r>
          </w:p>
        </w:tc>
        <w:tc>
          <w:tcPr>
            <w:tcW w:w="2654" w:type="dxa"/>
            <w:noWrap w:val="0"/>
            <w:vAlign w:val="center"/>
          </w:tcPr>
          <w:p w14:paraId="7E26057A">
            <w:pPr>
              <w:pStyle w:val="187"/>
            </w:pPr>
            <w:r>
              <w:t>工资福利等发放标准</w:t>
            </w:r>
          </w:p>
        </w:tc>
        <w:tc>
          <w:tcPr>
            <w:tcW w:w="1327" w:type="dxa"/>
            <w:noWrap w:val="0"/>
            <w:vAlign w:val="center"/>
          </w:tcPr>
          <w:p w14:paraId="69F3B192">
            <w:pPr>
              <w:pStyle w:val="187"/>
            </w:pPr>
            <w:r>
              <w:t>≥95按规定执行</w:t>
            </w:r>
          </w:p>
        </w:tc>
        <w:tc>
          <w:tcPr>
            <w:tcW w:w="1327" w:type="dxa"/>
            <w:noWrap w:val="0"/>
            <w:vAlign w:val="center"/>
          </w:tcPr>
          <w:p w14:paraId="5D699479">
            <w:pPr>
              <w:pStyle w:val="187"/>
            </w:pPr>
            <w:r>
              <w:t>按规定执行</w:t>
            </w:r>
          </w:p>
        </w:tc>
      </w:tr>
      <w:tr w14:paraId="2303D1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79D11551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1D8A1186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7B6A0E74">
            <w:pPr>
              <w:pStyle w:val="187"/>
            </w:pPr>
            <w:r>
              <w:t>提高效率</w:t>
            </w:r>
          </w:p>
        </w:tc>
        <w:tc>
          <w:tcPr>
            <w:tcW w:w="2654" w:type="dxa"/>
            <w:noWrap w:val="0"/>
            <w:vAlign w:val="center"/>
          </w:tcPr>
          <w:p w14:paraId="20120AE9">
            <w:pPr>
              <w:pStyle w:val="187"/>
            </w:pPr>
            <w:r>
              <w:t>提高效率</w:t>
            </w:r>
          </w:p>
        </w:tc>
        <w:tc>
          <w:tcPr>
            <w:tcW w:w="1327" w:type="dxa"/>
            <w:noWrap w:val="0"/>
            <w:vAlign w:val="center"/>
          </w:tcPr>
          <w:p w14:paraId="27DAE5EC">
            <w:pPr>
              <w:pStyle w:val="187"/>
            </w:pPr>
            <w:r>
              <w:t>≥95提高工作人员的工作效率</w:t>
            </w:r>
          </w:p>
        </w:tc>
        <w:tc>
          <w:tcPr>
            <w:tcW w:w="1327" w:type="dxa"/>
            <w:noWrap w:val="0"/>
            <w:vAlign w:val="center"/>
          </w:tcPr>
          <w:p w14:paraId="2DB005D8">
            <w:pPr>
              <w:pStyle w:val="187"/>
            </w:pPr>
            <w:r>
              <w:t>提高效率</w:t>
            </w:r>
          </w:p>
        </w:tc>
      </w:tr>
      <w:tr w14:paraId="66DE59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E5E6416"/>
        </w:tc>
        <w:tc>
          <w:tcPr>
            <w:tcW w:w="1327" w:type="dxa"/>
            <w:noWrap w:val="0"/>
            <w:vAlign w:val="center"/>
          </w:tcPr>
          <w:p w14:paraId="68A7E385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69EF6EB9">
            <w:pPr>
              <w:pStyle w:val="187"/>
            </w:pPr>
            <w:r>
              <w:t>保障干部队伍稳定</w:t>
            </w:r>
          </w:p>
        </w:tc>
        <w:tc>
          <w:tcPr>
            <w:tcW w:w="2654" w:type="dxa"/>
            <w:noWrap w:val="0"/>
            <w:vAlign w:val="center"/>
          </w:tcPr>
          <w:p w14:paraId="7CFC3533">
            <w:pPr>
              <w:pStyle w:val="187"/>
            </w:pPr>
            <w:r>
              <w:t xml:space="preserve">保障干部队伍稳定 </w:t>
            </w:r>
          </w:p>
        </w:tc>
        <w:tc>
          <w:tcPr>
            <w:tcW w:w="1327" w:type="dxa"/>
            <w:noWrap w:val="0"/>
            <w:vAlign w:val="center"/>
          </w:tcPr>
          <w:p w14:paraId="04C660C8">
            <w:pPr>
              <w:pStyle w:val="187"/>
            </w:pPr>
            <w:r>
              <w:t>≥95保持干部队伍相对稳定</w:t>
            </w:r>
          </w:p>
        </w:tc>
        <w:tc>
          <w:tcPr>
            <w:tcW w:w="1327" w:type="dxa"/>
            <w:noWrap w:val="0"/>
            <w:vAlign w:val="center"/>
          </w:tcPr>
          <w:p w14:paraId="44656A3D">
            <w:pPr>
              <w:pStyle w:val="187"/>
            </w:pPr>
            <w:r>
              <w:t>保持干部队伍相对稳定</w:t>
            </w:r>
          </w:p>
        </w:tc>
      </w:tr>
      <w:tr w14:paraId="680B53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61C8EF4D"/>
        </w:tc>
        <w:tc>
          <w:tcPr>
            <w:tcW w:w="1327" w:type="dxa"/>
            <w:noWrap w:val="0"/>
            <w:vAlign w:val="center"/>
          </w:tcPr>
          <w:p w14:paraId="2DF75EB0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1A9CBEE8">
            <w:pPr>
              <w:pStyle w:val="187"/>
            </w:pPr>
            <w:r>
              <w:t>生态效益指标</w:t>
            </w:r>
          </w:p>
        </w:tc>
        <w:tc>
          <w:tcPr>
            <w:tcW w:w="2654" w:type="dxa"/>
            <w:noWrap w:val="0"/>
            <w:vAlign w:val="center"/>
          </w:tcPr>
          <w:p w14:paraId="36B5A586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0AD5F8DE">
            <w:pPr>
              <w:pStyle w:val="187"/>
            </w:pPr>
            <w:r>
              <w:t>≥95生态效益</w:t>
            </w:r>
          </w:p>
        </w:tc>
        <w:tc>
          <w:tcPr>
            <w:tcW w:w="1327" w:type="dxa"/>
            <w:noWrap w:val="0"/>
            <w:vAlign w:val="center"/>
          </w:tcPr>
          <w:p w14:paraId="0701B59C">
            <w:pPr>
              <w:pStyle w:val="187"/>
            </w:pPr>
            <w:r>
              <w:t>生态效益</w:t>
            </w:r>
          </w:p>
        </w:tc>
      </w:tr>
      <w:tr w14:paraId="12A92E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9755596"/>
        </w:tc>
        <w:tc>
          <w:tcPr>
            <w:tcW w:w="1327" w:type="dxa"/>
            <w:noWrap w:val="0"/>
            <w:vAlign w:val="center"/>
          </w:tcPr>
          <w:p w14:paraId="69B74DEB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5FF010E9">
            <w:pPr>
              <w:pStyle w:val="187"/>
            </w:pPr>
            <w:r>
              <w:t>各项工作按时完成率</w:t>
            </w:r>
          </w:p>
        </w:tc>
        <w:tc>
          <w:tcPr>
            <w:tcW w:w="2654" w:type="dxa"/>
            <w:noWrap w:val="0"/>
            <w:vAlign w:val="center"/>
          </w:tcPr>
          <w:p w14:paraId="245F7595">
            <w:pPr>
              <w:pStyle w:val="187"/>
            </w:pPr>
            <w:r>
              <w:t>各项工作按时完成率</w:t>
            </w:r>
          </w:p>
        </w:tc>
        <w:tc>
          <w:tcPr>
            <w:tcW w:w="1327" w:type="dxa"/>
            <w:noWrap w:val="0"/>
            <w:vAlign w:val="center"/>
          </w:tcPr>
          <w:p w14:paraId="52CCB9FD">
            <w:pPr>
              <w:pStyle w:val="187"/>
            </w:pPr>
            <w:r>
              <w:t>≥95各项工作按时完成率</w:t>
            </w:r>
          </w:p>
        </w:tc>
        <w:tc>
          <w:tcPr>
            <w:tcW w:w="1327" w:type="dxa"/>
            <w:noWrap w:val="0"/>
            <w:vAlign w:val="center"/>
          </w:tcPr>
          <w:p w14:paraId="167E3F5C">
            <w:pPr>
              <w:pStyle w:val="187"/>
            </w:pPr>
            <w:r>
              <w:t>各项工作按时完成率</w:t>
            </w:r>
          </w:p>
        </w:tc>
      </w:tr>
      <w:tr w14:paraId="65775C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6BBEC05F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4F90331D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55157DA5">
            <w:pPr>
              <w:pStyle w:val="187"/>
            </w:pPr>
            <w:r>
              <w:t>满意率</w:t>
            </w:r>
          </w:p>
        </w:tc>
        <w:tc>
          <w:tcPr>
            <w:tcW w:w="2654" w:type="dxa"/>
            <w:noWrap w:val="0"/>
            <w:vAlign w:val="center"/>
          </w:tcPr>
          <w:p w14:paraId="4C4B80E0">
            <w:pPr>
              <w:pStyle w:val="187"/>
            </w:pPr>
            <w:r>
              <w:t>满意率</w:t>
            </w:r>
          </w:p>
        </w:tc>
        <w:tc>
          <w:tcPr>
            <w:tcW w:w="1327" w:type="dxa"/>
            <w:noWrap w:val="0"/>
            <w:vAlign w:val="center"/>
          </w:tcPr>
          <w:p w14:paraId="7EC9AA20">
            <w:pPr>
              <w:pStyle w:val="187"/>
            </w:pPr>
            <w:r>
              <w:t>≥95满意率</w:t>
            </w:r>
          </w:p>
        </w:tc>
        <w:tc>
          <w:tcPr>
            <w:tcW w:w="1327" w:type="dxa"/>
            <w:noWrap w:val="0"/>
            <w:vAlign w:val="center"/>
          </w:tcPr>
          <w:p w14:paraId="64FFA095">
            <w:pPr>
              <w:pStyle w:val="187"/>
            </w:pPr>
            <w:r>
              <w:t>满意率</w:t>
            </w:r>
          </w:p>
        </w:tc>
      </w:tr>
    </w:tbl>
    <w:p w14:paraId="32E54A64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1D3C4910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1424BCFC">
      <w:pPr>
        <w:spacing w:before="0" w:after="0"/>
        <w:ind w:firstLine="560"/>
        <w:jc w:val="left"/>
        <w:outlineLvl w:val="3"/>
      </w:pPr>
      <w:bookmarkStart w:id="6" w:name="_Toc_4_4_0000000007"/>
      <w:r>
        <w:rPr>
          <w:rFonts w:ascii="方正仿宋_GBK" w:hAnsi="方正仿宋_GBK" w:eastAsia="方正仿宋_GBK" w:cs="方正仿宋_GBK"/>
          <w:color w:val="000000"/>
          <w:sz w:val="28"/>
        </w:rPr>
        <w:t>4.2022年纪检监察廉政文化建设资金绩效目标表</w:t>
      </w:r>
      <w:bookmarkEnd w:id="6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02916F05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1B32606D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22AAA44C">
            <w:pPr>
              <w:pStyle w:val="185"/>
            </w:pPr>
            <w:r>
              <w:t>单位：万元</w:t>
            </w:r>
          </w:p>
        </w:tc>
      </w:tr>
      <w:tr w14:paraId="7490B057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3B5EF2C0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77D6606">
            <w:pPr>
              <w:pStyle w:val="187"/>
            </w:pPr>
            <w:r>
              <w:t>13060522P00362310001J</w:t>
            </w:r>
          </w:p>
        </w:tc>
        <w:tc>
          <w:tcPr>
            <w:tcW w:w="1327" w:type="dxa"/>
            <w:noWrap w:val="0"/>
            <w:vAlign w:val="center"/>
          </w:tcPr>
          <w:p w14:paraId="272F565B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4E3F4105">
            <w:pPr>
              <w:pStyle w:val="187"/>
            </w:pPr>
            <w:r>
              <w:t>2022年纪检监察廉政文化建设资金</w:t>
            </w:r>
          </w:p>
        </w:tc>
      </w:tr>
      <w:tr w14:paraId="37F3A74A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0071BE41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2C189753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0B62CEEE">
            <w:pPr>
              <w:pStyle w:val="187"/>
            </w:pPr>
            <w:r>
              <w:t>15.00</w:t>
            </w:r>
          </w:p>
        </w:tc>
        <w:tc>
          <w:tcPr>
            <w:tcW w:w="1327" w:type="dxa"/>
            <w:noWrap w:val="0"/>
            <w:vAlign w:val="center"/>
          </w:tcPr>
          <w:p w14:paraId="171DA17C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17A0A862">
            <w:pPr>
              <w:pStyle w:val="187"/>
            </w:pPr>
            <w:r>
              <w:t>15.00</w:t>
            </w:r>
          </w:p>
        </w:tc>
        <w:tc>
          <w:tcPr>
            <w:tcW w:w="1327" w:type="dxa"/>
            <w:noWrap w:val="0"/>
            <w:vAlign w:val="center"/>
          </w:tcPr>
          <w:p w14:paraId="0BEB649C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7480410E">
            <w:pPr>
              <w:pStyle w:val="187"/>
            </w:pPr>
            <w:r>
              <w:t xml:space="preserve"> </w:t>
            </w:r>
          </w:p>
        </w:tc>
      </w:tr>
      <w:tr w14:paraId="716C32B8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5F49F4ED"/>
        </w:tc>
        <w:tc>
          <w:tcPr>
            <w:tcW w:w="7962" w:type="dxa"/>
            <w:gridSpan w:val="6"/>
            <w:noWrap w:val="0"/>
            <w:vAlign w:val="center"/>
          </w:tcPr>
          <w:p w14:paraId="608D4DB9">
            <w:pPr>
              <w:pStyle w:val="187"/>
            </w:pPr>
            <w:r>
              <w:t>2022年廉政文化建设资金</w:t>
            </w:r>
          </w:p>
        </w:tc>
      </w:tr>
      <w:tr w14:paraId="260C39F1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2E1BDFF3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6B31DC82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24EE74B9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79E59FD2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7F93FA32">
            <w:pPr>
              <w:pStyle w:val="188"/>
            </w:pPr>
            <w:r>
              <w:t>12月底</w:t>
            </w:r>
          </w:p>
        </w:tc>
      </w:tr>
      <w:tr w14:paraId="10841D19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04217ADE"/>
        </w:tc>
        <w:tc>
          <w:tcPr>
            <w:tcW w:w="2654" w:type="dxa"/>
            <w:gridSpan w:val="2"/>
            <w:noWrap w:val="0"/>
            <w:vAlign w:val="center"/>
          </w:tcPr>
          <w:p w14:paraId="158E51C5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4B484F93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2F7B2FC8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5E4E51C3">
            <w:pPr>
              <w:pStyle w:val="189"/>
            </w:pPr>
            <w:r>
              <w:t>100%</w:t>
            </w:r>
          </w:p>
        </w:tc>
      </w:tr>
      <w:tr w14:paraId="51363AF5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62E93CFA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42E7B6AE">
            <w:pPr>
              <w:pStyle w:val="187"/>
            </w:pPr>
            <w:r>
              <w:t>1.提高党员廉洁奉公意识和</w:t>
            </w:r>
            <w:r>
              <w:rPr>
                <w:rFonts w:hint="eastAsia"/>
              </w:rPr>
              <w:t>拒腐防变</w:t>
            </w:r>
            <w:r>
              <w:t>能力。</w:t>
            </w:r>
          </w:p>
        </w:tc>
      </w:tr>
    </w:tbl>
    <w:p w14:paraId="38E30955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214255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1957247B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19EEC409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1E13FED2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16FEC9DE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5221FEB2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5B3FD18D">
            <w:pPr>
              <w:pStyle w:val="188"/>
            </w:pPr>
            <w:r>
              <w:t>指标值确定依据</w:t>
            </w:r>
          </w:p>
        </w:tc>
      </w:tr>
      <w:tr w14:paraId="0922BD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2C338817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7B20A1CE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43F68AB6">
            <w:pPr>
              <w:pStyle w:val="187"/>
            </w:pPr>
            <w:r>
              <w:t>廉政文化宣传影响力</w:t>
            </w:r>
          </w:p>
        </w:tc>
        <w:tc>
          <w:tcPr>
            <w:tcW w:w="2654" w:type="dxa"/>
            <w:noWrap w:val="0"/>
            <w:vAlign w:val="center"/>
          </w:tcPr>
          <w:p w14:paraId="39E86A93">
            <w:pPr>
              <w:pStyle w:val="187"/>
            </w:pPr>
            <w:r>
              <w:t>廉政文化宣传影响力</w:t>
            </w:r>
          </w:p>
        </w:tc>
        <w:tc>
          <w:tcPr>
            <w:tcW w:w="1327" w:type="dxa"/>
            <w:noWrap w:val="0"/>
            <w:vAlign w:val="center"/>
          </w:tcPr>
          <w:p w14:paraId="360175C9">
            <w:pPr>
              <w:pStyle w:val="187"/>
            </w:pPr>
            <w:r>
              <w:t>≥95影响力</w:t>
            </w:r>
          </w:p>
        </w:tc>
        <w:tc>
          <w:tcPr>
            <w:tcW w:w="1327" w:type="dxa"/>
            <w:noWrap w:val="0"/>
            <w:vAlign w:val="center"/>
          </w:tcPr>
          <w:p w14:paraId="2BB418B3">
            <w:pPr>
              <w:pStyle w:val="187"/>
            </w:pPr>
            <w:r>
              <w:t>请示</w:t>
            </w:r>
          </w:p>
        </w:tc>
      </w:tr>
      <w:tr w14:paraId="35C47A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3102C8D3"/>
        </w:tc>
        <w:tc>
          <w:tcPr>
            <w:tcW w:w="1327" w:type="dxa"/>
            <w:noWrap w:val="0"/>
            <w:vAlign w:val="center"/>
          </w:tcPr>
          <w:p w14:paraId="0F7538FA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64F82813">
            <w:pPr>
              <w:pStyle w:val="187"/>
            </w:pPr>
            <w:r>
              <w:t>廉政文化建设质量</w:t>
            </w:r>
          </w:p>
        </w:tc>
        <w:tc>
          <w:tcPr>
            <w:tcW w:w="2654" w:type="dxa"/>
            <w:noWrap w:val="0"/>
            <w:vAlign w:val="center"/>
          </w:tcPr>
          <w:p w14:paraId="1C360CCB">
            <w:pPr>
              <w:pStyle w:val="187"/>
            </w:pPr>
            <w:r>
              <w:t>廉政文化建设质量</w:t>
            </w:r>
          </w:p>
        </w:tc>
        <w:tc>
          <w:tcPr>
            <w:tcW w:w="1327" w:type="dxa"/>
            <w:noWrap w:val="0"/>
            <w:vAlign w:val="center"/>
          </w:tcPr>
          <w:p w14:paraId="34AFBDB4">
            <w:pPr>
              <w:pStyle w:val="187"/>
            </w:pPr>
            <w:r>
              <w:t>≥95质量标准</w:t>
            </w:r>
          </w:p>
        </w:tc>
        <w:tc>
          <w:tcPr>
            <w:tcW w:w="1327" w:type="dxa"/>
            <w:noWrap w:val="0"/>
            <w:vAlign w:val="center"/>
          </w:tcPr>
          <w:p w14:paraId="336BFF26">
            <w:pPr>
              <w:pStyle w:val="187"/>
            </w:pPr>
            <w:r>
              <w:t>请示</w:t>
            </w:r>
          </w:p>
        </w:tc>
      </w:tr>
      <w:tr w14:paraId="24C836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13C85A91"/>
        </w:tc>
        <w:tc>
          <w:tcPr>
            <w:tcW w:w="1327" w:type="dxa"/>
            <w:noWrap w:val="0"/>
            <w:vAlign w:val="center"/>
          </w:tcPr>
          <w:p w14:paraId="111F37A8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622AF17A">
            <w:pPr>
              <w:pStyle w:val="187"/>
            </w:pPr>
            <w:r>
              <w:t>各项工作完成时效</w:t>
            </w:r>
          </w:p>
        </w:tc>
        <w:tc>
          <w:tcPr>
            <w:tcW w:w="2654" w:type="dxa"/>
            <w:noWrap w:val="0"/>
            <w:vAlign w:val="center"/>
          </w:tcPr>
          <w:p w14:paraId="05902B2E">
            <w:pPr>
              <w:pStyle w:val="187"/>
            </w:pPr>
            <w:r>
              <w:t>各项工作完成时效</w:t>
            </w:r>
          </w:p>
        </w:tc>
        <w:tc>
          <w:tcPr>
            <w:tcW w:w="1327" w:type="dxa"/>
            <w:noWrap w:val="0"/>
            <w:vAlign w:val="center"/>
          </w:tcPr>
          <w:p w14:paraId="7196177E">
            <w:pPr>
              <w:pStyle w:val="187"/>
            </w:pPr>
            <w:r>
              <w:t>≥95各项工作完成时效</w:t>
            </w:r>
          </w:p>
        </w:tc>
        <w:tc>
          <w:tcPr>
            <w:tcW w:w="1327" w:type="dxa"/>
            <w:noWrap w:val="0"/>
            <w:vAlign w:val="center"/>
          </w:tcPr>
          <w:p w14:paraId="45829DC6">
            <w:pPr>
              <w:pStyle w:val="187"/>
            </w:pPr>
            <w:r>
              <w:t>请示</w:t>
            </w:r>
          </w:p>
        </w:tc>
      </w:tr>
      <w:tr w14:paraId="13CC6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44D75D1"/>
        </w:tc>
        <w:tc>
          <w:tcPr>
            <w:tcW w:w="1327" w:type="dxa"/>
            <w:noWrap w:val="0"/>
            <w:vAlign w:val="center"/>
          </w:tcPr>
          <w:p w14:paraId="311560B2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7DFFC9F3">
            <w:pPr>
              <w:pStyle w:val="187"/>
            </w:pPr>
            <w:r>
              <w:t>资金成本</w:t>
            </w:r>
          </w:p>
        </w:tc>
        <w:tc>
          <w:tcPr>
            <w:tcW w:w="2654" w:type="dxa"/>
            <w:noWrap w:val="0"/>
            <w:vAlign w:val="center"/>
          </w:tcPr>
          <w:p w14:paraId="1133CD03">
            <w:pPr>
              <w:pStyle w:val="187"/>
            </w:pPr>
            <w:r>
              <w:t>资金成本</w:t>
            </w:r>
          </w:p>
        </w:tc>
        <w:tc>
          <w:tcPr>
            <w:tcW w:w="1327" w:type="dxa"/>
            <w:noWrap w:val="0"/>
            <w:vAlign w:val="center"/>
          </w:tcPr>
          <w:p w14:paraId="75B5CFDC">
            <w:pPr>
              <w:pStyle w:val="187"/>
            </w:pPr>
            <w:r>
              <w:t>≥95资金成本</w:t>
            </w:r>
          </w:p>
        </w:tc>
        <w:tc>
          <w:tcPr>
            <w:tcW w:w="1327" w:type="dxa"/>
            <w:noWrap w:val="0"/>
            <w:vAlign w:val="center"/>
          </w:tcPr>
          <w:p w14:paraId="0E4D6EB8">
            <w:pPr>
              <w:pStyle w:val="187"/>
            </w:pPr>
            <w:r>
              <w:t>请示</w:t>
            </w:r>
          </w:p>
        </w:tc>
      </w:tr>
      <w:tr w14:paraId="4BA11F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0BBC8602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538C5DD2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07AEA9D5">
            <w:pPr>
              <w:pStyle w:val="187"/>
            </w:pPr>
            <w:r>
              <w:t>提高效益</w:t>
            </w:r>
          </w:p>
        </w:tc>
        <w:tc>
          <w:tcPr>
            <w:tcW w:w="2654" w:type="dxa"/>
            <w:noWrap w:val="0"/>
            <w:vAlign w:val="center"/>
          </w:tcPr>
          <w:p w14:paraId="39ECDE24">
            <w:pPr>
              <w:pStyle w:val="187"/>
            </w:pPr>
            <w:r>
              <w:t>提高效益</w:t>
            </w:r>
          </w:p>
        </w:tc>
        <w:tc>
          <w:tcPr>
            <w:tcW w:w="1327" w:type="dxa"/>
            <w:noWrap w:val="0"/>
            <w:vAlign w:val="center"/>
          </w:tcPr>
          <w:p w14:paraId="45D4655E">
            <w:pPr>
              <w:pStyle w:val="187"/>
            </w:pPr>
            <w:r>
              <w:t>≥95提高效益</w:t>
            </w:r>
          </w:p>
        </w:tc>
        <w:tc>
          <w:tcPr>
            <w:tcW w:w="1327" w:type="dxa"/>
            <w:noWrap w:val="0"/>
            <w:vAlign w:val="center"/>
          </w:tcPr>
          <w:p w14:paraId="1FFB1749">
            <w:pPr>
              <w:pStyle w:val="187"/>
            </w:pPr>
            <w:r>
              <w:t>请示</w:t>
            </w:r>
          </w:p>
        </w:tc>
      </w:tr>
      <w:tr w14:paraId="16494D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4A1E653"/>
        </w:tc>
        <w:tc>
          <w:tcPr>
            <w:tcW w:w="1327" w:type="dxa"/>
            <w:noWrap w:val="0"/>
            <w:vAlign w:val="center"/>
          </w:tcPr>
          <w:p w14:paraId="2462D833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104F059A">
            <w:pPr>
              <w:pStyle w:val="187"/>
            </w:pPr>
            <w:r>
              <w:t>社会影响力</w:t>
            </w:r>
          </w:p>
        </w:tc>
        <w:tc>
          <w:tcPr>
            <w:tcW w:w="2654" w:type="dxa"/>
            <w:noWrap w:val="0"/>
            <w:vAlign w:val="center"/>
          </w:tcPr>
          <w:p w14:paraId="61310423">
            <w:pPr>
              <w:pStyle w:val="187"/>
            </w:pPr>
            <w:r>
              <w:t>社会影响力</w:t>
            </w:r>
          </w:p>
        </w:tc>
        <w:tc>
          <w:tcPr>
            <w:tcW w:w="1327" w:type="dxa"/>
            <w:noWrap w:val="0"/>
            <w:vAlign w:val="center"/>
          </w:tcPr>
          <w:p w14:paraId="1322320D">
            <w:pPr>
              <w:pStyle w:val="187"/>
            </w:pPr>
            <w:r>
              <w:t>≥95社会影响力</w:t>
            </w:r>
          </w:p>
        </w:tc>
        <w:tc>
          <w:tcPr>
            <w:tcW w:w="1327" w:type="dxa"/>
            <w:noWrap w:val="0"/>
            <w:vAlign w:val="center"/>
          </w:tcPr>
          <w:p w14:paraId="3B010194">
            <w:pPr>
              <w:pStyle w:val="187"/>
            </w:pPr>
            <w:r>
              <w:t>请示</w:t>
            </w:r>
          </w:p>
        </w:tc>
      </w:tr>
      <w:tr w14:paraId="25430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159BAD1"/>
        </w:tc>
        <w:tc>
          <w:tcPr>
            <w:tcW w:w="1327" w:type="dxa"/>
            <w:noWrap w:val="0"/>
            <w:vAlign w:val="center"/>
          </w:tcPr>
          <w:p w14:paraId="3E27D7B4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1E663332">
            <w:pPr>
              <w:pStyle w:val="187"/>
            </w:pPr>
            <w:r>
              <w:t>生态效益</w:t>
            </w:r>
          </w:p>
        </w:tc>
        <w:tc>
          <w:tcPr>
            <w:tcW w:w="2654" w:type="dxa"/>
            <w:noWrap w:val="0"/>
            <w:vAlign w:val="center"/>
          </w:tcPr>
          <w:p w14:paraId="1D33E5FF">
            <w:pPr>
              <w:pStyle w:val="187"/>
            </w:pPr>
            <w:r>
              <w:t>生态效益</w:t>
            </w:r>
          </w:p>
        </w:tc>
        <w:tc>
          <w:tcPr>
            <w:tcW w:w="1327" w:type="dxa"/>
            <w:noWrap w:val="0"/>
            <w:vAlign w:val="center"/>
          </w:tcPr>
          <w:p w14:paraId="39BC398C">
            <w:pPr>
              <w:pStyle w:val="187"/>
            </w:pPr>
            <w:r>
              <w:t>≥95生态效应</w:t>
            </w:r>
          </w:p>
        </w:tc>
        <w:tc>
          <w:tcPr>
            <w:tcW w:w="1327" w:type="dxa"/>
            <w:noWrap w:val="0"/>
            <w:vAlign w:val="center"/>
          </w:tcPr>
          <w:p w14:paraId="0826A858">
            <w:pPr>
              <w:pStyle w:val="187"/>
            </w:pPr>
            <w:r>
              <w:t>请示</w:t>
            </w:r>
          </w:p>
        </w:tc>
      </w:tr>
      <w:tr w14:paraId="729A31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3C009E9"/>
        </w:tc>
        <w:tc>
          <w:tcPr>
            <w:tcW w:w="1327" w:type="dxa"/>
            <w:noWrap w:val="0"/>
            <w:vAlign w:val="center"/>
          </w:tcPr>
          <w:p w14:paraId="04EE11DB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40319EE5">
            <w:pPr>
              <w:pStyle w:val="187"/>
            </w:pPr>
            <w:r>
              <w:t>廉政文化影响力</w:t>
            </w:r>
          </w:p>
        </w:tc>
        <w:tc>
          <w:tcPr>
            <w:tcW w:w="2654" w:type="dxa"/>
            <w:noWrap w:val="0"/>
            <w:vAlign w:val="center"/>
          </w:tcPr>
          <w:p w14:paraId="7DA67BD2">
            <w:pPr>
              <w:pStyle w:val="187"/>
            </w:pPr>
            <w:r>
              <w:t>廉政文化影响力</w:t>
            </w:r>
          </w:p>
        </w:tc>
        <w:tc>
          <w:tcPr>
            <w:tcW w:w="1327" w:type="dxa"/>
            <w:noWrap w:val="0"/>
            <w:vAlign w:val="center"/>
          </w:tcPr>
          <w:p w14:paraId="440C064C">
            <w:pPr>
              <w:pStyle w:val="187"/>
            </w:pPr>
            <w:r>
              <w:t>≥95廉政文化影响力</w:t>
            </w:r>
          </w:p>
        </w:tc>
        <w:tc>
          <w:tcPr>
            <w:tcW w:w="1327" w:type="dxa"/>
            <w:noWrap w:val="0"/>
            <w:vAlign w:val="center"/>
          </w:tcPr>
          <w:p w14:paraId="13EEBD1F">
            <w:pPr>
              <w:pStyle w:val="187"/>
            </w:pPr>
            <w:r>
              <w:t>请示</w:t>
            </w:r>
          </w:p>
        </w:tc>
      </w:tr>
      <w:tr w14:paraId="1A3A03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7F4C7BEA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72A2904E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6B6280A5">
            <w:pPr>
              <w:pStyle w:val="187"/>
            </w:pPr>
            <w:r>
              <w:t>满意度</w:t>
            </w:r>
          </w:p>
        </w:tc>
        <w:tc>
          <w:tcPr>
            <w:tcW w:w="2654" w:type="dxa"/>
            <w:noWrap w:val="0"/>
            <w:vAlign w:val="center"/>
          </w:tcPr>
          <w:p w14:paraId="1BE17071">
            <w:pPr>
              <w:pStyle w:val="187"/>
            </w:pPr>
            <w:r>
              <w:t>满意度</w:t>
            </w:r>
          </w:p>
        </w:tc>
        <w:tc>
          <w:tcPr>
            <w:tcW w:w="1327" w:type="dxa"/>
            <w:noWrap w:val="0"/>
            <w:vAlign w:val="center"/>
          </w:tcPr>
          <w:p w14:paraId="64AC4991">
            <w:pPr>
              <w:pStyle w:val="187"/>
            </w:pPr>
            <w:r>
              <w:t>≥95满意度</w:t>
            </w:r>
          </w:p>
        </w:tc>
        <w:tc>
          <w:tcPr>
            <w:tcW w:w="1327" w:type="dxa"/>
            <w:noWrap w:val="0"/>
            <w:vAlign w:val="center"/>
          </w:tcPr>
          <w:p w14:paraId="0AAA2BC1">
            <w:pPr>
              <w:pStyle w:val="187"/>
            </w:pPr>
            <w:r>
              <w:t>请示</w:t>
            </w:r>
          </w:p>
        </w:tc>
      </w:tr>
    </w:tbl>
    <w:p w14:paraId="6464B9EC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6E45D4D2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6CA70E2F">
      <w:pPr>
        <w:spacing w:before="0" w:after="0"/>
        <w:ind w:firstLine="560"/>
        <w:jc w:val="left"/>
        <w:outlineLvl w:val="3"/>
      </w:pPr>
      <w:bookmarkStart w:id="7" w:name="_Toc_4_4_0000000008"/>
      <w:r>
        <w:rPr>
          <w:rFonts w:ascii="方正仿宋_GBK" w:hAnsi="方正仿宋_GBK" w:eastAsia="方正仿宋_GBK" w:cs="方正仿宋_GBK"/>
          <w:color w:val="000000"/>
          <w:sz w:val="28"/>
        </w:rPr>
        <w:t>5.2022年纪检监察临时聘用资金绩效目标表</w:t>
      </w:r>
      <w:bookmarkEnd w:id="7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03043877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7D64A642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346D08AC">
            <w:pPr>
              <w:pStyle w:val="185"/>
            </w:pPr>
            <w:r>
              <w:t>单位：万元</w:t>
            </w:r>
          </w:p>
        </w:tc>
      </w:tr>
      <w:tr w14:paraId="377CDB81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5457E02A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219FA511">
            <w:pPr>
              <w:pStyle w:val="187"/>
            </w:pPr>
            <w:r>
              <w:t>13060522P00358710001W</w:t>
            </w:r>
          </w:p>
        </w:tc>
        <w:tc>
          <w:tcPr>
            <w:tcW w:w="1327" w:type="dxa"/>
            <w:noWrap w:val="0"/>
            <w:vAlign w:val="center"/>
          </w:tcPr>
          <w:p w14:paraId="16E4E51F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29F872B6">
            <w:pPr>
              <w:pStyle w:val="187"/>
            </w:pPr>
            <w:r>
              <w:t>2022年纪检监察临时聘用资金</w:t>
            </w:r>
          </w:p>
        </w:tc>
      </w:tr>
      <w:tr w14:paraId="57957E16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629406A4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2645604A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2357EA88">
            <w:pPr>
              <w:pStyle w:val="187"/>
            </w:pPr>
            <w:r>
              <w:t>4.69</w:t>
            </w:r>
          </w:p>
        </w:tc>
        <w:tc>
          <w:tcPr>
            <w:tcW w:w="1327" w:type="dxa"/>
            <w:noWrap w:val="0"/>
            <w:vAlign w:val="center"/>
          </w:tcPr>
          <w:p w14:paraId="1C56BD96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31A0BC57">
            <w:pPr>
              <w:pStyle w:val="187"/>
            </w:pPr>
            <w:r>
              <w:t>4.69</w:t>
            </w:r>
          </w:p>
        </w:tc>
        <w:tc>
          <w:tcPr>
            <w:tcW w:w="1327" w:type="dxa"/>
            <w:noWrap w:val="0"/>
            <w:vAlign w:val="center"/>
          </w:tcPr>
          <w:p w14:paraId="7D3C963C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22A75F9A">
            <w:pPr>
              <w:pStyle w:val="187"/>
            </w:pPr>
            <w:r>
              <w:t xml:space="preserve"> </w:t>
            </w:r>
          </w:p>
        </w:tc>
      </w:tr>
      <w:tr w14:paraId="520469D2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16357833"/>
        </w:tc>
        <w:tc>
          <w:tcPr>
            <w:tcW w:w="7962" w:type="dxa"/>
            <w:gridSpan w:val="6"/>
            <w:noWrap w:val="0"/>
            <w:vAlign w:val="center"/>
          </w:tcPr>
          <w:p w14:paraId="7D4DF740">
            <w:pPr>
              <w:pStyle w:val="187"/>
            </w:pPr>
            <w:r>
              <w:t>为纪检工作顺利开展提供检务保障</w:t>
            </w:r>
          </w:p>
        </w:tc>
      </w:tr>
      <w:tr w14:paraId="3420D375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66816BB2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25C4658B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4D5CB7B0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30806540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07AAADFE">
            <w:pPr>
              <w:pStyle w:val="188"/>
            </w:pPr>
            <w:r>
              <w:t>12月底</w:t>
            </w:r>
          </w:p>
        </w:tc>
      </w:tr>
      <w:tr w14:paraId="4E93EE13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72999D9E"/>
        </w:tc>
        <w:tc>
          <w:tcPr>
            <w:tcW w:w="2654" w:type="dxa"/>
            <w:gridSpan w:val="2"/>
            <w:noWrap w:val="0"/>
            <w:vAlign w:val="center"/>
          </w:tcPr>
          <w:p w14:paraId="10B8FF80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7FF4EC76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5B0EC2AD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63EFED49">
            <w:pPr>
              <w:pStyle w:val="189"/>
            </w:pPr>
            <w:r>
              <w:t>100%</w:t>
            </w:r>
          </w:p>
        </w:tc>
      </w:tr>
      <w:tr w14:paraId="0CABD878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2E00DFAC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10FEB5F2">
            <w:pPr>
              <w:pStyle w:val="187"/>
            </w:pPr>
            <w:r>
              <w:t>1.为纪检工作顺利开展提供检务保障。</w:t>
            </w:r>
          </w:p>
          <w:p w14:paraId="3ABDE858">
            <w:pPr>
              <w:pStyle w:val="187"/>
            </w:pPr>
            <w:r>
              <w:t>2.提高执法水平和办案质量,提升纪检监察机关办案能力。</w:t>
            </w:r>
          </w:p>
        </w:tc>
      </w:tr>
    </w:tbl>
    <w:p w14:paraId="39DD2E7F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4AA6E9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062A0576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1D5EE880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2E82D8D7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01B0BE62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59C790F1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2019D9E5">
            <w:pPr>
              <w:pStyle w:val="188"/>
            </w:pPr>
            <w:r>
              <w:t>指标值确定依据</w:t>
            </w:r>
          </w:p>
        </w:tc>
      </w:tr>
      <w:tr w14:paraId="6056EF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2EB24F8C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0909086D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034054FE">
            <w:pPr>
              <w:pStyle w:val="187"/>
            </w:pPr>
            <w:r>
              <w:t>人员数量</w:t>
            </w:r>
          </w:p>
        </w:tc>
        <w:tc>
          <w:tcPr>
            <w:tcW w:w="2654" w:type="dxa"/>
            <w:noWrap w:val="0"/>
            <w:vAlign w:val="center"/>
          </w:tcPr>
          <w:p w14:paraId="3CA73E1D">
            <w:pPr>
              <w:pStyle w:val="187"/>
            </w:pPr>
            <w:r>
              <w:t>人员数量</w:t>
            </w:r>
          </w:p>
        </w:tc>
        <w:tc>
          <w:tcPr>
            <w:tcW w:w="1327" w:type="dxa"/>
            <w:noWrap w:val="0"/>
            <w:vAlign w:val="center"/>
          </w:tcPr>
          <w:p w14:paraId="35A78523">
            <w:pPr>
              <w:pStyle w:val="187"/>
            </w:pPr>
            <w:r>
              <w:t>1发放1人工资</w:t>
            </w:r>
          </w:p>
        </w:tc>
        <w:tc>
          <w:tcPr>
            <w:tcW w:w="1327" w:type="dxa"/>
            <w:noWrap w:val="0"/>
            <w:vAlign w:val="center"/>
          </w:tcPr>
          <w:p w14:paraId="5F7149B6">
            <w:pPr>
              <w:pStyle w:val="187"/>
            </w:pPr>
            <w:r>
              <w:t>保障人数</w:t>
            </w:r>
          </w:p>
        </w:tc>
      </w:tr>
      <w:tr w14:paraId="2D178D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25A9121"/>
        </w:tc>
        <w:tc>
          <w:tcPr>
            <w:tcW w:w="1327" w:type="dxa"/>
            <w:noWrap w:val="0"/>
            <w:vAlign w:val="center"/>
          </w:tcPr>
          <w:p w14:paraId="0249B0B7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497D397C">
            <w:pPr>
              <w:pStyle w:val="187"/>
            </w:pPr>
            <w:r>
              <w:t>综合事务管理工作</w:t>
            </w:r>
          </w:p>
        </w:tc>
        <w:tc>
          <w:tcPr>
            <w:tcW w:w="2654" w:type="dxa"/>
            <w:noWrap w:val="0"/>
            <w:vAlign w:val="center"/>
          </w:tcPr>
          <w:p w14:paraId="3EF462EB">
            <w:pPr>
              <w:pStyle w:val="187"/>
            </w:pPr>
            <w:r>
              <w:t>综合事务管理工作完成率</w:t>
            </w:r>
          </w:p>
        </w:tc>
        <w:tc>
          <w:tcPr>
            <w:tcW w:w="1327" w:type="dxa"/>
            <w:noWrap w:val="0"/>
            <w:vAlign w:val="center"/>
          </w:tcPr>
          <w:p w14:paraId="2A25C100">
            <w:pPr>
              <w:pStyle w:val="187"/>
            </w:pPr>
            <w:r>
              <w:t>≥95完成全部工作</w:t>
            </w:r>
          </w:p>
        </w:tc>
        <w:tc>
          <w:tcPr>
            <w:tcW w:w="1327" w:type="dxa"/>
            <w:noWrap w:val="0"/>
            <w:vAlign w:val="center"/>
          </w:tcPr>
          <w:p w14:paraId="57FC95CA">
            <w:pPr>
              <w:pStyle w:val="187"/>
            </w:pPr>
            <w:r>
              <w:t>综合事务管理工作完成率</w:t>
            </w:r>
          </w:p>
        </w:tc>
      </w:tr>
      <w:tr w14:paraId="203F8D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B85D344"/>
        </w:tc>
        <w:tc>
          <w:tcPr>
            <w:tcW w:w="1327" w:type="dxa"/>
            <w:noWrap w:val="0"/>
            <w:vAlign w:val="center"/>
          </w:tcPr>
          <w:p w14:paraId="3D8E7ED1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17BD19BB">
            <w:pPr>
              <w:pStyle w:val="187"/>
            </w:pPr>
            <w:r>
              <w:t>工资发放及时性</w:t>
            </w:r>
          </w:p>
        </w:tc>
        <w:tc>
          <w:tcPr>
            <w:tcW w:w="2654" w:type="dxa"/>
            <w:noWrap w:val="0"/>
            <w:vAlign w:val="center"/>
          </w:tcPr>
          <w:p w14:paraId="0CE3D320">
            <w:pPr>
              <w:pStyle w:val="187"/>
            </w:pPr>
            <w:r>
              <w:t>工资发放及时性</w:t>
            </w:r>
          </w:p>
        </w:tc>
        <w:tc>
          <w:tcPr>
            <w:tcW w:w="1327" w:type="dxa"/>
            <w:noWrap w:val="0"/>
            <w:vAlign w:val="center"/>
          </w:tcPr>
          <w:p w14:paraId="6334DDB9">
            <w:pPr>
              <w:pStyle w:val="187"/>
            </w:pPr>
            <w:r>
              <w:t>≥95按规定及时发放工资及缴纳保险</w:t>
            </w:r>
          </w:p>
        </w:tc>
        <w:tc>
          <w:tcPr>
            <w:tcW w:w="1327" w:type="dxa"/>
            <w:noWrap w:val="0"/>
            <w:vAlign w:val="center"/>
          </w:tcPr>
          <w:p w14:paraId="4578C73A">
            <w:pPr>
              <w:pStyle w:val="187"/>
            </w:pPr>
            <w:r>
              <w:t>按规定及时发放工资及缴纳保险</w:t>
            </w:r>
          </w:p>
        </w:tc>
      </w:tr>
      <w:tr w14:paraId="61D06D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12D9CD90"/>
        </w:tc>
        <w:tc>
          <w:tcPr>
            <w:tcW w:w="1327" w:type="dxa"/>
            <w:noWrap w:val="0"/>
            <w:vAlign w:val="center"/>
          </w:tcPr>
          <w:p w14:paraId="0E5EA5DB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432FF175">
            <w:pPr>
              <w:pStyle w:val="187"/>
            </w:pPr>
            <w:r>
              <w:t>支付聘用人员工资额</w:t>
            </w:r>
          </w:p>
        </w:tc>
        <w:tc>
          <w:tcPr>
            <w:tcW w:w="2654" w:type="dxa"/>
            <w:noWrap w:val="0"/>
            <w:vAlign w:val="center"/>
          </w:tcPr>
          <w:p w14:paraId="458071E6">
            <w:pPr>
              <w:pStyle w:val="187"/>
            </w:pPr>
            <w:r>
              <w:t>支付聘用人员工资额</w:t>
            </w:r>
          </w:p>
        </w:tc>
        <w:tc>
          <w:tcPr>
            <w:tcW w:w="1327" w:type="dxa"/>
            <w:noWrap w:val="0"/>
            <w:vAlign w:val="center"/>
          </w:tcPr>
          <w:p w14:paraId="46535979">
            <w:pPr>
              <w:pStyle w:val="187"/>
            </w:pPr>
            <w:r>
              <w:t>4.69到年底全额发放</w:t>
            </w:r>
          </w:p>
        </w:tc>
        <w:tc>
          <w:tcPr>
            <w:tcW w:w="1327" w:type="dxa"/>
            <w:noWrap w:val="0"/>
            <w:vAlign w:val="center"/>
          </w:tcPr>
          <w:p w14:paraId="43571E7B">
            <w:pPr>
              <w:pStyle w:val="187"/>
            </w:pPr>
            <w:r>
              <w:t>支付聘用人员工资额</w:t>
            </w:r>
          </w:p>
        </w:tc>
      </w:tr>
      <w:tr w14:paraId="4EBEB3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108A26AC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2E9A6138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35D9902E">
            <w:pPr>
              <w:pStyle w:val="187"/>
            </w:pPr>
            <w:r>
              <w:t>提高效率</w:t>
            </w:r>
          </w:p>
        </w:tc>
        <w:tc>
          <w:tcPr>
            <w:tcW w:w="2654" w:type="dxa"/>
            <w:noWrap w:val="0"/>
            <w:vAlign w:val="center"/>
          </w:tcPr>
          <w:p w14:paraId="75ACB68F">
            <w:pPr>
              <w:pStyle w:val="187"/>
            </w:pPr>
            <w:r>
              <w:t>提高效率</w:t>
            </w:r>
          </w:p>
        </w:tc>
        <w:tc>
          <w:tcPr>
            <w:tcW w:w="1327" w:type="dxa"/>
            <w:noWrap w:val="0"/>
            <w:vAlign w:val="center"/>
          </w:tcPr>
          <w:p w14:paraId="20163D93">
            <w:pPr>
              <w:pStyle w:val="187"/>
            </w:pPr>
            <w:r>
              <w:t>≥95提高工作人员的工作效率</w:t>
            </w:r>
          </w:p>
        </w:tc>
        <w:tc>
          <w:tcPr>
            <w:tcW w:w="1327" w:type="dxa"/>
            <w:noWrap w:val="0"/>
            <w:vAlign w:val="center"/>
          </w:tcPr>
          <w:p w14:paraId="08AB9DF0">
            <w:pPr>
              <w:pStyle w:val="187"/>
            </w:pPr>
            <w:r>
              <w:t>提高工作人员的工作效率</w:t>
            </w:r>
          </w:p>
        </w:tc>
      </w:tr>
      <w:tr w14:paraId="10880C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0B3EBE3"/>
        </w:tc>
        <w:tc>
          <w:tcPr>
            <w:tcW w:w="1327" w:type="dxa"/>
            <w:noWrap w:val="0"/>
            <w:vAlign w:val="center"/>
          </w:tcPr>
          <w:p w14:paraId="294511A6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3341BF25">
            <w:pPr>
              <w:pStyle w:val="187"/>
            </w:pPr>
            <w:r>
              <w:t>服务的改善和提升</w:t>
            </w:r>
          </w:p>
        </w:tc>
        <w:tc>
          <w:tcPr>
            <w:tcW w:w="2654" w:type="dxa"/>
            <w:noWrap w:val="0"/>
            <w:vAlign w:val="center"/>
          </w:tcPr>
          <w:p w14:paraId="10A00F88">
            <w:pPr>
              <w:pStyle w:val="187"/>
            </w:pPr>
            <w:r>
              <w:t>服务的改善和提升</w:t>
            </w:r>
          </w:p>
        </w:tc>
        <w:tc>
          <w:tcPr>
            <w:tcW w:w="1327" w:type="dxa"/>
            <w:noWrap w:val="0"/>
            <w:vAlign w:val="center"/>
          </w:tcPr>
          <w:p w14:paraId="4EE2C46A">
            <w:pPr>
              <w:pStyle w:val="187"/>
            </w:pPr>
            <w:r>
              <w:t>≥95服务改善提升</w:t>
            </w:r>
          </w:p>
        </w:tc>
        <w:tc>
          <w:tcPr>
            <w:tcW w:w="1327" w:type="dxa"/>
            <w:noWrap w:val="0"/>
            <w:vAlign w:val="center"/>
          </w:tcPr>
          <w:p w14:paraId="054E700D">
            <w:pPr>
              <w:pStyle w:val="187"/>
            </w:pPr>
            <w:r>
              <w:t>服务的改善提升</w:t>
            </w:r>
          </w:p>
        </w:tc>
      </w:tr>
      <w:tr w14:paraId="311DBE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43BF5A0"/>
        </w:tc>
        <w:tc>
          <w:tcPr>
            <w:tcW w:w="1327" w:type="dxa"/>
            <w:noWrap w:val="0"/>
            <w:vAlign w:val="center"/>
          </w:tcPr>
          <w:p w14:paraId="5C912621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46295247">
            <w:pPr>
              <w:pStyle w:val="187"/>
            </w:pPr>
            <w:r>
              <w:t>生态效益指标</w:t>
            </w:r>
          </w:p>
        </w:tc>
        <w:tc>
          <w:tcPr>
            <w:tcW w:w="2654" w:type="dxa"/>
            <w:noWrap w:val="0"/>
            <w:vAlign w:val="center"/>
          </w:tcPr>
          <w:p w14:paraId="36CAF431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4DA4684B">
            <w:pPr>
              <w:pStyle w:val="187"/>
            </w:pPr>
            <w:r>
              <w:t>≥95生态效益指标</w:t>
            </w:r>
          </w:p>
        </w:tc>
        <w:tc>
          <w:tcPr>
            <w:tcW w:w="1327" w:type="dxa"/>
            <w:noWrap w:val="0"/>
            <w:vAlign w:val="center"/>
          </w:tcPr>
          <w:p w14:paraId="6F368574">
            <w:pPr>
              <w:pStyle w:val="187"/>
            </w:pPr>
            <w:r>
              <w:t>生态效益指标</w:t>
            </w:r>
          </w:p>
        </w:tc>
      </w:tr>
      <w:tr w14:paraId="3D9837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DDDD1B9"/>
        </w:tc>
        <w:tc>
          <w:tcPr>
            <w:tcW w:w="1327" w:type="dxa"/>
            <w:noWrap w:val="0"/>
            <w:vAlign w:val="center"/>
          </w:tcPr>
          <w:p w14:paraId="1A27FF66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38A53587">
            <w:pPr>
              <w:pStyle w:val="187"/>
            </w:pPr>
            <w:r>
              <w:t>各项工作按时率</w:t>
            </w:r>
          </w:p>
        </w:tc>
        <w:tc>
          <w:tcPr>
            <w:tcW w:w="2654" w:type="dxa"/>
            <w:noWrap w:val="0"/>
            <w:vAlign w:val="center"/>
          </w:tcPr>
          <w:p w14:paraId="40F7E438">
            <w:pPr>
              <w:pStyle w:val="187"/>
            </w:pPr>
            <w:r>
              <w:t>各项工作按时完成率</w:t>
            </w:r>
          </w:p>
        </w:tc>
        <w:tc>
          <w:tcPr>
            <w:tcW w:w="1327" w:type="dxa"/>
            <w:noWrap w:val="0"/>
            <w:vAlign w:val="center"/>
          </w:tcPr>
          <w:p w14:paraId="21961274">
            <w:pPr>
              <w:pStyle w:val="187"/>
            </w:pPr>
            <w:r>
              <w:t>≥95各项工作按时完成</w:t>
            </w:r>
          </w:p>
        </w:tc>
        <w:tc>
          <w:tcPr>
            <w:tcW w:w="1327" w:type="dxa"/>
            <w:noWrap w:val="0"/>
            <w:vAlign w:val="center"/>
          </w:tcPr>
          <w:p w14:paraId="0B8BF59A">
            <w:pPr>
              <w:pStyle w:val="187"/>
            </w:pPr>
            <w:r>
              <w:t>各项工作按时完成</w:t>
            </w:r>
          </w:p>
        </w:tc>
      </w:tr>
      <w:tr w14:paraId="0CFE8C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1D94664E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21A932CC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5D652C5D">
            <w:pPr>
              <w:pStyle w:val="187"/>
            </w:pPr>
            <w:r>
              <w:t>职工满意率</w:t>
            </w:r>
          </w:p>
        </w:tc>
        <w:tc>
          <w:tcPr>
            <w:tcW w:w="2654" w:type="dxa"/>
            <w:noWrap w:val="0"/>
            <w:vAlign w:val="center"/>
          </w:tcPr>
          <w:p w14:paraId="69DDE45C">
            <w:pPr>
              <w:pStyle w:val="187"/>
            </w:pPr>
            <w:r>
              <w:t>职工满意率</w:t>
            </w:r>
          </w:p>
        </w:tc>
        <w:tc>
          <w:tcPr>
            <w:tcW w:w="1327" w:type="dxa"/>
            <w:noWrap w:val="0"/>
            <w:vAlign w:val="center"/>
          </w:tcPr>
          <w:p w14:paraId="65B75ADA">
            <w:pPr>
              <w:pStyle w:val="187"/>
            </w:pPr>
            <w:r>
              <w:t>≥95满意度</w:t>
            </w:r>
          </w:p>
        </w:tc>
        <w:tc>
          <w:tcPr>
            <w:tcW w:w="1327" w:type="dxa"/>
            <w:noWrap w:val="0"/>
            <w:vAlign w:val="center"/>
          </w:tcPr>
          <w:p w14:paraId="5FB66936">
            <w:pPr>
              <w:pStyle w:val="187"/>
            </w:pPr>
            <w:r>
              <w:t>满意度</w:t>
            </w:r>
          </w:p>
        </w:tc>
      </w:tr>
    </w:tbl>
    <w:p w14:paraId="68F27A9E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6FC69B12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326F9A9E">
      <w:pPr>
        <w:spacing w:before="0" w:after="0"/>
        <w:ind w:firstLine="560"/>
        <w:jc w:val="left"/>
        <w:outlineLvl w:val="3"/>
      </w:pPr>
      <w:bookmarkStart w:id="8" w:name="_Toc_4_4_0000000009"/>
      <w:r>
        <w:rPr>
          <w:rFonts w:ascii="方正仿宋_GBK" w:hAnsi="方正仿宋_GBK" w:eastAsia="方正仿宋_GBK" w:cs="方正仿宋_GBK"/>
          <w:color w:val="000000"/>
          <w:sz w:val="28"/>
        </w:rPr>
        <w:t>6.2022年纪检监察市管会调入经费（许金龙）绩效目标表</w:t>
      </w:r>
      <w:bookmarkEnd w:id="8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63E9972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6BEEB376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7135F37A">
            <w:pPr>
              <w:pStyle w:val="185"/>
            </w:pPr>
            <w:r>
              <w:t>单位：万元</w:t>
            </w:r>
          </w:p>
        </w:tc>
      </w:tr>
      <w:tr w14:paraId="1540BA84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097BBFA4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11E7B355">
            <w:pPr>
              <w:pStyle w:val="187"/>
            </w:pPr>
            <w:r>
              <w:t>13060522P003600100013</w:t>
            </w:r>
          </w:p>
        </w:tc>
        <w:tc>
          <w:tcPr>
            <w:tcW w:w="1327" w:type="dxa"/>
            <w:noWrap w:val="0"/>
            <w:vAlign w:val="center"/>
          </w:tcPr>
          <w:p w14:paraId="72E07220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2C73937B">
            <w:pPr>
              <w:pStyle w:val="187"/>
            </w:pPr>
            <w:r>
              <w:t>2022年纪检监察市管会调入经费（许金龙）</w:t>
            </w:r>
          </w:p>
        </w:tc>
      </w:tr>
      <w:tr w14:paraId="110F670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535FDFB0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5A6FD675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36912FCA">
            <w:pPr>
              <w:pStyle w:val="187"/>
            </w:pPr>
            <w:r>
              <w:t>11.12</w:t>
            </w:r>
          </w:p>
        </w:tc>
        <w:tc>
          <w:tcPr>
            <w:tcW w:w="1327" w:type="dxa"/>
            <w:noWrap w:val="0"/>
            <w:vAlign w:val="center"/>
          </w:tcPr>
          <w:p w14:paraId="72EA553C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393B0CB5">
            <w:pPr>
              <w:pStyle w:val="187"/>
            </w:pPr>
            <w:r>
              <w:t>11.12</w:t>
            </w:r>
          </w:p>
        </w:tc>
        <w:tc>
          <w:tcPr>
            <w:tcW w:w="1327" w:type="dxa"/>
            <w:noWrap w:val="0"/>
            <w:vAlign w:val="center"/>
          </w:tcPr>
          <w:p w14:paraId="5B41A70A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1B0E0673">
            <w:pPr>
              <w:pStyle w:val="187"/>
            </w:pPr>
            <w:r>
              <w:t xml:space="preserve"> </w:t>
            </w:r>
          </w:p>
        </w:tc>
      </w:tr>
      <w:tr w14:paraId="70F5BA02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264CF74D"/>
        </w:tc>
        <w:tc>
          <w:tcPr>
            <w:tcW w:w="7962" w:type="dxa"/>
            <w:gridSpan w:val="6"/>
            <w:noWrap w:val="0"/>
            <w:vAlign w:val="center"/>
          </w:tcPr>
          <w:p w14:paraId="78D243F8">
            <w:pPr>
              <w:pStyle w:val="187"/>
            </w:pPr>
            <w:r>
              <w:t>2022年许金龙工资及单位负担保险</w:t>
            </w:r>
          </w:p>
        </w:tc>
      </w:tr>
      <w:tr w14:paraId="348ABB2B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7782BB68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1CCC2E42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4F5F158F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2231D058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6ACEE188">
            <w:pPr>
              <w:pStyle w:val="188"/>
            </w:pPr>
            <w:r>
              <w:t>12月底</w:t>
            </w:r>
          </w:p>
        </w:tc>
      </w:tr>
      <w:tr w14:paraId="70E65F31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073F43C0"/>
        </w:tc>
        <w:tc>
          <w:tcPr>
            <w:tcW w:w="2654" w:type="dxa"/>
            <w:gridSpan w:val="2"/>
            <w:noWrap w:val="0"/>
            <w:vAlign w:val="center"/>
          </w:tcPr>
          <w:p w14:paraId="0CCA0185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22B1169D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25064B6F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7D68E182">
            <w:pPr>
              <w:pStyle w:val="189"/>
            </w:pPr>
            <w:r>
              <w:t>100%</w:t>
            </w:r>
          </w:p>
        </w:tc>
      </w:tr>
      <w:tr w14:paraId="7E6B72C7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251BA6DA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090852B6">
            <w:pPr>
              <w:pStyle w:val="187"/>
            </w:pPr>
            <w:r>
              <w:t>1.加大纪检监察队伍建设。</w:t>
            </w:r>
          </w:p>
          <w:p w14:paraId="0C9C6E55">
            <w:pPr>
              <w:pStyle w:val="187"/>
            </w:pPr>
            <w:r>
              <w:t>2.提高办案能力。</w:t>
            </w:r>
          </w:p>
        </w:tc>
      </w:tr>
    </w:tbl>
    <w:p w14:paraId="60843439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66B687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3CE75919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1ED340D9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4EA5A67F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4893BC36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0C1DE5BD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3B7FDEBE">
            <w:pPr>
              <w:pStyle w:val="188"/>
            </w:pPr>
            <w:r>
              <w:t>指标值确定依据</w:t>
            </w:r>
          </w:p>
        </w:tc>
      </w:tr>
      <w:tr w14:paraId="574C4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4ED14209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001F00E1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3A53A14E">
            <w:pPr>
              <w:pStyle w:val="187"/>
            </w:pPr>
            <w:r>
              <w:t>保障人数</w:t>
            </w:r>
          </w:p>
        </w:tc>
        <w:tc>
          <w:tcPr>
            <w:tcW w:w="2654" w:type="dxa"/>
            <w:noWrap w:val="0"/>
            <w:vAlign w:val="center"/>
          </w:tcPr>
          <w:p w14:paraId="24A07438">
            <w:pPr>
              <w:pStyle w:val="187"/>
            </w:pPr>
            <w:r>
              <w:t>保障人数</w:t>
            </w:r>
          </w:p>
        </w:tc>
        <w:tc>
          <w:tcPr>
            <w:tcW w:w="1327" w:type="dxa"/>
            <w:noWrap w:val="0"/>
            <w:vAlign w:val="center"/>
          </w:tcPr>
          <w:p w14:paraId="71421B62">
            <w:pPr>
              <w:pStyle w:val="187"/>
            </w:pPr>
            <w:r>
              <w:t>1人数</w:t>
            </w:r>
          </w:p>
        </w:tc>
        <w:tc>
          <w:tcPr>
            <w:tcW w:w="1327" w:type="dxa"/>
            <w:noWrap w:val="0"/>
            <w:vAlign w:val="center"/>
          </w:tcPr>
          <w:p w14:paraId="7D040940">
            <w:pPr>
              <w:pStyle w:val="187"/>
            </w:pPr>
            <w:r>
              <w:t>保障人数</w:t>
            </w:r>
          </w:p>
        </w:tc>
      </w:tr>
      <w:tr w14:paraId="053BCD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25F08E0"/>
        </w:tc>
        <w:tc>
          <w:tcPr>
            <w:tcW w:w="1327" w:type="dxa"/>
            <w:noWrap w:val="0"/>
            <w:vAlign w:val="center"/>
          </w:tcPr>
          <w:p w14:paraId="224B34B9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7F61F6E7">
            <w:pPr>
              <w:pStyle w:val="187"/>
            </w:pPr>
            <w:r>
              <w:t>工资福利等发放精准性</w:t>
            </w:r>
          </w:p>
        </w:tc>
        <w:tc>
          <w:tcPr>
            <w:tcW w:w="2654" w:type="dxa"/>
            <w:noWrap w:val="0"/>
            <w:vAlign w:val="center"/>
          </w:tcPr>
          <w:p w14:paraId="722CEFD2">
            <w:pPr>
              <w:pStyle w:val="187"/>
            </w:pPr>
            <w:r>
              <w:t>工资福利等发放人员范围的精准性和发放依据的准确性</w:t>
            </w:r>
          </w:p>
        </w:tc>
        <w:tc>
          <w:tcPr>
            <w:tcW w:w="1327" w:type="dxa"/>
            <w:noWrap w:val="0"/>
            <w:vAlign w:val="center"/>
          </w:tcPr>
          <w:p w14:paraId="52EE004F">
            <w:pPr>
              <w:pStyle w:val="187"/>
            </w:pPr>
            <w:r>
              <w:t>≥95完成全部工作</w:t>
            </w:r>
          </w:p>
        </w:tc>
        <w:tc>
          <w:tcPr>
            <w:tcW w:w="1327" w:type="dxa"/>
            <w:noWrap w:val="0"/>
            <w:vAlign w:val="center"/>
          </w:tcPr>
          <w:p w14:paraId="77BDC0A4">
            <w:pPr>
              <w:pStyle w:val="187"/>
            </w:pPr>
            <w:r>
              <w:t>工作完成情况</w:t>
            </w:r>
          </w:p>
        </w:tc>
      </w:tr>
      <w:tr w14:paraId="20FDB6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0E787D7F"/>
        </w:tc>
        <w:tc>
          <w:tcPr>
            <w:tcW w:w="1327" w:type="dxa"/>
            <w:noWrap w:val="0"/>
            <w:vAlign w:val="center"/>
          </w:tcPr>
          <w:p w14:paraId="5BD7B440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1264DC17">
            <w:pPr>
              <w:pStyle w:val="187"/>
            </w:pPr>
            <w:r>
              <w:t>工资发放及时性</w:t>
            </w:r>
          </w:p>
        </w:tc>
        <w:tc>
          <w:tcPr>
            <w:tcW w:w="2654" w:type="dxa"/>
            <w:noWrap w:val="0"/>
            <w:vAlign w:val="center"/>
          </w:tcPr>
          <w:p w14:paraId="458A715E">
            <w:pPr>
              <w:pStyle w:val="187"/>
            </w:pPr>
            <w:r>
              <w:t>工资发放及时性</w:t>
            </w:r>
          </w:p>
        </w:tc>
        <w:tc>
          <w:tcPr>
            <w:tcW w:w="1327" w:type="dxa"/>
            <w:noWrap w:val="0"/>
            <w:vAlign w:val="center"/>
          </w:tcPr>
          <w:p w14:paraId="1607E727">
            <w:pPr>
              <w:pStyle w:val="187"/>
            </w:pPr>
            <w:r>
              <w:t>≥95年底全部发放完毕</w:t>
            </w:r>
          </w:p>
        </w:tc>
        <w:tc>
          <w:tcPr>
            <w:tcW w:w="1327" w:type="dxa"/>
            <w:noWrap w:val="0"/>
            <w:vAlign w:val="center"/>
          </w:tcPr>
          <w:p w14:paraId="66637D6D">
            <w:pPr>
              <w:pStyle w:val="187"/>
            </w:pPr>
            <w:r>
              <w:t>按规定时限发放</w:t>
            </w:r>
          </w:p>
        </w:tc>
      </w:tr>
      <w:tr w14:paraId="04E496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31921E70"/>
        </w:tc>
        <w:tc>
          <w:tcPr>
            <w:tcW w:w="1327" w:type="dxa"/>
            <w:noWrap w:val="0"/>
            <w:vAlign w:val="center"/>
          </w:tcPr>
          <w:p w14:paraId="4ABBEB5F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7A37EA82">
            <w:pPr>
              <w:pStyle w:val="187"/>
            </w:pPr>
            <w:r>
              <w:t>工资福利标准</w:t>
            </w:r>
          </w:p>
        </w:tc>
        <w:tc>
          <w:tcPr>
            <w:tcW w:w="2654" w:type="dxa"/>
            <w:noWrap w:val="0"/>
            <w:vAlign w:val="center"/>
          </w:tcPr>
          <w:p w14:paraId="06A92361">
            <w:pPr>
              <w:pStyle w:val="187"/>
            </w:pPr>
            <w:r>
              <w:t>工资福利标准</w:t>
            </w:r>
          </w:p>
        </w:tc>
        <w:tc>
          <w:tcPr>
            <w:tcW w:w="1327" w:type="dxa"/>
            <w:noWrap w:val="0"/>
            <w:vAlign w:val="center"/>
          </w:tcPr>
          <w:p w14:paraId="1751EA02">
            <w:pPr>
              <w:pStyle w:val="187"/>
            </w:pPr>
            <w:r>
              <w:t>≥95按规定执行</w:t>
            </w:r>
          </w:p>
        </w:tc>
        <w:tc>
          <w:tcPr>
            <w:tcW w:w="1327" w:type="dxa"/>
            <w:noWrap w:val="0"/>
            <w:vAlign w:val="center"/>
          </w:tcPr>
          <w:p w14:paraId="0714BCB7">
            <w:pPr>
              <w:pStyle w:val="187"/>
            </w:pPr>
            <w:r>
              <w:t>按规定执行</w:t>
            </w:r>
          </w:p>
        </w:tc>
      </w:tr>
      <w:tr w14:paraId="7E8742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4E952BA0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7508A3D7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1AC41DE5">
            <w:pPr>
              <w:pStyle w:val="187"/>
            </w:pPr>
            <w:r>
              <w:t>提高效率</w:t>
            </w:r>
          </w:p>
        </w:tc>
        <w:tc>
          <w:tcPr>
            <w:tcW w:w="2654" w:type="dxa"/>
            <w:noWrap w:val="0"/>
            <w:vAlign w:val="center"/>
          </w:tcPr>
          <w:p w14:paraId="79F5C9CE">
            <w:pPr>
              <w:pStyle w:val="187"/>
            </w:pPr>
            <w:r>
              <w:t>提高效率</w:t>
            </w:r>
          </w:p>
        </w:tc>
        <w:tc>
          <w:tcPr>
            <w:tcW w:w="1327" w:type="dxa"/>
            <w:noWrap w:val="0"/>
            <w:vAlign w:val="center"/>
          </w:tcPr>
          <w:p w14:paraId="09307DC5">
            <w:pPr>
              <w:pStyle w:val="187"/>
            </w:pPr>
            <w:r>
              <w:t>≥95提高效率</w:t>
            </w:r>
          </w:p>
        </w:tc>
        <w:tc>
          <w:tcPr>
            <w:tcW w:w="1327" w:type="dxa"/>
            <w:noWrap w:val="0"/>
            <w:vAlign w:val="center"/>
          </w:tcPr>
          <w:p w14:paraId="3C9FCED9">
            <w:pPr>
              <w:pStyle w:val="187"/>
            </w:pPr>
            <w:r>
              <w:t>提高效率</w:t>
            </w:r>
          </w:p>
        </w:tc>
      </w:tr>
      <w:tr w14:paraId="668C43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22035AF"/>
        </w:tc>
        <w:tc>
          <w:tcPr>
            <w:tcW w:w="1327" w:type="dxa"/>
            <w:noWrap w:val="0"/>
            <w:vAlign w:val="center"/>
          </w:tcPr>
          <w:p w14:paraId="737E1B81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28662AF5">
            <w:pPr>
              <w:pStyle w:val="187"/>
            </w:pPr>
            <w:r>
              <w:t>保持干部队伍稳定</w:t>
            </w:r>
          </w:p>
        </w:tc>
        <w:tc>
          <w:tcPr>
            <w:tcW w:w="2654" w:type="dxa"/>
            <w:noWrap w:val="0"/>
            <w:vAlign w:val="center"/>
          </w:tcPr>
          <w:p w14:paraId="514990EA">
            <w:pPr>
              <w:pStyle w:val="187"/>
            </w:pPr>
            <w:r>
              <w:t>通过按时发放工资福利等，进一步增强队伍建设</w:t>
            </w:r>
          </w:p>
        </w:tc>
        <w:tc>
          <w:tcPr>
            <w:tcW w:w="1327" w:type="dxa"/>
            <w:noWrap w:val="0"/>
            <w:vAlign w:val="center"/>
          </w:tcPr>
          <w:p w14:paraId="6AB1DCC8">
            <w:pPr>
              <w:pStyle w:val="187"/>
            </w:pPr>
            <w:r>
              <w:t>≥95保持干部队伍相对稳定</w:t>
            </w:r>
          </w:p>
        </w:tc>
        <w:tc>
          <w:tcPr>
            <w:tcW w:w="1327" w:type="dxa"/>
            <w:noWrap w:val="0"/>
            <w:vAlign w:val="center"/>
          </w:tcPr>
          <w:p w14:paraId="6A45C8E0">
            <w:pPr>
              <w:pStyle w:val="187"/>
            </w:pPr>
            <w:r>
              <w:t>保持干部队伍相对稳定</w:t>
            </w:r>
          </w:p>
        </w:tc>
      </w:tr>
      <w:tr w14:paraId="56876A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EE9F14F"/>
        </w:tc>
        <w:tc>
          <w:tcPr>
            <w:tcW w:w="1327" w:type="dxa"/>
            <w:noWrap w:val="0"/>
            <w:vAlign w:val="center"/>
          </w:tcPr>
          <w:p w14:paraId="6EB212F8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6E4920B3">
            <w:pPr>
              <w:pStyle w:val="187"/>
            </w:pPr>
            <w:r>
              <w:t>生态效益</w:t>
            </w:r>
          </w:p>
        </w:tc>
        <w:tc>
          <w:tcPr>
            <w:tcW w:w="2654" w:type="dxa"/>
            <w:noWrap w:val="0"/>
            <w:vAlign w:val="center"/>
          </w:tcPr>
          <w:p w14:paraId="78EC6D05">
            <w:pPr>
              <w:pStyle w:val="187"/>
            </w:pPr>
            <w:r>
              <w:t>生态效益</w:t>
            </w:r>
          </w:p>
        </w:tc>
        <w:tc>
          <w:tcPr>
            <w:tcW w:w="1327" w:type="dxa"/>
            <w:noWrap w:val="0"/>
            <w:vAlign w:val="center"/>
          </w:tcPr>
          <w:p w14:paraId="0418C10C">
            <w:pPr>
              <w:pStyle w:val="187"/>
            </w:pPr>
            <w:r>
              <w:t>≥95生态效益</w:t>
            </w:r>
          </w:p>
        </w:tc>
        <w:tc>
          <w:tcPr>
            <w:tcW w:w="1327" w:type="dxa"/>
            <w:noWrap w:val="0"/>
            <w:vAlign w:val="center"/>
          </w:tcPr>
          <w:p w14:paraId="6702BCB4">
            <w:pPr>
              <w:pStyle w:val="187"/>
            </w:pPr>
            <w:r>
              <w:t>生态效益</w:t>
            </w:r>
          </w:p>
        </w:tc>
      </w:tr>
      <w:tr w14:paraId="6F8611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127F30E4"/>
        </w:tc>
        <w:tc>
          <w:tcPr>
            <w:tcW w:w="1327" w:type="dxa"/>
            <w:noWrap w:val="0"/>
            <w:vAlign w:val="center"/>
          </w:tcPr>
          <w:p w14:paraId="37645583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036DF3AE">
            <w:pPr>
              <w:pStyle w:val="187"/>
            </w:pPr>
            <w:r>
              <w:t>各项工作按时完成</w:t>
            </w:r>
          </w:p>
        </w:tc>
        <w:tc>
          <w:tcPr>
            <w:tcW w:w="2654" w:type="dxa"/>
            <w:noWrap w:val="0"/>
            <w:vAlign w:val="center"/>
          </w:tcPr>
          <w:p w14:paraId="3D38B3F7">
            <w:pPr>
              <w:pStyle w:val="187"/>
            </w:pPr>
            <w:r>
              <w:t>各项工作按时完成</w:t>
            </w:r>
          </w:p>
        </w:tc>
        <w:tc>
          <w:tcPr>
            <w:tcW w:w="1327" w:type="dxa"/>
            <w:noWrap w:val="0"/>
            <w:vAlign w:val="center"/>
          </w:tcPr>
          <w:p w14:paraId="3352FEE4">
            <w:pPr>
              <w:pStyle w:val="187"/>
            </w:pPr>
            <w:r>
              <w:t>≥95各项工作任务按时完成</w:t>
            </w:r>
          </w:p>
        </w:tc>
        <w:tc>
          <w:tcPr>
            <w:tcW w:w="1327" w:type="dxa"/>
            <w:noWrap w:val="0"/>
            <w:vAlign w:val="center"/>
          </w:tcPr>
          <w:p w14:paraId="44EFDB1F">
            <w:pPr>
              <w:pStyle w:val="187"/>
            </w:pPr>
            <w:r>
              <w:t>各项工作按时完成率</w:t>
            </w:r>
          </w:p>
        </w:tc>
      </w:tr>
      <w:tr w14:paraId="2A7003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276E7529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2087D909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3373D195">
            <w:pPr>
              <w:pStyle w:val="187"/>
            </w:pPr>
            <w:r>
              <w:t>满意率</w:t>
            </w:r>
          </w:p>
        </w:tc>
        <w:tc>
          <w:tcPr>
            <w:tcW w:w="2654" w:type="dxa"/>
            <w:noWrap w:val="0"/>
            <w:vAlign w:val="center"/>
          </w:tcPr>
          <w:p w14:paraId="2B1A84A9">
            <w:pPr>
              <w:pStyle w:val="187"/>
            </w:pPr>
            <w:r>
              <w:t>满意率</w:t>
            </w:r>
          </w:p>
        </w:tc>
        <w:tc>
          <w:tcPr>
            <w:tcW w:w="1327" w:type="dxa"/>
            <w:noWrap w:val="0"/>
            <w:vAlign w:val="center"/>
          </w:tcPr>
          <w:p w14:paraId="37573FB5">
            <w:pPr>
              <w:pStyle w:val="187"/>
            </w:pPr>
            <w:r>
              <w:t>≥95满意率</w:t>
            </w:r>
          </w:p>
        </w:tc>
        <w:tc>
          <w:tcPr>
            <w:tcW w:w="1327" w:type="dxa"/>
            <w:noWrap w:val="0"/>
            <w:vAlign w:val="center"/>
          </w:tcPr>
          <w:p w14:paraId="57922508">
            <w:pPr>
              <w:pStyle w:val="187"/>
            </w:pPr>
            <w:r>
              <w:t>满意率</w:t>
            </w:r>
          </w:p>
        </w:tc>
      </w:tr>
    </w:tbl>
    <w:p w14:paraId="6F408E79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14C88FA5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48594B0E">
      <w:pPr>
        <w:spacing w:before="0" w:after="0"/>
        <w:ind w:firstLine="560"/>
        <w:jc w:val="left"/>
        <w:outlineLvl w:val="3"/>
      </w:pPr>
      <w:bookmarkStart w:id="9" w:name="_Toc_4_4_0000000010"/>
      <w:r>
        <w:rPr>
          <w:rFonts w:ascii="方正仿宋_GBK" w:hAnsi="方正仿宋_GBK" w:eastAsia="方正仿宋_GBK" w:cs="方正仿宋_GBK"/>
          <w:color w:val="000000"/>
          <w:sz w:val="28"/>
        </w:rPr>
        <w:t>7.2022年纪检监察退休人员职业年金虚账纪实资金绩效目标表</w:t>
      </w:r>
      <w:bookmarkEnd w:id="9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03D286BB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31E192EF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0F12B72E">
            <w:pPr>
              <w:pStyle w:val="185"/>
            </w:pPr>
            <w:r>
              <w:t>单位：万元</w:t>
            </w:r>
          </w:p>
        </w:tc>
      </w:tr>
      <w:tr w14:paraId="30477676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5B356B5E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1A7AD0AC">
            <w:pPr>
              <w:pStyle w:val="187"/>
            </w:pPr>
            <w:r>
              <w:t>13060522P00362610001K</w:t>
            </w:r>
          </w:p>
        </w:tc>
        <w:tc>
          <w:tcPr>
            <w:tcW w:w="1327" w:type="dxa"/>
            <w:noWrap w:val="0"/>
            <w:vAlign w:val="center"/>
          </w:tcPr>
          <w:p w14:paraId="39D7E1EB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6B1A8408">
            <w:pPr>
              <w:pStyle w:val="187"/>
            </w:pPr>
            <w:r>
              <w:t>2022年纪检监察退休人员职业年金虚账纪实资金</w:t>
            </w:r>
          </w:p>
        </w:tc>
      </w:tr>
      <w:tr w14:paraId="1CA9E9D0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3DA72627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21D8C417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5D44C438">
            <w:pPr>
              <w:pStyle w:val="187"/>
            </w:pPr>
            <w:r>
              <w:t>4.10</w:t>
            </w:r>
          </w:p>
        </w:tc>
        <w:tc>
          <w:tcPr>
            <w:tcW w:w="1327" w:type="dxa"/>
            <w:noWrap w:val="0"/>
            <w:vAlign w:val="center"/>
          </w:tcPr>
          <w:p w14:paraId="096A58C1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3C9E21AD">
            <w:pPr>
              <w:pStyle w:val="187"/>
            </w:pPr>
            <w:r>
              <w:t>4.10</w:t>
            </w:r>
          </w:p>
        </w:tc>
        <w:tc>
          <w:tcPr>
            <w:tcW w:w="1327" w:type="dxa"/>
            <w:noWrap w:val="0"/>
            <w:vAlign w:val="center"/>
          </w:tcPr>
          <w:p w14:paraId="2E163EC4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45AB36D3">
            <w:pPr>
              <w:pStyle w:val="187"/>
            </w:pPr>
            <w:r>
              <w:t xml:space="preserve"> </w:t>
            </w:r>
          </w:p>
        </w:tc>
      </w:tr>
      <w:tr w14:paraId="3774E2BB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1C86F3E5"/>
        </w:tc>
        <w:tc>
          <w:tcPr>
            <w:tcW w:w="7962" w:type="dxa"/>
            <w:gridSpan w:val="6"/>
            <w:noWrap w:val="0"/>
            <w:vAlign w:val="center"/>
          </w:tcPr>
          <w:p w14:paraId="2DF787CD">
            <w:pPr>
              <w:pStyle w:val="187"/>
            </w:pPr>
            <w:r>
              <w:t>2022年退休人员职业年金虚账纪实资金</w:t>
            </w:r>
          </w:p>
        </w:tc>
      </w:tr>
      <w:tr w14:paraId="5754F5A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6578E081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33610849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238B9CF8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3436EF26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BA21ADB">
            <w:pPr>
              <w:pStyle w:val="188"/>
            </w:pPr>
            <w:r>
              <w:t>12月底</w:t>
            </w:r>
          </w:p>
        </w:tc>
      </w:tr>
      <w:tr w14:paraId="291E6749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295CD069"/>
        </w:tc>
        <w:tc>
          <w:tcPr>
            <w:tcW w:w="2654" w:type="dxa"/>
            <w:gridSpan w:val="2"/>
            <w:noWrap w:val="0"/>
            <w:vAlign w:val="center"/>
          </w:tcPr>
          <w:p w14:paraId="69F65456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40847B1F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007B0544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74EF028">
            <w:pPr>
              <w:pStyle w:val="189"/>
            </w:pPr>
            <w:r>
              <w:t>100%</w:t>
            </w:r>
          </w:p>
        </w:tc>
      </w:tr>
      <w:tr w14:paraId="4CB203DA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6C838FCD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78835F07">
            <w:pPr>
              <w:pStyle w:val="187"/>
            </w:pPr>
            <w:r>
              <w:t>1.保障退休人员工资</w:t>
            </w:r>
          </w:p>
        </w:tc>
      </w:tr>
    </w:tbl>
    <w:p w14:paraId="67B6B628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3DBF7A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494D0A5B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216D00F6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01EA0394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00AFF8CA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7E234273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7B04ECB6">
            <w:pPr>
              <w:pStyle w:val="188"/>
            </w:pPr>
            <w:r>
              <w:t>指标值确定依据</w:t>
            </w:r>
          </w:p>
        </w:tc>
      </w:tr>
      <w:tr w14:paraId="4FC05E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4B3729A8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36A7D3A4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28595F86">
            <w:pPr>
              <w:pStyle w:val="187"/>
            </w:pPr>
            <w:r>
              <w:t>保障人数</w:t>
            </w:r>
          </w:p>
        </w:tc>
        <w:tc>
          <w:tcPr>
            <w:tcW w:w="2654" w:type="dxa"/>
            <w:noWrap w:val="0"/>
            <w:vAlign w:val="center"/>
          </w:tcPr>
          <w:p w14:paraId="3B96D38A">
            <w:pPr>
              <w:pStyle w:val="187"/>
            </w:pPr>
            <w:r>
              <w:t>保障人数</w:t>
            </w:r>
          </w:p>
        </w:tc>
        <w:tc>
          <w:tcPr>
            <w:tcW w:w="1327" w:type="dxa"/>
            <w:noWrap w:val="0"/>
            <w:vAlign w:val="center"/>
          </w:tcPr>
          <w:p w14:paraId="5B708722">
            <w:pPr>
              <w:pStyle w:val="187"/>
            </w:pPr>
            <w:r>
              <w:t>1人数</w:t>
            </w:r>
          </w:p>
        </w:tc>
        <w:tc>
          <w:tcPr>
            <w:tcW w:w="1327" w:type="dxa"/>
            <w:noWrap w:val="0"/>
            <w:vAlign w:val="center"/>
          </w:tcPr>
          <w:p w14:paraId="6D9DD5AB">
            <w:pPr>
              <w:pStyle w:val="187"/>
            </w:pPr>
            <w:r>
              <w:t>保障人数</w:t>
            </w:r>
          </w:p>
        </w:tc>
      </w:tr>
      <w:tr w14:paraId="108CF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57D995F0"/>
        </w:tc>
        <w:tc>
          <w:tcPr>
            <w:tcW w:w="1327" w:type="dxa"/>
            <w:noWrap w:val="0"/>
            <w:vAlign w:val="center"/>
          </w:tcPr>
          <w:p w14:paraId="70F2F54F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639B6DA9">
            <w:pPr>
              <w:pStyle w:val="187"/>
            </w:pPr>
            <w:r>
              <w:t>职业年金虚账纪实标准</w:t>
            </w:r>
          </w:p>
        </w:tc>
        <w:tc>
          <w:tcPr>
            <w:tcW w:w="2654" w:type="dxa"/>
            <w:noWrap w:val="0"/>
            <w:vAlign w:val="center"/>
          </w:tcPr>
          <w:p w14:paraId="75561E38">
            <w:pPr>
              <w:pStyle w:val="187"/>
            </w:pPr>
            <w:r>
              <w:t>职业年金虚账纪实标准</w:t>
            </w:r>
          </w:p>
        </w:tc>
        <w:tc>
          <w:tcPr>
            <w:tcW w:w="1327" w:type="dxa"/>
            <w:noWrap w:val="0"/>
            <w:vAlign w:val="center"/>
          </w:tcPr>
          <w:p w14:paraId="712AA3BF">
            <w:pPr>
              <w:pStyle w:val="187"/>
            </w:pPr>
            <w:r>
              <w:t>≥95按标准缴纳</w:t>
            </w:r>
          </w:p>
        </w:tc>
        <w:tc>
          <w:tcPr>
            <w:tcW w:w="1327" w:type="dxa"/>
            <w:noWrap w:val="0"/>
            <w:vAlign w:val="center"/>
          </w:tcPr>
          <w:p w14:paraId="4C73ABCA">
            <w:pPr>
              <w:pStyle w:val="187"/>
            </w:pPr>
            <w:r>
              <w:t>按标准缴纳</w:t>
            </w:r>
          </w:p>
        </w:tc>
      </w:tr>
      <w:tr w14:paraId="2D46E6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03B1F64C"/>
        </w:tc>
        <w:tc>
          <w:tcPr>
            <w:tcW w:w="1327" w:type="dxa"/>
            <w:noWrap w:val="0"/>
            <w:vAlign w:val="center"/>
          </w:tcPr>
          <w:p w14:paraId="25B69184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4E6DC881">
            <w:pPr>
              <w:pStyle w:val="187"/>
            </w:pPr>
            <w:r>
              <w:t>按时间节点及时缴纳</w:t>
            </w:r>
          </w:p>
        </w:tc>
        <w:tc>
          <w:tcPr>
            <w:tcW w:w="2654" w:type="dxa"/>
            <w:noWrap w:val="0"/>
            <w:vAlign w:val="center"/>
          </w:tcPr>
          <w:p w14:paraId="23C5C091">
            <w:pPr>
              <w:pStyle w:val="187"/>
            </w:pPr>
            <w:r>
              <w:t>按时间节点及时缴纳</w:t>
            </w:r>
          </w:p>
        </w:tc>
        <w:tc>
          <w:tcPr>
            <w:tcW w:w="1327" w:type="dxa"/>
            <w:noWrap w:val="0"/>
            <w:vAlign w:val="center"/>
          </w:tcPr>
          <w:p w14:paraId="0E92B79B">
            <w:pPr>
              <w:pStyle w:val="187"/>
            </w:pPr>
            <w:r>
              <w:t>≥95按时间节点缴纳</w:t>
            </w:r>
          </w:p>
        </w:tc>
        <w:tc>
          <w:tcPr>
            <w:tcW w:w="1327" w:type="dxa"/>
            <w:noWrap w:val="0"/>
            <w:vAlign w:val="center"/>
          </w:tcPr>
          <w:p w14:paraId="1D7D272D">
            <w:pPr>
              <w:pStyle w:val="187"/>
            </w:pPr>
            <w:r>
              <w:t>职业年金标准</w:t>
            </w:r>
          </w:p>
        </w:tc>
      </w:tr>
      <w:tr w14:paraId="7CB162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87C9BB7"/>
        </w:tc>
        <w:tc>
          <w:tcPr>
            <w:tcW w:w="1327" w:type="dxa"/>
            <w:noWrap w:val="0"/>
            <w:vAlign w:val="center"/>
          </w:tcPr>
          <w:p w14:paraId="372561A4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0DED97BD">
            <w:pPr>
              <w:pStyle w:val="187"/>
            </w:pPr>
            <w:r>
              <w:t>职业年金具体金额</w:t>
            </w:r>
          </w:p>
        </w:tc>
        <w:tc>
          <w:tcPr>
            <w:tcW w:w="2654" w:type="dxa"/>
            <w:noWrap w:val="0"/>
            <w:vAlign w:val="center"/>
          </w:tcPr>
          <w:p w14:paraId="709CD9B3">
            <w:pPr>
              <w:pStyle w:val="187"/>
            </w:pPr>
            <w:r>
              <w:t>职业年金具体金额</w:t>
            </w:r>
          </w:p>
        </w:tc>
        <w:tc>
          <w:tcPr>
            <w:tcW w:w="1327" w:type="dxa"/>
            <w:noWrap w:val="0"/>
            <w:vAlign w:val="center"/>
          </w:tcPr>
          <w:p w14:paraId="2E8A7DA2">
            <w:pPr>
              <w:pStyle w:val="187"/>
            </w:pPr>
            <w:r>
              <w:t>≥95足额缴纳</w:t>
            </w:r>
          </w:p>
        </w:tc>
        <w:tc>
          <w:tcPr>
            <w:tcW w:w="1327" w:type="dxa"/>
            <w:noWrap w:val="0"/>
            <w:vAlign w:val="center"/>
          </w:tcPr>
          <w:p w14:paraId="3E209C9C">
            <w:pPr>
              <w:pStyle w:val="187"/>
            </w:pPr>
            <w:r>
              <w:t>足额缴纳</w:t>
            </w:r>
          </w:p>
        </w:tc>
      </w:tr>
      <w:tr w14:paraId="4A9605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37088E4A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0284680A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08EB6A39">
            <w:pPr>
              <w:pStyle w:val="187"/>
            </w:pPr>
            <w:r>
              <w:t>提高效率</w:t>
            </w:r>
          </w:p>
        </w:tc>
        <w:tc>
          <w:tcPr>
            <w:tcW w:w="2654" w:type="dxa"/>
            <w:noWrap w:val="0"/>
            <w:vAlign w:val="center"/>
          </w:tcPr>
          <w:p w14:paraId="46CA9FC1">
            <w:pPr>
              <w:pStyle w:val="187"/>
            </w:pPr>
            <w:r>
              <w:t>提高效率</w:t>
            </w:r>
          </w:p>
        </w:tc>
        <w:tc>
          <w:tcPr>
            <w:tcW w:w="1327" w:type="dxa"/>
            <w:noWrap w:val="0"/>
            <w:vAlign w:val="center"/>
          </w:tcPr>
          <w:p w14:paraId="6566C791">
            <w:pPr>
              <w:pStyle w:val="187"/>
            </w:pPr>
            <w:r>
              <w:t>≥95提高效率</w:t>
            </w:r>
          </w:p>
        </w:tc>
        <w:tc>
          <w:tcPr>
            <w:tcW w:w="1327" w:type="dxa"/>
            <w:noWrap w:val="0"/>
            <w:vAlign w:val="center"/>
          </w:tcPr>
          <w:p w14:paraId="2359C771">
            <w:pPr>
              <w:pStyle w:val="187"/>
            </w:pPr>
            <w:r>
              <w:t>提高效率</w:t>
            </w:r>
          </w:p>
        </w:tc>
      </w:tr>
      <w:tr w14:paraId="52A34F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283A4A9"/>
        </w:tc>
        <w:tc>
          <w:tcPr>
            <w:tcW w:w="1327" w:type="dxa"/>
            <w:noWrap w:val="0"/>
            <w:vAlign w:val="center"/>
          </w:tcPr>
          <w:p w14:paraId="4D819DE8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5EAC5E9A">
            <w:pPr>
              <w:pStyle w:val="187"/>
            </w:pPr>
            <w:r>
              <w:t>加强退休人员归属感</w:t>
            </w:r>
          </w:p>
        </w:tc>
        <w:tc>
          <w:tcPr>
            <w:tcW w:w="2654" w:type="dxa"/>
            <w:noWrap w:val="0"/>
            <w:vAlign w:val="center"/>
          </w:tcPr>
          <w:p w14:paraId="46B22E12">
            <w:pPr>
              <w:pStyle w:val="187"/>
            </w:pPr>
            <w:r>
              <w:t>通过按时发放职业年金，改善退休生活</w:t>
            </w:r>
          </w:p>
        </w:tc>
        <w:tc>
          <w:tcPr>
            <w:tcW w:w="1327" w:type="dxa"/>
            <w:noWrap w:val="0"/>
            <w:vAlign w:val="center"/>
          </w:tcPr>
          <w:p w14:paraId="0978D28D">
            <w:pPr>
              <w:pStyle w:val="187"/>
            </w:pPr>
            <w:r>
              <w:t>≥95生活改善提升</w:t>
            </w:r>
          </w:p>
        </w:tc>
        <w:tc>
          <w:tcPr>
            <w:tcW w:w="1327" w:type="dxa"/>
            <w:noWrap w:val="0"/>
            <w:vAlign w:val="center"/>
          </w:tcPr>
          <w:p w14:paraId="0EF7CA33">
            <w:pPr>
              <w:pStyle w:val="187"/>
            </w:pPr>
            <w:r>
              <w:t>生活改善提升</w:t>
            </w:r>
          </w:p>
        </w:tc>
      </w:tr>
      <w:tr w14:paraId="28EFA7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AE8316A"/>
        </w:tc>
        <w:tc>
          <w:tcPr>
            <w:tcW w:w="1327" w:type="dxa"/>
            <w:noWrap w:val="0"/>
            <w:vAlign w:val="center"/>
          </w:tcPr>
          <w:p w14:paraId="0FDE60BB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159624AB">
            <w:pPr>
              <w:pStyle w:val="187"/>
            </w:pPr>
            <w:r>
              <w:t>生态效益指标</w:t>
            </w:r>
          </w:p>
        </w:tc>
        <w:tc>
          <w:tcPr>
            <w:tcW w:w="2654" w:type="dxa"/>
            <w:noWrap w:val="0"/>
            <w:vAlign w:val="center"/>
          </w:tcPr>
          <w:p w14:paraId="7880D8EA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00C3E765">
            <w:pPr>
              <w:pStyle w:val="187"/>
            </w:pPr>
            <w:r>
              <w:t>≥95生态效益指标</w:t>
            </w:r>
          </w:p>
        </w:tc>
        <w:tc>
          <w:tcPr>
            <w:tcW w:w="1327" w:type="dxa"/>
            <w:noWrap w:val="0"/>
            <w:vAlign w:val="center"/>
          </w:tcPr>
          <w:p w14:paraId="60E5E964">
            <w:pPr>
              <w:pStyle w:val="187"/>
            </w:pPr>
            <w:r>
              <w:t>生态效益指标</w:t>
            </w:r>
          </w:p>
        </w:tc>
      </w:tr>
      <w:tr w14:paraId="23880A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BB570E0"/>
        </w:tc>
        <w:tc>
          <w:tcPr>
            <w:tcW w:w="1327" w:type="dxa"/>
            <w:noWrap w:val="0"/>
            <w:vAlign w:val="center"/>
          </w:tcPr>
          <w:p w14:paraId="407D4F39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1690030F">
            <w:pPr>
              <w:pStyle w:val="187"/>
            </w:pPr>
            <w:r>
              <w:t>按时发放退休金</w:t>
            </w:r>
          </w:p>
        </w:tc>
        <w:tc>
          <w:tcPr>
            <w:tcW w:w="2654" w:type="dxa"/>
            <w:noWrap w:val="0"/>
            <w:vAlign w:val="center"/>
          </w:tcPr>
          <w:p w14:paraId="730906EC">
            <w:pPr>
              <w:pStyle w:val="187"/>
            </w:pPr>
            <w:r>
              <w:t>按时发放退休金</w:t>
            </w:r>
          </w:p>
        </w:tc>
        <w:tc>
          <w:tcPr>
            <w:tcW w:w="1327" w:type="dxa"/>
            <w:noWrap w:val="0"/>
            <w:vAlign w:val="center"/>
          </w:tcPr>
          <w:p w14:paraId="44990610">
            <w:pPr>
              <w:pStyle w:val="187"/>
            </w:pPr>
            <w:r>
              <w:t>≥95按时发放退休金</w:t>
            </w:r>
          </w:p>
        </w:tc>
        <w:tc>
          <w:tcPr>
            <w:tcW w:w="1327" w:type="dxa"/>
            <w:noWrap w:val="0"/>
            <w:vAlign w:val="center"/>
          </w:tcPr>
          <w:p w14:paraId="2DCD2924">
            <w:pPr>
              <w:pStyle w:val="187"/>
            </w:pPr>
            <w:r>
              <w:t>按时发放退休金</w:t>
            </w:r>
          </w:p>
        </w:tc>
      </w:tr>
      <w:tr w14:paraId="65DC99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781F37A7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2CA23E9C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67902FC9">
            <w:pPr>
              <w:pStyle w:val="187"/>
            </w:pPr>
            <w:r>
              <w:t>满意度</w:t>
            </w:r>
          </w:p>
        </w:tc>
        <w:tc>
          <w:tcPr>
            <w:tcW w:w="2654" w:type="dxa"/>
            <w:noWrap w:val="0"/>
            <w:vAlign w:val="center"/>
          </w:tcPr>
          <w:p w14:paraId="48F336F6">
            <w:pPr>
              <w:pStyle w:val="187"/>
            </w:pPr>
            <w:r>
              <w:t>满意度</w:t>
            </w:r>
          </w:p>
        </w:tc>
        <w:tc>
          <w:tcPr>
            <w:tcW w:w="1327" w:type="dxa"/>
            <w:noWrap w:val="0"/>
            <w:vAlign w:val="center"/>
          </w:tcPr>
          <w:p w14:paraId="3163ABFC">
            <w:pPr>
              <w:pStyle w:val="187"/>
            </w:pPr>
            <w:r>
              <w:t>≥95满意度</w:t>
            </w:r>
          </w:p>
        </w:tc>
        <w:tc>
          <w:tcPr>
            <w:tcW w:w="1327" w:type="dxa"/>
            <w:noWrap w:val="0"/>
            <w:vAlign w:val="center"/>
          </w:tcPr>
          <w:p w14:paraId="69441E5F">
            <w:pPr>
              <w:pStyle w:val="187"/>
            </w:pPr>
            <w:r>
              <w:t>满意度</w:t>
            </w:r>
          </w:p>
        </w:tc>
      </w:tr>
    </w:tbl>
    <w:p w14:paraId="537087D0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510CFA64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1F37BD56">
      <w:pPr>
        <w:spacing w:before="0" w:after="0"/>
        <w:ind w:firstLine="560"/>
        <w:jc w:val="left"/>
        <w:outlineLvl w:val="3"/>
      </w:pPr>
      <w:bookmarkStart w:id="10" w:name="_Toc_4_4_0000000011"/>
      <w:r>
        <w:rPr>
          <w:rFonts w:ascii="方正仿宋_GBK" w:hAnsi="方正仿宋_GBK" w:eastAsia="方正仿宋_GBK" w:cs="方正仿宋_GBK"/>
          <w:color w:val="000000"/>
          <w:sz w:val="28"/>
        </w:rPr>
        <w:t>8.2022年纪检监察系统内网和视频会议室建设资金绩效目标表</w:t>
      </w:r>
      <w:bookmarkEnd w:id="10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1A9549D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72443A6C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2CDC616A">
            <w:pPr>
              <w:pStyle w:val="185"/>
            </w:pPr>
            <w:r>
              <w:t>单位：万元</w:t>
            </w:r>
          </w:p>
        </w:tc>
      </w:tr>
      <w:tr w14:paraId="4428902E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374083DC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58D8EB9F">
            <w:pPr>
              <w:pStyle w:val="187"/>
            </w:pPr>
            <w:r>
              <w:t>13060522P003627100019</w:t>
            </w:r>
          </w:p>
        </w:tc>
        <w:tc>
          <w:tcPr>
            <w:tcW w:w="1327" w:type="dxa"/>
            <w:noWrap w:val="0"/>
            <w:vAlign w:val="center"/>
          </w:tcPr>
          <w:p w14:paraId="1CD2EE99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0B9457CC">
            <w:pPr>
              <w:pStyle w:val="187"/>
            </w:pPr>
            <w:r>
              <w:t>2022年纪检监察系统内网和视频会议室建设资金</w:t>
            </w:r>
          </w:p>
        </w:tc>
      </w:tr>
      <w:tr w14:paraId="6EC9872A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38D47B9D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513BC042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5DFD1FA2">
            <w:pPr>
              <w:pStyle w:val="187"/>
            </w:pPr>
            <w:r>
              <w:t>8.00</w:t>
            </w:r>
          </w:p>
        </w:tc>
        <w:tc>
          <w:tcPr>
            <w:tcW w:w="1327" w:type="dxa"/>
            <w:noWrap w:val="0"/>
            <w:vAlign w:val="center"/>
          </w:tcPr>
          <w:p w14:paraId="3FAD8466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02352917">
            <w:pPr>
              <w:pStyle w:val="187"/>
            </w:pPr>
            <w:r>
              <w:t>8.00</w:t>
            </w:r>
          </w:p>
        </w:tc>
        <w:tc>
          <w:tcPr>
            <w:tcW w:w="1327" w:type="dxa"/>
            <w:noWrap w:val="0"/>
            <w:vAlign w:val="center"/>
          </w:tcPr>
          <w:p w14:paraId="786D2503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3EB079A4">
            <w:pPr>
              <w:pStyle w:val="187"/>
            </w:pPr>
            <w:r>
              <w:t xml:space="preserve"> </w:t>
            </w:r>
          </w:p>
        </w:tc>
      </w:tr>
      <w:tr w14:paraId="65D931F1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08746B74"/>
        </w:tc>
        <w:tc>
          <w:tcPr>
            <w:tcW w:w="7962" w:type="dxa"/>
            <w:gridSpan w:val="6"/>
            <w:noWrap w:val="0"/>
            <w:vAlign w:val="center"/>
          </w:tcPr>
          <w:p w14:paraId="64BE9F3D">
            <w:pPr>
              <w:pStyle w:val="187"/>
            </w:pPr>
            <w:r>
              <w:t>2022年纪检监察系统内网和视频会议室建设</w:t>
            </w:r>
          </w:p>
        </w:tc>
      </w:tr>
      <w:tr w14:paraId="631F32E5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72C99AC4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1044B703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1BC42467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024C6319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09D63CE4">
            <w:pPr>
              <w:pStyle w:val="188"/>
            </w:pPr>
            <w:r>
              <w:t>12月底</w:t>
            </w:r>
          </w:p>
        </w:tc>
      </w:tr>
      <w:tr w14:paraId="66F09B97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59F5B896"/>
        </w:tc>
        <w:tc>
          <w:tcPr>
            <w:tcW w:w="2654" w:type="dxa"/>
            <w:gridSpan w:val="2"/>
            <w:noWrap w:val="0"/>
            <w:vAlign w:val="center"/>
          </w:tcPr>
          <w:p w14:paraId="5B75BF24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0CDA04A1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55CD21D1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04F110D6">
            <w:pPr>
              <w:pStyle w:val="189"/>
            </w:pPr>
            <w:r>
              <w:t>100%</w:t>
            </w:r>
          </w:p>
        </w:tc>
      </w:tr>
      <w:tr w14:paraId="0A8FFD29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4455CE03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5ABF8AB3">
            <w:pPr>
              <w:pStyle w:val="187"/>
            </w:pPr>
            <w:r>
              <w:t>1.提高纪检监察办案能力和水平。</w:t>
            </w:r>
          </w:p>
        </w:tc>
      </w:tr>
    </w:tbl>
    <w:p w14:paraId="4FEB70E2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11369C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16B6218C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4C3C1708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46D68D12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6690B6D1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5A9C8F2E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45664CE4">
            <w:pPr>
              <w:pStyle w:val="188"/>
            </w:pPr>
            <w:r>
              <w:t>指标值确定依据</w:t>
            </w:r>
          </w:p>
        </w:tc>
      </w:tr>
      <w:tr w14:paraId="7D76E6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53E64F0A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32C4FDFC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081785B5">
            <w:pPr>
              <w:pStyle w:val="187"/>
            </w:pPr>
            <w:r>
              <w:t>视频会议室</w:t>
            </w:r>
          </w:p>
        </w:tc>
        <w:tc>
          <w:tcPr>
            <w:tcW w:w="2654" w:type="dxa"/>
            <w:noWrap w:val="0"/>
            <w:vAlign w:val="center"/>
          </w:tcPr>
          <w:p w14:paraId="1548DEA1">
            <w:pPr>
              <w:pStyle w:val="187"/>
            </w:pPr>
            <w:r>
              <w:t>视频会议室</w:t>
            </w:r>
          </w:p>
        </w:tc>
        <w:tc>
          <w:tcPr>
            <w:tcW w:w="1327" w:type="dxa"/>
            <w:noWrap w:val="0"/>
            <w:vAlign w:val="center"/>
          </w:tcPr>
          <w:p w14:paraId="337E694B">
            <w:pPr>
              <w:pStyle w:val="187"/>
            </w:pPr>
            <w:r>
              <w:t>1个数</w:t>
            </w:r>
          </w:p>
        </w:tc>
        <w:tc>
          <w:tcPr>
            <w:tcW w:w="1327" w:type="dxa"/>
            <w:noWrap w:val="0"/>
            <w:vAlign w:val="center"/>
          </w:tcPr>
          <w:p w14:paraId="663B0017">
            <w:pPr>
              <w:pStyle w:val="187"/>
            </w:pPr>
            <w:r>
              <w:t>请示</w:t>
            </w:r>
          </w:p>
        </w:tc>
      </w:tr>
      <w:tr w14:paraId="016C3D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13CB404C"/>
        </w:tc>
        <w:tc>
          <w:tcPr>
            <w:tcW w:w="1327" w:type="dxa"/>
            <w:noWrap w:val="0"/>
            <w:vAlign w:val="center"/>
          </w:tcPr>
          <w:p w14:paraId="49EFEE2D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449440DE">
            <w:pPr>
              <w:pStyle w:val="187"/>
            </w:pPr>
            <w:r>
              <w:t>视频会议室建设质量</w:t>
            </w:r>
          </w:p>
        </w:tc>
        <w:tc>
          <w:tcPr>
            <w:tcW w:w="2654" w:type="dxa"/>
            <w:noWrap w:val="0"/>
            <w:vAlign w:val="center"/>
          </w:tcPr>
          <w:p w14:paraId="339C99A9">
            <w:pPr>
              <w:pStyle w:val="187"/>
            </w:pPr>
            <w:r>
              <w:t>视频会议室建设质量</w:t>
            </w:r>
          </w:p>
        </w:tc>
        <w:tc>
          <w:tcPr>
            <w:tcW w:w="1327" w:type="dxa"/>
            <w:noWrap w:val="0"/>
            <w:vAlign w:val="center"/>
          </w:tcPr>
          <w:p w14:paraId="05A2F586">
            <w:pPr>
              <w:pStyle w:val="187"/>
            </w:pPr>
            <w:r>
              <w:t>≥95视频会议室建设质量</w:t>
            </w:r>
          </w:p>
        </w:tc>
        <w:tc>
          <w:tcPr>
            <w:tcW w:w="1327" w:type="dxa"/>
            <w:noWrap w:val="0"/>
            <w:vAlign w:val="center"/>
          </w:tcPr>
          <w:p w14:paraId="71558D1E">
            <w:pPr>
              <w:pStyle w:val="187"/>
            </w:pPr>
            <w:r>
              <w:t>请示</w:t>
            </w:r>
          </w:p>
        </w:tc>
      </w:tr>
      <w:tr w14:paraId="77E71F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1705B9CC"/>
        </w:tc>
        <w:tc>
          <w:tcPr>
            <w:tcW w:w="1327" w:type="dxa"/>
            <w:noWrap w:val="0"/>
            <w:vAlign w:val="center"/>
          </w:tcPr>
          <w:p w14:paraId="4A406DA9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39621B25">
            <w:pPr>
              <w:pStyle w:val="187"/>
            </w:pPr>
            <w:r>
              <w:t>建设视频会议室及时性</w:t>
            </w:r>
          </w:p>
        </w:tc>
        <w:tc>
          <w:tcPr>
            <w:tcW w:w="2654" w:type="dxa"/>
            <w:noWrap w:val="0"/>
            <w:vAlign w:val="center"/>
          </w:tcPr>
          <w:p w14:paraId="0C6853C3">
            <w:pPr>
              <w:pStyle w:val="187"/>
            </w:pPr>
            <w:r>
              <w:t>建设视频会议室及时性</w:t>
            </w:r>
          </w:p>
        </w:tc>
        <w:tc>
          <w:tcPr>
            <w:tcW w:w="1327" w:type="dxa"/>
            <w:noWrap w:val="0"/>
            <w:vAlign w:val="center"/>
          </w:tcPr>
          <w:p w14:paraId="18861DE3">
            <w:pPr>
              <w:pStyle w:val="187"/>
            </w:pPr>
            <w:r>
              <w:t>≥95建设视频会议室及时性</w:t>
            </w:r>
          </w:p>
        </w:tc>
        <w:tc>
          <w:tcPr>
            <w:tcW w:w="1327" w:type="dxa"/>
            <w:noWrap w:val="0"/>
            <w:vAlign w:val="center"/>
          </w:tcPr>
          <w:p w14:paraId="281A42C2">
            <w:pPr>
              <w:pStyle w:val="187"/>
            </w:pPr>
            <w:r>
              <w:t>请示</w:t>
            </w:r>
          </w:p>
        </w:tc>
      </w:tr>
      <w:tr w14:paraId="28CBC8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68F643D7"/>
        </w:tc>
        <w:tc>
          <w:tcPr>
            <w:tcW w:w="1327" w:type="dxa"/>
            <w:noWrap w:val="0"/>
            <w:vAlign w:val="center"/>
          </w:tcPr>
          <w:p w14:paraId="48EBC4D5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3ECE3AD2">
            <w:pPr>
              <w:pStyle w:val="187"/>
            </w:pPr>
            <w:r>
              <w:t>视频会议室成本</w:t>
            </w:r>
          </w:p>
        </w:tc>
        <w:tc>
          <w:tcPr>
            <w:tcW w:w="2654" w:type="dxa"/>
            <w:noWrap w:val="0"/>
            <w:vAlign w:val="center"/>
          </w:tcPr>
          <w:p w14:paraId="0F6E60FA">
            <w:pPr>
              <w:pStyle w:val="187"/>
            </w:pPr>
            <w:r>
              <w:t>视频会议室成本</w:t>
            </w:r>
          </w:p>
        </w:tc>
        <w:tc>
          <w:tcPr>
            <w:tcW w:w="1327" w:type="dxa"/>
            <w:noWrap w:val="0"/>
            <w:vAlign w:val="center"/>
          </w:tcPr>
          <w:p w14:paraId="6B7714DF">
            <w:pPr>
              <w:pStyle w:val="187"/>
            </w:pPr>
            <w:r>
              <w:t>≥95视频会议室成本</w:t>
            </w:r>
          </w:p>
        </w:tc>
        <w:tc>
          <w:tcPr>
            <w:tcW w:w="1327" w:type="dxa"/>
            <w:noWrap w:val="0"/>
            <w:vAlign w:val="center"/>
          </w:tcPr>
          <w:p w14:paraId="0F02F561">
            <w:pPr>
              <w:pStyle w:val="187"/>
            </w:pPr>
            <w:r>
              <w:t>成本测算标准</w:t>
            </w:r>
          </w:p>
        </w:tc>
      </w:tr>
      <w:tr w14:paraId="21AAAE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17F430BB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6EEBBB2B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4B621CFB">
            <w:pPr>
              <w:pStyle w:val="187"/>
            </w:pPr>
            <w:r>
              <w:t>提高效率</w:t>
            </w:r>
          </w:p>
        </w:tc>
        <w:tc>
          <w:tcPr>
            <w:tcW w:w="2654" w:type="dxa"/>
            <w:noWrap w:val="0"/>
            <w:vAlign w:val="center"/>
          </w:tcPr>
          <w:p w14:paraId="50284A56">
            <w:pPr>
              <w:pStyle w:val="187"/>
            </w:pPr>
            <w:r>
              <w:t>提高效率</w:t>
            </w:r>
          </w:p>
        </w:tc>
        <w:tc>
          <w:tcPr>
            <w:tcW w:w="1327" w:type="dxa"/>
            <w:noWrap w:val="0"/>
            <w:vAlign w:val="center"/>
          </w:tcPr>
          <w:p w14:paraId="73B01822">
            <w:pPr>
              <w:pStyle w:val="187"/>
            </w:pPr>
            <w:r>
              <w:t>≥95提高效率</w:t>
            </w:r>
          </w:p>
        </w:tc>
        <w:tc>
          <w:tcPr>
            <w:tcW w:w="1327" w:type="dxa"/>
            <w:noWrap w:val="0"/>
            <w:vAlign w:val="center"/>
          </w:tcPr>
          <w:p w14:paraId="7E80ECD8">
            <w:pPr>
              <w:pStyle w:val="187"/>
            </w:pPr>
            <w:r>
              <w:t>提高效率</w:t>
            </w:r>
          </w:p>
        </w:tc>
      </w:tr>
      <w:tr w14:paraId="62CD90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3CBF6017"/>
        </w:tc>
        <w:tc>
          <w:tcPr>
            <w:tcW w:w="1327" w:type="dxa"/>
            <w:noWrap w:val="0"/>
            <w:vAlign w:val="center"/>
          </w:tcPr>
          <w:p w14:paraId="14728BED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197AFDE5">
            <w:pPr>
              <w:pStyle w:val="187"/>
            </w:pPr>
            <w:r>
              <w:t>社会影响力</w:t>
            </w:r>
          </w:p>
        </w:tc>
        <w:tc>
          <w:tcPr>
            <w:tcW w:w="2654" w:type="dxa"/>
            <w:noWrap w:val="0"/>
            <w:vAlign w:val="center"/>
          </w:tcPr>
          <w:p w14:paraId="044AF273">
            <w:pPr>
              <w:pStyle w:val="187"/>
            </w:pPr>
            <w:r>
              <w:t>社会影响力</w:t>
            </w:r>
          </w:p>
        </w:tc>
        <w:tc>
          <w:tcPr>
            <w:tcW w:w="1327" w:type="dxa"/>
            <w:noWrap w:val="0"/>
            <w:vAlign w:val="center"/>
          </w:tcPr>
          <w:p w14:paraId="73E88F3F">
            <w:pPr>
              <w:pStyle w:val="187"/>
            </w:pPr>
            <w:r>
              <w:t>≥95社会影响力</w:t>
            </w:r>
          </w:p>
        </w:tc>
        <w:tc>
          <w:tcPr>
            <w:tcW w:w="1327" w:type="dxa"/>
            <w:noWrap w:val="0"/>
            <w:vAlign w:val="center"/>
          </w:tcPr>
          <w:p w14:paraId="6C0FA811">
            <w:pPr>
              <w:pStyle w:val="187"/>
            </w:pPr>
            <w:r>
              <w:t>社会影响力</w:t>
            </w:r>
          </w:p>
        </w:tc>
      </w:tr>
      <w:tr w14:paraId="2A1D9A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3C50048C"/>
        </w:tc>
        <w:tc>
          <w:tcPr>
            <w:tcW w:w="1327" w:type="dxa"/>
            <w:noWrap w:val="0"/>
            <w:vAlign w:val="center"/>
          </w:tcPr>
          <w:p w14:paraId="03B59D44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5228636F">
            <w:pPr>
              <w:pStyle w:val="187"/>
            </w:pPr>
            <w:r>
              <w:t>生态效益</w:t>
            </w:r>
          </w:p>
        </w:tc>
        <w:tc>
          <w:tcPr>
            <w:tcW w:w="2654" w:type="dxa"/>
            <w:noWrap w:val="0"/>
            <w:vAlign w:val="center"/>
          </w:tcPr>
          <w:p w14:paraId="72D5EAE1">
            <w:pPr>
              <w:pStyle w:val="187"/>
            </w:pPr>
            <w:r>
              <w:t>生态效益</w:t>
            </w:r>
          </w:p>
        </w:tc>
        <w:tc>
          <w:tcPr>
            <w:tcW w:w="1327" w:type="dxa"/>
            <w:noWrap w:val="0"/>
            <w:vAlign w:val="center"/>
          </w:tcPr>
          <w:p w14:paraId="3E2827C9">
            <w:pPr>
              <w:pStyle w:val="187"/>
            </w:pPr>
            <w:r>
              <w:t>≥95生态效益</w:t>
            </w:r>
          </w:p>
        </w:tc>
        <w:tc>
          <w:tcPr>
            <w:tcW w:w="1327" w:type="dxa"/>
            <w:noWrap w:val="0"/>
            <w:vAlign w:val="center"/>
          </w:tcPr>
          <w:p w14:paraId="503870BE">
            <w:pPr>
              <w:pStyle w:val="187"/>
            </w:pPr>
            <w:r>
              <w:t>生态效益</w:t>
            </w:r>
          </w:p>
        </w:tc>
      </w:tr>
      <w:tr w14:paraId="265F2C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6E538D4F"/>
        </w:tc>
        <w:tc>
          <w:tcPr>
            <w:tcW w:w="1327" w:type="dxa"/>
            <w:noWrap w:val="0"/>
            <w:vAlign w:val="center"/>
          </w:tcPr>
          <w:p w14:paraId="1B291BCB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5EFB7E68">
            <w:pPr>
              <w:pStyle w:val="187"/>
            </w:pPr>
            <w:r>
              <w:t>机关干部工作热情</w:t>
            </w:r>
          </w:p>
        </w:tc>
        <w:tc>
          <w:tcPr>
            <w:tcW w:w="2654" w:type="dxa"/>
            <w:noWrap w:val="0"/>
            <w:vAlign w:val="center"/>
          </w:tcPr>
          <w:p w14:paraId="3DAB62F9">
            <w:pPr>
              <w:pStyle w:val="187"/>
            </w:pPr>
            <w:r>
              <w:t>机关干部工作热情</w:t>
            </w:r>
          </w:p>
        </w:tc>
        <w:tc>
          <w:tcPr>
            <w:tcW w:w="1327" w:type="dxa"/>
            <w:noWrap w:val="0"/>
            <w:vAlign w:val="center"/>
          </w:tcPr>
          <w:p w14:paraId="3D833E2A">
            <w:pPr>
              <w:pStyle w:val="187"/>
            </w:pPr>
            <w:r>
              <w:t>≥95机关干部工作热情</w:t>
            </w:r>
          </w:p>
        </w:tc>
        <w:tc>
          <w:tcPr>
            <w:tcW w:w="1327" w:type="dxa"/>
            <w:noWrap w:val="0"/>
            <w:vAlign w:val="center"/>
          </w:tcPr>
          <w:p w14:paraId="0BFB9525">
            <w:pPr>
              <w:pStyle w:val="187"/>
            </w:pPr>
            <w:r>
              <w:t>机关干部工作热情率</w:t>
            </w:r>
          </w:p>
        </w:tc>
      </w:tr>
      <w:tr w14:paraId="39AEBA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51455CE5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24DAFA89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1C9D9FA3">
            <w:pPr>
              <w:pStyle w:val="187"/>
            </w:pPr>
            <w:r>
              <w:t>满意度</w:t>
            </w:r>
          </w:p>
        </w:tc>
        <w:tc>
          <w:tcPr>
            <w:tcW w:w="2654" w:type="dxa"/>
            <w:noWrap w:val="0"/>
            <w:vAlign w:val="center"/>
          </w:tcPr>
          <w:p w14:paraId="32F444C5">
            <w:pPr>
              <w:pStyle w:val="187"/>
            </w:pPr>
            <w:r>
              <w:t>满意度</w:t>
            </w:r>
          </w:p>
        </w:tc>
        <w:tc>
          <w:tcPr>
            <w:tcW w:w="1327" w:type="dxa"/>
            <w:noWrap w:val="0"/>
            <w:vAlign w:val="center"/>
          </w:tcPr>
          <w:p w14:paraId="54905FFB">
            <w:pPr>
              <w:pStyle w:val="187"/>
            </w:pPr>
            <w:r>
              <w:t>≥95满意度</w:t>
            </w:r>
          </w:p>
        </w:tc>
        <w:tc>
          <w:tcPr>
            <w:tcW w:w="1327" w:type="dxa"/>
            <w:noWrap w:val="0"/>
            <w:vAlign w:val="center"/>
          </w:tcPr>
          <w:p w14:paraId="1E72BDBC">
            <w:pPr>
              <w:pStyle w:val="187"/>
            </w:pPr>
            <w:r>
              <w:t>满意度</w:t>
            </w:r>
          </w:p>
        </w:tc>
      </w:tr>
    </w:tbl>
    <w:p w14:paraId="1E39A3A9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023044F3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2DB61885">
      <w:pPr>
        <w:spacing w:before="0" w:after="0"/>
        <w:ind w:firstLine="560"/>
        <w:jc w:val="left"/>
        <w:outlineLvl w:val="3"/>
      </w:pPr>
      <w:bookmarkStart w:id="11" w:name="_Toc_4_4_0000000012"/>
      <w:r>
        <w:rPr>
          <w:rFonts w:ascii="方正仿宋_GBK" w:hAnsi="方正仿宋_GBK" w:eastAsia="方正仿宋_GBK" w:cs="方正仿宋_GBK"/>
          <w:color w:val="000000"/>
          <w:sz w:val="28"/>
        </w:rPr>
        <w:t>9.2022年纪检监察巡察专项经费绩效目标表</w:t>
      </w:r>
      <w:bookmarkEnd w:id="11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765B9AAF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6ED0E363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6B0B618A">
            <w:pPr>
              <w:pStyle w:val="185"/>
            </w:pPr>
            <w:r>
              <w:t>单位：万元</w:t>
            </w:r>
          </w:p>
        </w:tc>
      </w:tr>
      <w:tr w14:paraId="46DF34E4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1658DE0D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31ED158C">
            <w:pPr>
              <w:pStyle w:val="187"/>
            </w:pPr>
            <w:r>
              <w:t>13060522P00362810001Y</w:t>
            </w:r>
          </w:p>
        </w:tc>
        <w:tc>
          <w:tcPr>
            <w:tcW w:w="1327" w:type="dxa"/>
            <w:noWrap w:val="0"/>
            <w:vAlign w:val="center"/>
          </w:tcPr>
          <w:p w14:paraId="1BAD2DE2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17734260">
            <w:pPr>
              <w:pStyle w:val="187"/>
            </w:pPr>
            <w:r>
              <w:t>2022年纪检监察巡察专项经费</w:t>
            </w:r>
          </w:p>
        </w:tc>
      </w:tr>
      <w:tr w14:paraId="1E1020EC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13F38283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6A97DA40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022FEF0F">
            <w:pPr>
              <w:pStyle w:val="187"/>
            </w:pPr>
            <w:r>
              <w:t>15.00</w:t>
            </w:r>
          </w:p>
        </w:tc>
        <w:tc>
          <w:tcPr>
            <w:tcW w:w="1327" w:type="dxa"/>
            <w:noWrap w:val="0"/>
            <w:vAlign w:val="center"/>
          </w:tcPr>
          <w:p w14:paraId="56C729A4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33CA23B1">
            <w:pPr>
              <w:pStyle w:val="187"/>
            </w:pPr>
            <w:r>
              <w:t>15.00</w:t>
            </w:r>
          </w:p>
        </w:tc>
        <w:tc>
          <w:tcPr>
            <w:tcW w:w="1327" w:type="dxa"/>
            <w:noWrap w:val="0"/>
            <w:vAlign w:val="center"/>
          </w:tcPr>
          <w:p w14:paraId="050E5498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68D1909B">
            <w:pPr>
              <w:pStyle w:val="187"/>
            </w:pPr>
            <w:r>
              <w:t xml:space="preserve"> </w:t>
            </w:r>
          </w:p>
        </w:tc>
      </w:tr>
      <w:tr w14:paraId="259D0E38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4C4E7A52"/>
        </w:tc>
        <w:tc>
          <w:tcPr>
            <w:tcW w:w="7962" w:type="dxa"/>
            <w:gridSpan w:val="6"/>
            <w:noWrap w:val="0"/>
            <w:vAlign w:val="center"/>
          </w:tcPr>
          <w:p w14:paraId="3D55A391">
            <w:pPr>
              <w:pStyle w:val="187"/>
            </w:pPr>
            <w:r>
              <w:t>2022年巡察专项经费</w:t>
            </w:r>
          </w:p>
        </w:tc>
      </w:tr>
      <w:tr w14:paraId="300FF992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190125E4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283A22F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129D3F8A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31BD4647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6DFC81EC">
            <w:pPr>
              <w:pStyle w:val="188"/>
            </w:pPr>
            <w:r>
              <w:t>12月底</w:t>
            </w:r>
          </w:p>
        </w:tc>
      </w:tr>
      <w:tr w14:paraId="17A23768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7919B993"/>
        </w:tc>
        <w:tc>
          <w:tcPr>
            <w:tcW w:w="2654" w:type="dxa"/>
            <w:gridSpan w:val="2"/>
            <w:noWrap w:val="0"/>
            <w:vAlign w:val="center"/>
          </w:tcPr>
          <w:p w14:paraId="50D39194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1F813FC9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4545E6D1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81B4C5E">
            <w:pPr>
              <w:pStyle w:val="189"/>
            </w:pPr>
            <w:r>
              <w:t>100%</w:t>
            </w:r>
          </w:p>
        </w:tc>
      </w:tr>
      <w:tr w14:paraId="237D9A14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09E5A3C5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71D21811">
            <w:pPr>
              <w:pStyle w:val="187"/>
            </w:pPr>
            <w:r>
              <w:t>1.提升巡察质量，加强全区巡察干部素质。</w:t>
            </w:r>
          </w:p>
        </w:tc>
      </w:tr>
    </w:tbl>
    <w:p w14:paraId="5A117645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27903F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5755F5AA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5A18B0A7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1F3F9FAB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136D31C3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0C2C328A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531524F2">
            <w:pPr>
              <w:pStyle w:val="188"/>
            </w:pPr>
            <w:r>
              <w:t>指标值确定依据</w:t>
            </w:r>
          </w:p>
        </w:tc>
      </w:tr>
      <w:tr w14:paraId="3621A9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293F1B96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0771AB90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74F3C001">
            <w:pPr>
              <w:pStyle w:val="187"/>
            </w:pPr>
            <w:r>
              <w:t>巡察村、社区、单位数量</w:t>
            </w:r>
          </w:p>
        </w:tc>
        <w:tc>
          <w:tcPr>
            <w:tcW w:w="2654" w:type="dxa"/>
            <w:noWrap w:val="0"/>
            <w:vAlign w:val="center"/>
          </w:tcPr>
          <w:p w14:paraId="59CB1E71">
            <w:pPr>
              <w:pStyle w:val="187"/>
            </w:pPr>
            <w:r>
              <w:t>巡察村、社区、单位数量</w:t>
            </w:r>
          </w:p>
        </w:tc>
        <w:tc>
          <w:tcPr>
            <w:tcW w:w="1327" w:type="dxa"/>
            <w:noWrap w:val="0"/>
            <w:vAlign w:val="center"/>
          </w:tcPr>
          <w:p w14:paraId="2CC1A730">
            <w:pPr>
              <w:pStyle w:val="187"/>
            </w:pPr>
            <w:r>
              <w:t>4个</w:t>
            </w:r>
          </w:p>
        </w:tc>
        <w:tc>
          <w:tcPr>
            <w:tcW w:w="1327" w:type="dxa"/>
            <w:noWrap w:val="0"/>
            <w:vAlign w:val="center"/>
          </w:tcPr>
          <w:p w14:paraId="0587645A">
            <w:pPr>
              <w:pStyle w:val="187"/>
            </w:pPr>
            <w:r>
              <w:t>巡察村、社区、单位数量</w:t>
            </w:r>
          </w:p>
        </w:tc>
      </w:tr>
      <w:tr w14:paraId="5361AA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20258D0"/>
        </w:tc>
        <w:tc>
          <w:tcPr>
            <w:tcW w:w="1327" w:type="dxa"/>
            <w:noWrap w:val="0"/>
            <w:vAlign w:val="center"/>
          </w:tcPr>
          <w:p w14:paraId="62B09733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6204CAC2">
            <w:pPr>
              <w:pStyle w:val="187"/>
            </w:pPr>
            <w:r>
              <w:t>巡察整改率</w:t>
            </w:r>
          </w:p>
        </w:tc>
        <w:tc>
          <w:tcPr>
            <w:tcW w:w="2654" w:type="dxa"/>
            <w:noWrap w:val="0"/>
            <w:vAlign w:val="center"/>
          </w:tcPr>
          <w:p w14:paraId="23EC898D">
            <w:pPr>
              <w:pStyle w:val="187"/>
            </w:pPr>
            <w:r>
              <w:t>巡察整改率</w:t>
            </w:r>
          </w:p>
        </w:tc>
        <w:tc>
          <w:tcPr>
            <w:tcW w:w="1327" w:type="dxa"/>
            <w:noWrap w:val="0"/>
            <w:vAlign w:val="center"/>
          </w:tcPr>
          <w:p w14:paraId="123F3BDC">
            <w:pPr>
              <w:pStyle w:val="187"/>
            </w:pPr>
            <w:r>
              <w:t>≥95巡察整改率</w:t>
            </w:r>
          </w:p>
        </w:tc>
        <w:tc>
          <w:tcPr>
            <w:tcW w:w="1327" w:type="dxa"/>
            <w:noWrap w:val="0"/>
            <w:vAlign w:val="center"/>
          </w:tcPr>
          <w:p w14:paraId="1C817E7E">
            <w:pPr>
              <w:pStyle w:val="187"/>
            </w:pPr>
            <w:r>
              <w:t>巡察整改率</w:t>
            </w:r>
          </w:p>
        </w:tc>
      </w:tr>
      <w:tr w14:paraId="5748C9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05857842"/>
        </w:tc>
        <w:tc>
          <w:tcPr>
            <w:tcW w:w="1327" w:type="dxa"/>
            <w:noWrap w:val="0"/>
            <w:vAlign w:val="center"/>
          </w:tcPr>
          <w:p w14:paraId="67E60669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45F8885A">
            <w:pPr>
              <w:pStyle w:val="187"/>
            </w:pPr>
            <w:r>
              <w:t>巡察及时性</w:t>
            </w:r>
          </w:p>
        </w:tc>
        <w:tc>
          <w:tcPr>
            <w:tcW w:w="2654" w:type="dxa"/>
            <w:noWrap w:val="0"/>
            <w:vAlign w:val="center"/>
          </w:tcPr>
          <w:p w14:paraId="1F591A01">
            <w:pPr>
              <w:pStyle w:val="187"/>
            </w:pPr>
            <w:r>
              <w:t>巡察及时性</w:t>
            </w:r>
          </w:p>
        </w:tc>
        <w:tc>
          <w:tcPr>
            <w:tcW w:w="1327" w:type="dxa"/>
            <w:noWrap w:val="0"/>
            <w:vAlign w:val="center"/>
          </w:tcPr>
          <w:p w14:paraId="67C60921">
            <w:pPr>
              <w:pStyle w:val="187"/>
            </w:pPr>
            <w:r>
              <w:t>≥95巡察及时性</w:t>
            </w:r>
          </w:p>
        </w:tc>
        <w:tc>
          <w:tcPr>
            <w:tcW w:w="1327" w:type="dxa"/>
            <w:noWrap w:val="0"/>
            <w:vAlign w:val="center"/>
          </w:tcPr>
          <w:p w14:paraId="164DA597">
            <w:pPr>
              <w:pStyle w:val="187"/>
            </w:pPr>
            <w:r>
              <w:t>巡察及时性</w:t>
            </w:r>
          </w:p>
        </w:tc>
      </w:tr>
      <w:tr w14:paraId="06237B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81BFB13"/>
        </w:tc>
        <w:tc>
          <w:tcPr>
            <w:tcW w:w="1327" w:type="dxa"/>
            <w:noWrap w:val="0"/>
            <w:vAlign w:val="center"/>
          </w:tcPr>
          <w:p w14:paraId="3850D7DE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77A61D5C">
            <w:pPr>
              <w:pStyle w:val="187"/>
            </w:pPr>
            <w:r>
              <w:t>巡察期间。住宿、伙食补助</w:t>
            </w:r>
          </w:p>
        </w:tc>
        <w:tc>
          <w:tcPr>
            <w:tcW w:w="2654" w:type="dxa"/>
            <w:noWrap w:val="0"/>
            <w:vAlign w:val="center"/>
          </w:tcPr>
          <w:p w14:paraId="26EAB732">
            <w:pPr>
              <w:pStyle w:val="187"/>
            </w:pPr>
            <w:r>
              <w:t>巡察期间、住宿、伙食补助</w:t>
            </w:r>
          </w:p>
        </w:tc>
        <w:tc>
          <w:tcPr>
            <w:tcW w:w="1327" w:type="dxa"/>
            <w:noWrap w:val="0"/>
            <w:vAlign w:val="center"/>
          </w:tcPr>
          <w:p w14:paraId="742BCFF6">
            <w:pPr>
              <w:pStyle w:val="187"/>
            </w:pPr>
            <w:r>
              <w:t>≥95巡察期间、住宿、伙食补助</w:t>
            </w:r>
          </w:p>
        </w:tc>
        <w:tc>
          <w:tcPr>
            <w:tcW w:w="1327" w:type="dxa"/>
            <w:noWrap w:val="0"/>
            <w:vAlign w:val="center"/>
          </w:tcPr>
          <w:p w14:paraId="4F11ABB0">
            <w:pPr>
              <w:pStyle w:val="187"/>
            </w:pPr>
            <w:r>
              <w:t>巡察期间、住宿、伙食补助</w:t>
            </w:r>
          </w:p>
        </w:tc>
      </w:tr>
      <w:tr w14:paraId="0E527C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0EB95E92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607B6837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25FF7D1D">
            <w:pPr>
              <w:pStyle w:val="187"/>
            </w:pPr>
            <w:r>
              <w:t>提高巡察率</w:t>
            </w:r>
          </w:p>
        </w:tc>
        <w:tc>
          <w:tcPr>
            <w:tcW w:w="2654" w:type="dxa"/>
            <w:noWrap w:val="0"/>
            <w:vAlign w:val="center"/>
          </w:tcPr>
          <w:p w14:paraId="49985DFF">
            <w:pPr>
              <w:pStyle w:val="187"/>
            </w:pPr>
            <w:r>
              <w:t>提高巡察率</w:t>
            </w:r>
          </w:p>
        </w:tc>
        <w:tc>
          <w:tcPr>
            <w:tcW w:w="1327" w:type="dxa"/>
            <w:noWrap w:val="0"/>
            <w:vAlign w:val="center"/>
          </w:tcPr>
          <w:p w14:paraId="577793C3">
            <w:pPr>
              <w:pStyle w:val="187"/>
            </w:pPr>
            <w:r>
              <w:t>≥95提高巡察率</w:t>
            </w:r>
          </w:p>
        </w:tc>
        <w:tc>
          <w:tcPr>
            <w:tcW w:w="1327" w:type="dxa"/>
            <w:noWrap w:val="0"/>
            <w:vAlign w:val="center"/>
          </w:tcPr>
          <w:p w14:paraId="15F4CA9E">
            <w:pPr>
              <w:pStyle w:val="187"/>
            </w:pPr>
            <w:r>
              <w:t>提高巡察率</w:t>
            </w:r>
          </w:p>
        </w:tc>
      </w:tr>
      <w:tr w14:paraId="4454EA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C9E374B"/>
        </w:tc>
        <w:tc>
          <w:tcPr>
            <w:tcW w:w="1327" w:type="dxa"/>
            <w:noWrap w:val="0"/>
            <w:vAlign w:val="center"/>
          </w:tcPr>
          <w:p w14:paraId="3C0BA086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41E20E55">
            <w:pPr>
              <w:pStyle w:val="187"/>
            </w:pPr>
            <w:r>
              <w:t>被巡察单位整改率</w:t>
            </w:r>
          </w:p>
        </w:tc>
        <w:tc>
          <w:tcPr>
            <w:tcW w:w="2654" w:type="dxa"/>
            <w:noWrap w:val="0"/>
            <w:vAlign w:val="center"/>
          </w:tcPr>
          <w:p w14:paraId="20A47B8B">
            <w:pPr>
              <w:pStyle w:val="187"/>
            </w:pPr>
            <w:r>
              <w:t>被巡察单位整改率</w:t>
            </w:r>
          </w:p>
        </w:tc>
        <w:tc>
          <w:tcPr>
            <w:tcW w:w="1327" w:type="dxa"/>
            <w:noWrap w:val="0"/>
            <w:vAlign w:val="center"/>
          </w:tcPr>
          <w:p w14:paraId="4290B163">
            <w:pPr>
              <w:pStyle w:val="187"/>
            </w:pPr>
            <w:r>
              <w:t>≥95被巡察单位整改率</w:t>
            </w:r>
          </w:p>
        </w:tc>
        <w:tc>
          <w:tcPr>
            <w:tcW w:w="1327" w:type="dxa"/>
            <w:noWrap w:val="0"/>
            <w:vAlign w:val="center"/>
          </w:tcPr>
          <w:p w14:paraId="3E21D510">
            <w:pPr>
              <w:pStyle w:val="187"/>
            </w:pPr>
            <w:r>
              <w:t>被巡察单位整改率</w:t>
            </w:r>
          </w:p>
        </w:tc>
      </w:tr>
      <w:tr w14:paraId="1685CB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CE38222"/>
        </w:tc>
        <w:tc>
          <w:tcPr>
            <w:tcW w:w="1327" w:type="dxa"/>
            <w:noWrap w:val="0"/>
            <w:vAlign w:val="center"/>
          </w:tcPr>
          <w:p w14:paraId="12E975FC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6CE88B1F">
            <w:pPr>
              <w:pStyle w:val="187"/>
            </w:pPr>
            <w:r>
              <w:t>生态效益指标</w:t>
            </w:r>
          </w:p>
        </w:tc>
        <w:tc>
          <w:tcPr>
            <w:tcW w:w="2654" w:type="dxa"/>
            <w:noWrap w:val="0"/>
            <w:vAlign w:val="center"/>
          </w:tcPr>
          <w:p w14:paraId="37542649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6E886383">
            <w:pPr>
              <w:pStyle w:val="187"/>
            </w:pPr>
            <w:r>
              <w:t>≥95生态效益指标</w:t>
            </w:r>
          </w:p>
        </w:tc>
        <w:tc>
          <w:tcPr>
            <w:tcW w:w="1327" w:type="dxa"/>
            <w:noWrap w:val="0"/>
            <w:vAlign w:val="center"/>
          </w:tcPr>
          <w:p w14:paraId="19D4066F">
            <w:pPr>
              <w:pStyle w:val="187"/>
            </w:pPr>
            <w:r>
              <w:t>生态效益指标</w:t>
            </w:r>
          </w:p>
        </w:tc>
      </w:tr>
      <w:tr w14:paraId="77C734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FE4FC1B"/>
        </w:tc>
        <w:tc>
          <w:tcPr>
            <w:tcW w:w="1327" w:type="dxa"/>
            <w:noWrap w:val="0"/>
            <w:vAlign w:val="center"/>
          </w:tcPr>
          <w:p w14:paraId="52A9DA1C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51801AFA">
            <w:pPr>
              <w:pStyle w:val="187"/>
            </w:pPr>
            <w:r>
              <w:t>政治生态改变提升</w:t>
            </w:r>
          </w:p>
        </w:tc>
        <w:tc>
          <w:tcPr>
            <w:tcW w:w="2654" w:type="dxa"/>
            <w:noWrap w:val="0"/>
            <w:vAlign w:val="center"/>
          </w:tcPr>
          <w:p w14:paraId="5B6E1125">
            <w:pPr>
              <w:pStyle w:val="187"/>
            </w:pPr>
            <w:r>
              <w:t>政治生态改变提升</w:t>
            </w:r>
          </w:p>
        </w:tc>
        <w:tc>
          <w:tcPr>
            <w:tcW w:w="1327" w:type="dxa"/>
            <w:noWrap w:val="0"/>
            <w:vAlign w:val="center"/>
          </w:tcPr>
          <w:p w14:paraId="434FC63E">
            <w:pPr>
              <w:pStyle w:val="187"/>
            </w:pPr>
            <w:r>
              <w:t>≥95政治生态改变提升</w:t>
            </w:r>
          </w:p>
        </w:tc>
        <w:tc>
          <w:tcPr>
            <w:tcW w:w="1327" w:type="dxa"/>
            <w:noWrap w:val="0"/>
            <w:vAlign w:val="center"/>
          </w:tcPr>
          <w:p w14:paraId="7AD82B0E">
            <w:pPr>
              <w:pStyle w:val="187"/>
            </w:pPr>
            <w:r>
              <w:t>政治生态改变提升</w:t>
            </w:r>
          </w:p>
        </w:tc>
      </w:tr>
      <w:tr w14:paraId="1BE728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5895F0B8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4530145B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2F6C38B8">
            <w:pPr>
              <w:pStyle w:val="187"/>
            </w:pPr>
            <w:r>
              <w:t>被巡察对象满意度</w:t>
            </w:r>
          </w:p>
        </w:tc>
        <w:tc>
          <w:tcPr>
            <w:tcW w:w="2654" w:type="dxa"/>
            <w:noWrap w:val="0"/>
            <w:vAlign w:val="center"/>
          </w:tcPr>
          <w:p w14:paraId="19EA3A60">
            <w:pPr>
              <w:pStyle w:val="187"/>
            </w:pPr>
            <w:r>
              <w:t>被巡察对象满意度</w:t>
            </w:r>
          </w:p>
        </w:tc>
        <w:tc>
          <w:tcPr>
            <w:tcW w:w="1327" w:type="dxa"/>
            <w:noWrap w:val="0"/>
            <w:vAlign w:val="center"/>
          </w:tcPr>
          <w:p w14:paraId="74C530CC">
            <w:pPr>
              <w:pStyle w:val="187"/>
            </w:pPr>
            <w:r>
              <w:t>≥95被巡察对象满意度</w:t>
            </w:r>
          </w:p>
        </w:tc>
        <w:tc>
          <w:tcPr>
            <w:tcW w:w="1327" w:type="dxa"/>
            <w:noWrap w:val="0"/>
            <w:vAlign w:val="center"/>
          </w:tcPr>
          <w:p w14:paraId="3792D64F">
            <w:pPr>
              <w:pStyle w:val="187"/>
            </w:pPr>
            <w:r>
              <w:t>被巡察对象满意度</w:t>
            </w:r>
          </w:p>
        </w:tc>
      </w:tr>
    </w:tbl>
    <w:p w14:paraId="08E1DFE5">
      <w:pPr>
        <w:sectPr>
          <w:pgSz w:w="11900" w:h="16840" w:orient="landscape"/>
          <w:pgMar w:top="1984" w:right="1304" w:bottom="1134" w:left="1304" w:header="720" w:footer="720" w:gutter="0"/>
          <w:cols w:space="1701" w:num="1"/>
        </w:sectPr>
      </w:pPr>
    </w:p>
    <w:p w14:paraId="52DF95FC">
      <w:pPr>
        <w:spacing w:before="0" w:after="0" w:line="240" w:lineRule="auto"/>
        <w:ind w:firstLine="0"/>
        <w:jc w:val="center"/>
        <w:outlineLvl w:val="9"/>
      </w:pPr>
      <w:r>
        <w:rPr>
          <w:rFonts w:ascii="方正仿宋_GBK" w:hAnsi="方正仿宋_GBK" w:eastAsia="方正仿宋_GBK" w:cs="方正仿宋_GBK"/>
          <w:color w:val="000000"/>
          <w:sz w:val="28"/>
        </w:rPr>
        <w:t xml:space="preserve"> </w:t>
      </w:r>
    </w:p>
    <w:p w14:paraId="72931C22">
      <w:pPr>
        <w:spacing w:before="0" w:after="0"/>
        <w:ind w:firstLine="560"/>
        <w:jc w:val="left"/>
        <w:outlineLvl w:val="3"/>
      </w:pPr>
      <w:bookmarkStart w:id="12" w:name="_Toc_4_4_0000000013"/>
      <w:r>
        <w:rPr>
          <w:rFonts w:ascii="方正仿宋_GBK" w:hAnsi="方正仿宋_GBK" w:eastAsia="方正仿宋_GBK" w:cs="方正仿宋_GBK"/>
          <w:color w:val="000000"/>
          <w:sz w:val="28"/>
        </w:rPr>
        <w:t>10.2022年纪检廉政短信提醒资金绩效目标表</w:t>
      </w:r>
      <w:bookmarkEnd w:id="12"/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1327"/>
        <w:gridCol w:w="1327"/>
        <w:gridCol w:w="1327"/>
        <w:gridCol w:w="1327"/>
      </w:tblGrid>
      <w:tr w14:paraId="2E38304B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62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5EC5F4C0">
            <w:pPr>
              <w:pStyle w:val="186"/>
            </w:pPr>
            <w:r>
              <w:t>222001中国共产党保定白沟新城纪律检查工作委员会（本级）</w:t>
            </w:r>
          </w:p>
        </w:tc>
        <w:tc>
          <w:tcPr>
            <w:tcW w:w="1327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noWrap w:val="0"/>
            <w:vAlign w:val="center"/>
          </w:tcPr>
          <w:p w14:paraId="4A53A482">
            <w:pPr>
              <w:pStyle w:val="185"/>
            </w:pPr>
            <w:r>
              <w:t>单位：万元</w:t>
            </w:r>
          </w:p>
        </w:tc>
      </w:tr>
      <w:tr w14:paraId="7E2CB139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68598280">
            <w:pPr>
              <w:pStyle w:val="188"/>
            </w:pPr>
            <w:r>
              <w:t>项目编码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1A586392">
            <w:pPr>
              <w:pStyle w:val="187"/>
            </w:pPr>
            <w:r>
              <w:t>13060522P003624100018</w:t>
            </w:r>
          </w:p>
        </w:tc>
        <w:tc>
          <w:tcPr>
            <w:tcW w:w="1327" w:type="dxa"/>
            <w:noWrap w:val="0"/>
            <w:vAlign w:val="center"/>
          </w:tcPr>
          <w:p w14:paraId="0FA4066A">
            <w:pPr>
              <w:pStyle w:val="188"/>
            </w:pPr>
            <w:r>
              <w:t>项目名称</w:t>
            </w:r>
          </w:p>
        </w:tc>
        <w:tc>
          <w:tcPr>
            <w:tcW w:w="3981" w:type="dxa"/>
            <w:gridSpan w:val="3"/>
            <w:noWrap w:val="0"/>
            <w:vAlign w:val="center"/>
          </w:tcPr>
          <w:p w14:paraId="2C964B1A">
            <w:pPr>
              <w:pStyle w:val="187"/>
            </w:pPr>
            <w:r>
              <w:t>2022年纪检廉政短信提醒资金</w:t>
            </w:r>
          </w:p>
        </w:tc>
      </w:tr>
      <w:tr w14:paraId="1BA059A1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551706F1">
            <w:pPr>
              <w:pStyle w:val="188"/>
            </w:pPr>
            <w:r>
              <w:t>预算规模及资金用途</w:t>
            </w:r>
          </w:p>
        </w:tc>
        <w:tc>
          <w:tcPr>
            <w:tcW w:w="1327" w:type="dxa"/>
            <w:noWrap w:val="0"/>
            <w:vAlign w:val="center"/>
          </w:tcPr>
          <w:p w14:paraId="398FF041">
            <w:pPr>
              <w:pStyle w:val="188"/>
            </w:pPr>
            <w:r>
              <w:t>预算数</w:t>
            </w:r>
          </w:p>
        </w:tc>
        <w:tc>
          <w:tcPr>
            <w:tcW w:w="1327" w:type="dxa"/>
            <w:noWrap w:val="0"/>
            <w:vAlign w:val="center"/>
          </w:tcPr>
          <w:p w14:paraId="780EF7EB">
            <w:pPr>
              <w:pStyle w:val="187"/>
            </w:pPr>
            <w:r>
              <w:t>1.00</w:t>
            </w:r>
          </w:p>
        </w:tc>
        <w:tc>
          <w:tcPr>
            <w:tcW w:w="1327" w:type="dxa"/>
            <w:noWrap w:val="0"/>
            <w:vAlign w:val="center"/>
          </w:tcPr>
          <w:p w14:paraId="3F9EDBE5">
            <w:pPr>
              <w:pStyle w:val="188"/>
            </w:pPr>
            <w:r>
              <w:t>其中：财政    资金</w:t>
            </w:r>
          </w:p>
        </w:tc>
        <w:tc>
          <w:tcPr>
            <w:tcW w:w="1327" w:type="dxa"/>
            <w:noWrap w:val="0"/>
            <w:vAlign w:val="center"/>
          </w:tcPr>
          <w:p w14:paraId="037E5FE1">
            <w:pPr>
              <w:pStyle w:val="187"/>
            </w:pPr>
            <w:r>
              <w:t>1.00</w:t>
            </w:r>
          </w:p>
        </w:tc>
        <w:tc>
          <w:tcPr>
            <w:tcW w:w="1327" w:type="dxa"/>
            <w:noWrap w:val="0"/>
            <w:vAlign w:val="center"/>
          </w:tcPr>
          <w:p w14:paraId="7240405F">
            <w:pPr>
              <w:pStyle w:val="188"/>
            </w:pPr>
            <w:r>
              <w:t>其他资金</w:t>
            </w:r>
          </w:p>
        </w:tc>
        <w:tc>
          <w:tcPr>
            <w:tcW w:w="1327" w:type="dxa"/>
            <w:noWrap w:val="0"/>
            <w:vAlign w:val="center"/>
          </w:tcPr>
          <w:p w14:paraId="7D2C9527">
            <w:pPr>
              <w:pStyle w:val="187"/>
            </w:pPr>
            <w:r>
              <w:t xml:space="preserve"> </w:t>
            </w:r>
          </w:p>
        </w:tc>
      </w:tr>
      <w:tr w14:paraId="49AAD5AD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23632F72"/>
        </w:tc>
        <w:tc>
          <w:tcPr>
            <w:tcW w:w="7962" w:type="dxa"/>
            <w:gridSpan w:val="6"/>
            <w:noWrap w:val="0"/>
            <w:vAlign w:val="center"/>
          </w:tcPr>
          <w:p w14:paraId="004F5B89">
            <w:pPr>
              <w:pStyle w:val="187"/>
            </w:pPr>
            <w:r>
              <w:t>2022年白沟新城33个村街，机关干部，发送廉政短信</w:t>
            </w:r>
          </w:p>
        </w:tc>
      </w:tr>
      <w:tr w14:paraId="3B231E77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2E7F0E4E">
            <w:pPr>
              <w:pStyle w:val="188"/>
            </w:pPr>
            <w:r>
              <w:t>资金支出计划（%）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48CA4F0B">
            <w:pPr>
              <w:pStyle w:val="188"/>
            </w:pPr>
            <w:r>
              <w:t>3月底</w:t>
            </w:r>
          </w:p>
        </w:tc>
        <w:tc>
          <w:tcPr>
            <w:tcW w:w="1327" w:type="dxa"/>
            <w:noWrap w:val="0"/>
            <w:vAlign w:val="center"/>
          </w:tcPr>
          <w:p w14:paraId="2EF7F5CE">
            <w:pPr>
              <w:pStyle w:val="188"/>
            </w:pPr>
            <w:r>
              <w:t>6月底</w:t>
            </w:r>
          </w:p>
        </w:tc>
        <w:tc>
          <w:tcPr>
            <w:tcW w:w="1327" w:type="dxa"/>
            <w:noWrap w:val="0"/>
            <w:vAlign w:val="center"/>
          </w:tcPr>
          <w:p w14:paraId="404537B2">
            <w:pPr>
              <w:pStyle w:val="188"/>
            </w:pPr>
            <w:r>
              <w:t>10月底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21D30CF6">
            <w:pPr>
              <w:pStyle w:val="188"/>
            </w:pPr>
            <w:r>
              <w:t>12月底</w:t>
            </w:r>
          </w:p>
        </w:tc>
      </w:tr>
      <w:tr w14:paraId="10A0B21E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</w:tcPr>
          <w:p w14:paraId="1DB5DC8E"/>
        </w:tc>
        <w:tc>
          <w:tcPr>
            <w:tcW w:w="2654" w:type="dxa"/>
            <w:gridSpan w:val="2"/>
            <w:noWrap w:val="0"/>
            <w:vAlign w:val="center"/>
          </w:tcPr>
          <w:p w14:paraId="7C7FFFB9">
            <w:pPr>
              <w:pStyle w:val="189"/>
            </w:pPr>
            <w:r>
              <w:t>25%</w:t>
            </w:r>
          </w:p>
        </w:tc>
        <w:tc>
          <w:tcPr>
            <w:tcW w:w="1327" w:type="dxa"/>
            <w:noWrap w:val="0"/>
            <w:vAlign w:val="center"/>
          </w:tcPr>
          <w:p w14:paraId="2E766D1A">
            <w:pPr>
              <w:pStyle w:val="189"/>
            </w:pPr>
            <w:r>
              <w:t>50%</w:t>
            </w:r>
          </w:p>
        </w:tc>
        <w:tc>
          <w:tcPr>
            <w:tcW w:w="1327" w:type="dxa"/>
            <w:noWrap w:val="0"/>
            <w:vAlign w:val="center"/>
          </w:tcPr>
          <w:p w14:paraId="3E83339C">
            <w:pPr>
              <w:pStyle w:val="189"/>
            </w:pPr>
            <w:r>
              <w:t>75%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34F85C49">
            <w:pPr>
              <w:pStyle w:val="189"/>
            </w:pPr>
            <w:r>
              <w:t>100%</w:t>
            </w:r>
          </w:p>
        </w:tc>
      </w:tr>
      <w:tr w14:paraId="41B666BB"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4D72AA96">
            <w:pPr>
              <w:pStyle w:val="188"/>
            </w:pPr>
            <w:r>
              <w:t>绩效目标</w:t>
            </w:r>
          </w:p>
        </w:tc>
        <w:tc>
          <w:tcPr>
            <w:tcW w:w="7962" w:type="dxa"/>
            <w:gridSpan w:val="6"/>
            <w:noWrap w:val="0"/>
            <w:vAlign w:val="center"/>
          </w:tcPr>
          <w:p w14:paraId="6B6F7263">
            <w:pPr>
              <w:pStyle w:val="187"/>
            </w:pPr>
            <w:r>
              <w:t>1.拓展落实中央八项规定精神成果，不断把作风建设引向深入</w:t>
            </w:r>
          </w:p>
        </w:tc>
      </w:tr>
    </w:tbl>
    <w:p w14:paraId="2D155EFA">
      <w:pPr>
        <w:spacing w:before="0" w:after="0" w:line="2" w:lineRule="exact"/>
        <w:ind w:firstLine="0"/>
        <w:jc w:val="center"/>
        <w:outlineLvl w:val="9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8"/>
        <w:tblW w:w="92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1327"/>
        <w:gridCol w:w="2654"/>
        <w:gridCol w:w="1327"/>
        <w:gridCol w:w="1327"/>
      </w:tblGrid>
      <w:tr w14:paraId="03F870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27" w:type="dxa"/>
            <w:noWrap w:val="0"/>
            <w:vAlign w:val="center"/>
          </w:tcPr>
          <w:p w14:paraId="554C6214">
            <w:pPr>
              <w:pStyle w:val="188"/>
            </w:pPr>
            <w:r>
              <w:t>一级指标</w:t>
            </w:r>
          </w:p>
        </w:tc>
        <w:tc>
          <w:tcPr>
            <w:tcW w:w="1327" w:type="dxa"/>
            <w:noWrap w:val="0"/>
            <w:vAlign w:val="center"/>
          </w:tcPr>
          <w:p w14:paraId="55DD00BA">
            <w:pPr>
              <w:pStyle w:val="188"/>
            </w:pPr>
            <w:r>
              <w:t>二级指标</w:t>
            </w:r>
          </w:p>
        </w:tc>
        <w:tc>
          <w:tcPr>
            <w:tcW w:w="1327" w:type="dxa"/>
            <w:noWrap w:val="0"/>
            <w:vAlign w:val="center"/>
          </w:tcPr>
          <w:p w14:paraId="2ACFF6BF">
            <w:pPr>
              <w:pStyle w:val="188"/>
            </w:pPr>
            <w:r>
              <w:t>三级指标</w:t>
            </w:r>
          </w:p>
        </w:tc>
        <w:tc>
          <w:tcPr>
            <w:tcW w:w="2654" w:type="dxa"/>
            <w:noWrap w:val="0"/>
            <w:vAlign w:val="center"/>
          </w:tcPr>
          <w:p w14:paraId="027900BC">
            <w:pPr>
              <w:pStyle w:val="188"/>
            </w:pPr>
            <w:r>
              <w:t>绩效指标描述</w:t>
            </w:r>
          </w:p>
        </w:tc>
        <w:tc>
          <w:tcPr>
            <w:tcW w:w="1327" w:type="dxa"/>
            <w:noWrap w:val="0"/>
            <w:vAlign w:val="center"/>
          </w:tcPr>
          <w:p w14:paraId="76B9721D">
            <w:pPr>
              <w:pStyle w:val="188"/>
            </w:pPr>
            <w:r>
              <w:t>指标值</w:t>
            </w:r>
          </w:p>
        </w:tc>
        <w:tc>
          <w:tcPr>
            <w:tcW w:w="1327" w:type="dxa"/>
            <w:noWrap w:val="0"/>
            <w:vAlign w:val="center"/>
          </w:tcPr>
          <w:p w14:paraId="4E88BC94">
            <w:pPr>
              <w:pStyle w:val="188"/>
            </w:pPr>
            <w:r>
              <w:t>指标值确定依据</w:t>
            </w:r>
          </w:p>
        </w:tc>
      </w:tr>
      <w:tr w14:paraId="1282A2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7B311059">
            <w:pPr>
              <w:pStyle w:val="189"/>
            </w:pPr>
            <w:r>
              <w:t>产出指标</w:t>
            </w:r>
          </w:p>
        </w:tc>
        <w:tc>
          <w:tcPr>
            <w:tcW w:w="1327" w:type="dxa"/>
            <w:noWrap w:val="0"/>
            <w:vAlign w:val="center"/>
          </w:tcPr>
          <w:p w14:paraId="093C4C52">
            <w:pPr>
              <w:pStyle w:val="187"/>
            </w:pPr>
            <w:r>
              <w:t>数量指标</w:t>
            </w:r>
          </w:p>
        </w:tc>
        <w:tc>
          <w:tcPr>
            <w:tcW w:w="1327" w:type="dxa"/>
            <w:noWrap w:val="0"/>
            <w:vAlign w:val="center"/>
          </w:tcPr>
          <w:p w14:paraId="13528E0F">
            <w:pPr>
              <w:pStyle w:val="187"/>
            </w:pPr>
            <w:r>
              <w:t>发送廉政短信数量</w:t>
            </w:r>
          </w:p>
        </w:tc>
        <w:tc>
          <w:tcPr>
            <w:tcW w:w="2654" w:type="dxa"/>
            <w:noWrap w:val="0"/>
            <w:vAlign w:val="center"/>
          </w:tcPr>
          <w:p w14:paraId="73360AA3">
            <w:pPr>
              <w:pStyle w:val="187"/>
            </w:pPr>
            <w:r>
              <w:t>发送廉政短信数量</w:t>
            </w:r>
          </w:p>
        </w:tc>
        <w:tc>
          <w:tcPr>
            <w:tcW w:w="1327" w:type="dxa"/>
            <w:noWrap w:val="0"/>
            <w:vAlign w:val="center"/>
          </w:tcPr>
          <w:p w14:paraId="62D827BE">
            <w:pPr>
              <w:pStyle w:val="187"/>
            </w:pPr>
            <w:r>
              <w:t>125000条</w:t>
            </w:r>
          </w:p>
        </w:tc>
        <w:tc>
          <w:tcPr>
            <w:tcW w:w="1327" w:type="dxa"/>
            <w:noWrap w:val="0"/>
            <w:vAlign w:val="center"/>
          </w:tcPr>
          <w:p w14:paraId="6CADCA8B">
            <w:pPr>
              <w:pStyle w:val="187"/>
            </w:pPr>
            <w:r>
              <w:t>合同</w:t>
            </w:r>
          </w:p>
        </w:tc>
      </w:tr>
      <w:tr w14:paraId="5C54CA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2F4A6D6A"/>
        </w:tc>
        <w:tc>
          <w:tcPr>
            <w:tcW w:w="1327" w:type="dxa"/>
            <w:noWrap w:val="0"/>
            <w:vAlign w:val="center"/>
          </w:tcPr>
          <w:p w14:paraId="3D3FDF6E">
            <w:pPr>
              <w:pStyle w:val="187"/>
            </w:pPr>
            <w:r>
              <w:t>质量指标</w:t>
            </w:r>
          </w:p>
        </w:tc>
        <w:tc>
          <w:tcPr>
            <w:tcW w:w="1327" w:type="dxa"/>
            <w:noWrap w:val="0"/>
            <w:vAlign w:val="center"/>
          </w:tcPr>
          <w:p w14:paraId="5220DB0A">
            <w:pPr>
              <w:pStyle w:val="187"/>
            </w:pPr>
            <w:r>
              <w:t>短信内容</w:t>
            </w:r>
          </w:p>
        </w:tc>
        <w:tc>
          <w:tcPr>
            <w:tcW w:w="2654" w:type="dxa"/>
            <w:noWrap w:val="0"/>
            <w:vAlign w:val="center"/>
          </w:tcPr>
          <w:p w14:paraId="2419C587">
            <w:pPr>
              <w:pStyle w:val="187"/>
            </w:pPr>
            <w:r>
              <w:t>短信内容</w:t>
            </w:r>
          </w:p>
        </w:tc>
        <w:tc>
          <w:tcPr>
            <w:tcW w:w="1327" w:type="dxa"/>
            <w:noWrap w:val="0"/>
            <w:vAlign w:val="center"/>
          </w:tcPr>
          <w:p w14:paraId="4CA8DFB0">
            <w:pPr>
              <w:pStyle w:val="187"/>
            </w:pPr>
            <w:r>
              <w:t>≥95短信内容</w:t>
            </w:r>
          </w:p>
        </w:tc>
        <w:tc>
          <w:tcPr>
            <w:tcW w:w="1327" w:type="dxa"/>
            <w:noWrap w:val="0"/>
            <w:vAlign w:val="center"/>
          </w:tcPr>
          <w:p w14:paraId="5F6EE51D">
            <w:pPr>
              <w:pStyle w:val="187"/>
            </w:pPr>
            <w:r>
              <w:t>短信内容</w:t>
            </w:r>
          </w:p>
        </w:tc>
      </w:tr>
      <w:tr w14:paraId="1ADC66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158F04DD"/>
        </w:tc>
        <w:tc>
          <w:tcPr>
            <w:tcW w:w="1327" w:type="dxa"/>
            <w:noWrap w:val="0"/>
            <w:vAlign w:val="center"/>
          </w:tcPr>
          <w:p w14:paraId="3251F846">
            <w:pPr>
              <w:pStyle w:val="187"/>
            </w:pPr>
            <w:r>
              <w:t>时效指标</w:t>
            </w:r>
          </w:p>
        </w:tc>
        <w:tc>
          <w:tcPr>
            <w:tcW w:w="1327" w:type="dxa"/>
            <w:noWrap w:val="0"/>
            <w:vAlign w:val="center"/>
          </w:tcPr>
          <w:p w14:paraId="22574B84">
            <w:pPr>
              <w:pStyle w:val="187"/>
            </w:pPr>
            <w:r>
              <w:t>发送短信及时性</w:t>
            </w:r>
          </w:p>
        </w:tc>
        <w:tc>
          <w:tcPr>
            <w:tcW w:w="2654" w:type="dxa"/>
            <w:noWrap w:val="0"/>
            <w:vAlign w:val="center"/>
          </w:tcPr>
          <w:p w14:paraId="1E9A37D9">
            <w:pPr>
              <w:pStyle w:val="187"/>
            </w:pPr>
            <w:r>
              <w:t>发送短信及时性</w:t>
            </w:r>
          </w:p>
        </w:tc>
        <w:tc>
          <w:tcPr>
            <w:tcW w:w="1327" w:type="dxa"/>
            <w:noWrap w:val="0"/>
            <w:vAlign w:val="center"/>
          </w:tcPr>
          <w:p w14:paraId="4F1EFF6E">
            <w:pPr>
              <w:pStyle w:val="187"/>
            </w:pPr>
            <w:r>
              <w:t>≥95及时发放短信</w:t>
            </w:r>
          </w:p>
        </w:tc>
        <w:tc>
          <w:tcPr>
            <w:tcW w:w="1327" w:type="dxa"/>
            <w:noWrap w:val="0"/>
            <w:vAlign w:val="center"/>
          </w:tcPr>
          <w:p w14:paraId="682FF395">
            <w:pPr>
              <w:pStyle w:val="187"/>
            </w:pPr>
            <w:r>
              <w:t>按规定时限发放短信</w:t>
            </w:r>
          </w:p>
        </w:tc>
      </w:tr>
      <w:tr w14:paraId="22D05C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10A31498"/>
        </w:tc>
        <w:tc>
          <w:tcPr>
            <w:tcW w:w="1327" w:type="dxa"/>
            <w:noWrap w:val="0"/>
            <w:vAlign w:val="center"/>
          </w:tcPr>
          <w:p w14:paraId="58DA466E">
            <w:pPr>
              <w:pStyle w:val="187"/>
            </w:pPr>
            <w:r>
              <w:t>成本指标</w:t>
            </w:r>
          </w:p>
        </w:tc>
        <w:tc>
          <w:tcPr>
            <w:tcW w:w="1327" w:type="dxa"/>
            <w:noWrap w:val="0"/>
            <w:vAlign w:val="center"/>
          </w:tcPr>
          <w:p w14:paraId="595BD965">
            <w:pPr>
              <w:pStyle w:val="187"/>
            </w:pPr>
            <w:r>
              <w:t>廉政短信费用</w:t>
            </w:r>
          </w:p>
        </w:tc>
        <w:tc>
          <w:tcPr>
            <w:tcW w:w="2654" w:type="dxa"/>
            <w:noWrap w:val="0"/>
            <w:vAlign w:val="center"/>
          </w:tcPr>
          <w:p w14:paraId="65F8233D">
            <w:pPr>
              <w:pStyle w:val="187"/>
            </w:pPr>
            <w:r>
              <w:t>廉政短信费用</w:t>
            </w:r>
          </w:p>
        </w:tc>
        <w:tc>
          <w:tcPr>
            <w:tcW w:w="1327" w:type="dxa"/>
            <w:noWrap w:val="0"/>
            <w:vAlign w:val="center"/>
          </w:tcPr>
          <w:p w14:paraId="289447DD">
            <w:pPr>
              <w:pStyle w:val="187"/>
            </w:pPr>
            <w:r>
              <w:t>1万元</w:t>
            </w:r>
          </w:p>
        </w:tc>
        <w:tc>
          <w:tcPr>
            <w:tcW w:w="1327" w:type="dxa"/>
            <w:noWrap w:val="0"/>
            <w:vAlign w:val="center"/>
          </w:tcPr>
          <w:p w14:paraId="001FCB4A">
            <w:pPr>
              <w:pStyle w:val="187"/>
            </w:pPr>
            <w:r>
              <w:t>短信费用</w:t>
            </w:r>
          </w:p>
        </w:tc>
      </w:tr>
      <w:tr w14:paraId="2EBCF1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restart"/>
            <w:noWrap w:val="0"/>
            <w:vAlign w:val="center"/>
          </w:tcPr>
          <w:p w14:paraId="6EE5C7DE">
            <w:pPr>
              <w:pStyle w:val="189"/>
            </w:pPr>
            <w:r>
              <w:t>效益指标</w:t>
            </w:r>
          </w:p>
        </w:tc>
        <w:tc>
          <w:tcPr>
            <w:tcW w:w="1327" w:type="dxa"/>
            <w:noWrap w:val="0"/>
            <w:vAlign w:val="center"/>
          </w:tcPr>
          <w:p w14:paraId="5CF9129A">
            <w:pPr>
              <w:pStyle w:val="187"/>
            </w:pPr>
            <w:r>
              <w:t>经济效益指标</w:t>
            </w:r>
          </w:p>
        </w:tc>
        <w:tc>
          <w:tcPr>
            <w:tcW w:w="1327" w:type="dxa"/>
            <w:noWrap w:val="0"/>
            <w:vAlign w:val="center"/>
          </w:tcPr>
          <w:p w14:paraId="0375A2FD">
            <w:pPr>
              <w:pStyle w:val="187"/>
            </w:pPr>
            <w:r>
              <w:t>提高效率</w:t>
            </w:r>
          </w:p>
        </w:tc>
        <w:tc>
          <w:tcPr>
            <w:tcW w:w="2654" w:type="dxa"/>
            <w:noWrap w:val="0"/>
            <w:vAlign w:val="center"/>
          </w:tcPr>
          <w:p w14:paraId="48C3BE97">
            <w:pPr>
              <w:pStyle w:val="187"/>
            </w:pPr>
            <w:r>
              <w:t>提高效率</w:t>
            </w:r>
          </w:p>
        </w:tc>
        <w:tc>
          <w:tcPr>
            <w:tcW w:w="1327" w:type="dxa"/>
            <w:noWrap w:val="0"/>
            <w:vAlign w:val="center"/>
          </w:tcPr>
          <w:p w14:paraId="208A2FA9">
            <w:pPr>
              <w:pStyle w:val="187"/>
            </w:pPr>
            <w:r>
              <w:t>≥95提高效率</w:t>
            </w:r>
          </w:p>
        </w:tc>
        <w:tc>
          <w:tcPr>
            <w:tcW w:w="1327" w:type="dxa"/>
            <w:noWrap w:val="0"/>
            <w:vAlign w:val="center"/>
          </w:tcPr>
          <w:p w14:paraId="1BF09BA3">
            <w:pPr>
              <w:pStyle w:val="187"/>
            </w:pPr>
            <w:r>
              <w:t>提高效率</w:t>
            </w:r>
          </w:p>
        </w:tc>
      </w:tr>
      <w:tr w14:paraId="094059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76049654"/>
        </w:tc>
        <w:tc>
          <w:tcPr>
            <w:tcW w:w="1327" w:type="dxa"/>
            <w:noWrap w:val="0"/>
            <w:vAlign w:val="center"/>
          </w:tcPr>
          <w:p w14:paraId="08BF5828">
            <w:pPr>
              <w:pStyle w:val="187"/>
            </w:pPr>
            <w:r>
              <w:t>社会效益指标</w:t>
            </w:r>
          </w:p>
        </w:tc>
        <w:tc>
          <w:tcPr>
            <w:tcW w:w="1327" w:type="dxa"/>
            <w:noWrap w:val="0"/>
            <w:vAlign w:val="center"/>
          </w:tcPr>
          <w:p w14:paraId="35C853B6">
            <w:pPr>
              <w:pStyle w:val="187"/>
            </w:pPr>
            <w:r>
              <w:t>受益人口满意度</w:t>
            </w:r>
          </w:p>
        </w:tc>
        <w:tc>
          <w:tcPr>
            <w:tcW w:w="2654" w:type="dxa"/>
            <w:noWrap w:val="0"/>
            <w:vAlign w:val="center"/>
          </w:tcPr>
          <w:p w14:paraId="7EA646D5">
            <w:pPr>
              <w:pStyle w:val="187"/>
            </w:pPr>
            <w:r>
              <w:t>受益人口满意度</w:t>
            </w:r>
          </w:p>
        </w:tc>
        <w:tc>
          <w:tcPr>
            <w:tcW w:w="1327" w:type="dxa"/>
            <w:noWrap w:val="0"/>
            <w:vAlign w:val="center"/>
          </w:tcPr>
          <w:p w14:paraId="6DF5920D">
            <w:pPr>
              <w:pStyle w:val="187"/>
            </w:pPr>
            <w:r>
              <w:t>≥95受益人口满意度</w:t>
            </w:r>
          </w:p>
        </w:tc>
        <w:tc>
          <w:tcPr>
            <w:tcW w:w="1327" w:type="dxa"/>
            <w:noWrap w:val="0"/>
            <w:vAlign w:val="center"/>
          </w:tcPr>
          <w:p w14:paraId="0A9C7569">
            <w:pPr>
              <w:pStyle w:val="187"/>
            </w:pPr>
            <w:r>
              <w:t>受益人口满意度</w:t>
            </w:r>
          </w:p>
        </w:tc>
      </w:tr>
      <w:tr w14:paraId="59C10C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3AEA1800"/>
        </w:tc>
        <w:tc>
          <w:tcPr>
            <w:tcW w:w="1327" w:type="dxa"/>
            <w:noWrap w:val="0"/>
            <w:vAlign w:val="center"/>
          </w:tcPr>
          <w:p w14:paraId="258D74E9">
            <w:pPr>
              <w:pStyle w:val="187"/>
            </w:pPr>
            <w:r>
              <w:t>生态效益指标</w:t>
            </w:r>
          </w:p>
        </w:tc>
        <w:tc>
          <w:tcPr>
            <w:tcW w:w="1327" w:type="dxa"/>
            <w:noWrap w:val="0"/>
            <w:vAlign w:val="center"/>
          </w:tcPr>
          <w:p w14:paraId="133937E7">
            <w:pPr>
              <w:pStyle w:val="187"/>
            </w:pPr>
            <w:r>
              <w:t>生态效益</w:t>
            </w:r>
          </w:p>
        </w:tc>
        <w:tc>
          <w:tcPr>
            <w:tcW w:w="2654" w:type="dxa"/>
            <w:noWrap w:val="0"/>
            <w:vAlign w:val="center"/>
          </w:tcPr>
          <w:p w14:paraId="0B16BE88">
            <w:pPr>
              <w:pStyle w:val="187"/>
            </w:pPr>
            <w:r>
              <w:t>生态效益</w:t>
            </w:r>
          </w:p>
        </w:tc>
        <w:tc>
          <w:tcPr>
            <w:tcW w:w="1327" w:type="dxa"/>
            <w:noWrap w:val="0"/>
            <w:vAlign w:val="center"/>
          </w:tcPr>
          <w:p w14:paraId="7EA6FB82">
            <w:pPr>
              <w:pStyle w:val="187"/>
            </w:pPr>
            <w:r>
              <w:t>≥95生态效益</w:t>
            </w:r>
          </w:p>
        </w:tc>
        <w:tc>
          <w:tcPr>
            <w:tcW w:w="1327" w:type="dxa"/>
            <w:noWrap w:val="0"/>
            <w:vAlign w:val="center"/>
          </w:tcPr>
          <w:p w14:paraId="453A5DE2">
            <w:pPr>
              <w:pStyle w:val="187"/>
            </w:pPr>
            <w:r>
              <w:t>生态效益</w:t>
            </w:r>
          </w:p>
        </w:tc>
      </w:tr>
      <w:tr w14:paraId="3343EF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vMerge w:val="continue"/>
            <w:noWrap w:val="0"/>
            <w:vAlign w:val="center"/>
          </w:tcPr>
          <w:p w14:paraId="4A4A0D91"/>
        </w:tc>
        <w:tc>
          <w:tcPr>
            <w:tcW w:w="1327" w:type="dxa"/>
            <w:noWrap w:val="0"/>
            <w:vAlign w:val="center"/>
          </w:tcPr>
          <w:p w14:paraId="5C100776">
            <w:pPr>
              <w:pStyle w:val="187"/>
            </w:pPr>
            <w:r>
              <w:t>可持续影响指标</w:t>
            </w:r>
          </w:p>
        </w:tc>
        <w:tc>
          <w:tcPr>
            <w:tcW w:w="1327" w:type="dxa"/>
            <w:noWrap w:val="0"/>
            <w:vAlign w:val="center"/>
          </w:tcPr>
          <w:p w14:paraId="61E08653">
            <w:pPr>
              <w:pStyle w:val="187"/>
            </w:pPr>
            <w:r>
              <w:t>人们对反腐败工作的满意度</w:t>
            </w:r>
          </w:p>
        </w:tc>
        <w:tc>
          <w:tcPr>
            <w:tcW w:w="2654" w:type="dxa"/>
            <w:noWrap w:val="0"/>
            <w:vAlign w:val="center"/>
          </w:tcPr>
          <w:p w14:paraId="3C22227C">
            <w:pPr>
              <w:pStyle w:val="187"/>
            </w:pPr>
            <w:r>
              <w:t>人们对反腐败工作的满意度</w:t>
            </w:r>
          </w:p>
        </w:tc>
        <w:tc>
          <w:tcPr>
            <w:tcW w:w="1327" w:type="dxa"/>
            <w:noWrap w:val="0"/>
            <w:vAlign w:val="center"/>
          </w:tcPr>
          <w:p w14:paraId="43D0F234">
            <w:pPr>
              <w:pStyle w:val="187"/>
            </w:pPr>
            <w:r>
              <w:t>≥95人们对反腐败工作的满意度</w:t>
            </w:r>
          </w:p>
        </w:tc>
        <w:tc>
          <w:tcPr>
            <w:tcW w:w="1327" w:type="dxa"/>
            <w:noWrap w:val="0"/>
            <w:vAlign w:val="center"/>
          </w:tcPr>
          <w:p w14:paraId="6EA60DFD">
            <w:pPr>
              <w:pStyle w:val="187"/>
            </w:pPr>
            <w:r>
              <w:t>人们对反腐败工作的满意度</w:t>
            </w:r>
          </w:p>
        </w:tc>
      </w:tr>
      <w:tr w14:paraId="1FA2EB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27" w:type="dxa"/>
            <w:noWrap w:val="0"/>
            <w:vAlign w:val="center"/>
          </w:tcPr>
          <w:p w14:paraId="76EDB4BB">
            <w:pPr>
              <w:pStyle w:val="189"/>
            </w:pPr>
            <w:r>
              <w:t>满意度指标</w:t>
            </w:r>
          </w:p>
        </w:tc>
        <w:tc>
          <w:tcPr>
            <w:tcW w:w="1327" w:type="dxa"/>
            <w:noWrap w:val="0"/>
            <w:vAlign w:val="center"/>
          </w:tcPr>
          <w:p w14:paraId="3A686EDE">
            <w:pPr>
              <w:pStyle w:val="187"/>
            </w:pPr>
            <w:r>
              <w:t>服务对象满意度指标</w:t>
            </w:r>
          </w:p>
        </w:tc>
        <w:tc>
          <w:tcPr>
            <w:tcW w:w="1327" w:type="dxa"/>
            <w:noWrap w:val="0"/>
            <w:vAlign w:val="center"/>
          </w:tcPr>
          <w:p w14:paraId="487BDCCA">
            <w:pPr>
              <w:pStyle w:val="187"/>
            </w:pPr>
            <w:r>
              <w:t>满意度</w:t>
            </w:r>
          </w:p>
        </w:tc>
        <w:tc>
          <w:tcPr>
            <w:tcW w:w="2654" w:type="dxa"/>
            <w:noWrap w:val="0"/>
            <w:vAlign w:val="center"/>
          </w:tcPr>
          <w:p w14:paraId="38057485">
            <w:pPr>
              <w:pStyle w:val="187"/>
            </w:pPr>
            <w:r>
              <w:t>满意度</w:t>
            </w:r>
          </w:p>
        </w:tc>
        <w:tc>
          <w:tcPr>
            <w:tcW w:w="1327" w:type="dxa"/>
            <w:noWrap w:val="0"/>
            <w:vAlign w:val="center"/>
          </w:tcPr>
          <w:p w14:paraId="23F1ECE7">
            <w:pPr>
              <w:pStyle w:val="187"/>
            </w:pPr>
            <w:r>
              <w:t>≥95满意度</w:t>
            </w:r>
          </w:p>
        </w:tc>
        <w:tc>
          <w:tcPr>
            <w:tcW w:w="1327" w:type="dxa"/>
            <w:noWrap w:val="0"/>
            <w:vAlign w:val="center"/>
          </w:tcPr>
          <w:p w14:paraId="74024E26">
            <w:pPr>
              <w:pStyle w:val="187"/>
            </w:pPr>
            <w:r>
              <w:t>满意度</w:t>
            </w:r>
          </w:p>
        </w:tc>
      </w:tr>
    </w:tbl>
    <w:p w14:paraId="0CCF7371"/>
    <w:sectPr>
      <w:pgSz w:w="11900" w:h="16840" w:orient="landscape"/>
      <w:pgMar w:top="1984" w:right="1304" w:bottom="1134" w:left="1304" w:header="720" w:footer="720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BA8008A-B253-483B-BC2C-AF58E0E36482}"/>
  </w:font>
  <w:font w:name="方正仿宋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2" w:fontKey="{12ACDC66-2120-4DF4-BF13-1168A345478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3" w:fontKey="{85D30E94-0F3F-48B8-9DB2-C3CCEC0E971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F325D2E-B118-4FA1-B855-B6CC1C2A0B5A}"/>
  </w:font>
  <w:font w:name="方正楷体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5" w:fontKey="{9A64ACD9-BBE9-41BB-AF74-1C24ADC47943}"/>
  </w:font>
  <w:font w:name="方正黑体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6" w:fontKey="{D94A4A1A-A25C-4F25-ABE1-AA20908B45ED}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E0875B6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7A316">
    <w:pPr>
      <w:jc w:val="right"/>
    </w:pPr>
    <w:r>
      <w:fldChar w:fldCharType="begin"/>
    </w:r>
    <w:r>
      <w:instrText xml:space="preserve">PAGE "page number"</w:instrText>
    </w:r>
    <w:r>
      <w:fldChar w:fldCharType="separate"/>
    </w:r>
    <w:r>
      <w:t>page number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52D93">
    <w:pPr>
      <w:jc w:val="left"/>
    </w:pPr>
    <w:r>
      <w:fldChar w:fldCharType="begin"/>
    </w:r>
    <w:r>
      <w:instrText xml:space="preserve">PAGE "page number"</w:instrText>
    </w:r>
    <w:r>
      <w:fldChar w:fldCharType="separate"/>
    </w:r>
    <w:r>
      <w:t>page number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evenAndOddHeaders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E0776"/>
    <w:rsid w:val="340C5312"/>
    <w:rsid w:val="6A2945C8"/>
    <w:rsid w:val="79E314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semiHidden="0" w:name="toc 3"/>
    <w:lsdException w:qFormat="1" w:unhideWhenUsed="0" w:uiPriority="0" w:semiHidden="0" w:name="toc 4"/>
    <w:lsdException w:uiPriority="39" w:semiHidden="0" w:name="toc 5"/>
    <w:lsdException w:uiPriority="39" w:semiHidden="0" w:name="toc 6"/>
    <w:lsdException w:qFormat="1"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ascii="Times New Roman" w:hAnsi="Times New Roman" w:eastAsia="Times New Roman" w:cstheme="minorBidi"/>
      <w:sz w:val="24"/>
      <w:szCs w:val="24"/>
      <w:lang w:val="en-US" w:eastAsia="uk-U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qFormat/>
    <w:uiPriority w:val="0"/>
    <w:pPr>
      <w:spacing w:before="120" w:line="240" w:lineRule="auto"/>
      <w:ind w:firstLine="0"/>
    </w:pPr>
    <w:rPr>
      <w:rFonts w:ascii="Times New Roman" w:hAnsi="Times New Roman" w:eastAsia="方正仿宋_GBK" w:cs="Times New Roman"/>
      <w:color w:val="000000"/>
      <w:sz w:val="28"/>
      <w:lang w:val="en-US"/>
    </w:rPr>
  </w:style>
  <w:style w:type="paragraph" w:styleId="20">
    <w:name w:val="toc 4"/>
    <w:basedOn w:val="1"/>
    <w:next w:val="1"/>
    <w:qFormat/>
    <w:uiPriority w:val="0"/>
    <w:pPr>
      <w:ind w:left="72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qFormat/>
    <w:uiPriority w:val="0"/>
    <w:pPr>
      <w:ind w:left="24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  <w:style w:type="paragraph" w:customStyle="1" w:styleId="182">
    <w:name w:val="插入文本样式-插入总体目标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  <w:style w:type="paragraph" w:customStyle="1" w:styleId="183">
    <w:name w:val="插入文本样式-插入职责分类绩效目标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  <w:style w:type="paragraph" w:customStyle="1" w:styleId="184">
    <w:name w:val="插入文本样式-插入实现年度发展规划目标的保障措施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  <w:style w:type="paragraph" w:customStyle="1" w:styleId="185">
    <w:name w:val="单元格样式4"/>
    <w:basedOn w:val="1"/>
    <w:qFormat/>
    <w:uiPriority w:val="0"/>
    <w:pPr>
      <w:spacing w:before="0" w:after="0"/>
      <w:ind w:firstLine="0"/>
      <w:jc w:val="righ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186">
    <w:name w:val="单元格样式5"/>
    <w:basedOn w:val="1"/>
    <w:qFormat/>
    <w:uiPriority w:val="0"/>
    <w:pPr>
      <w:spacing w:before="0" w:after="0"/>
      <w:ind w:firstLine="0"/>
      <w:jc w:val="left"/>
      <w:outlineLvl w:val="9"/>
    </w:pPr>
    <w:rPr>
      <w:rFonts w:ascii="方正书宋_GBK" w:hAnsi="方正书宋_GBK" w:eastAsia="方正书宋_GBK" w:cs="方正书宋_GBK"/>
      <w:b/>
      <w:sz w:val="21"/>
    </w:rPr>
  </w:style>
  <w:style w:type="paragraph" w:customStyle="1" w:styleId="187">
    <w:name w:val="单元格样式2"/>
    <w:basedOn w:val="1"/>
    <w:qFormat/>
    <w:uiPriority w:val="0"/>
    <w:pPr>
      <w:spacing w:before="0" w:after="0"/>
      <w:ind w:firstLine="0"/>
      <w:jc w:val="lef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188">
    <w:name w:val="单元格样式1"/>
    <w:basedOn w:val="1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b/>
      <w:sz w:val="21"/>
    </w:rPr>
  </w:style>
  <w:style w:type="paragraph" w:customStyle="1" w:styleId="189">
    <w:name w:val="单元格样式3"/>
    <w:basedOn w:val="1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customXml" Target="../customXml/item24.xml"/><Relationship Id="rId28" Type="http://schemas.openxmlformats.org/officeDocument/2006/relationships/customXml" Target="../customXml/item23.xml"/><Relationship Id="rId27" Type="http://schemas.openxmlformats.org/officeDocument/2006/relationships/customXml" Target="../customXml/item22.xml"/><Relationship Id="rId26" Type="http://schemas.openxmlformats.org/officeDocument/2006/relationships/customXml" Target="../customXml/item21.xml"/><Relationship Id="rId25" Type="http://schemas.openxmlformats.org/officeDocument/2006/relationships/customXml" Target="../customXml/item20.xml"/><Relationship Id="rId24" Type="http://schemas.openxmlformats.org/officeDocument/2006/relationships/customXml" Target="../customXml/item19.xml"/><Relationship Id="rId23" Type="http://schemas.openxmlformats.org/officeDocument/2006/relationships/customXml" Target="../customXml/item18.xml"/><Relationship Id="rId22" Type="http://schemas.openxmlformats.org/officeDocument/2006/relationships/customXml" Target="../customXml/item17.xml"/><Relationship Id="rId21" Type="http://schemas.openxmlformats.org/officeDocument/2006/relationships/customXml" Target="../customXml/item16.xml"/><Relationship Id="rId20" Type="http://schemas.openxmlformats.org/officeDocument/2006/relationships/customXml" Target="../customXml/item15.xml"/><Relationship Id="rId2" Type="http://schemas.openxmlformats.org/officeDocument/2006/relationships/settings" Target="settings.xml"/><Relationship Id="rId19" Type="http://schemas.openxmlformats.org/officeDocument/2006/relationships/customXml" Target="../customXml/item14.xml"/><Relationship Id="rId18" Type="http://schemas.openxmlformats.org/officeDocument/2006/relationships/customXml" Target="../customXml/item13.xml"/><Relationship Id="rId17" Type="http://schemas.openxmlformats.org/officeDocument/2006/relationships/customXml" Target="../customXml/item12.xml"/><Relationship Id="rId16" Type="http://schemas.openxmlformats.org/officeDocument/2006/relationships/customXml" Target="../customXml/item11.xml"/><Relationship Id="rId15" Type="http://schemas.openxmlformats.org/officeDocument/2006/relationships/customXml" Target="../customXml/item10.xml"/><Relationship Id="rId14" Type="http://schemas.openxmlformats.org/officeDocument/2006/relationships/customXml" Target="../customXml/item9.xml"/><Relationship Id="rId13" Type="http://schemas.openxmlformats.org/officeDocument/2006/relationships/customXml" Target="../customXml/item8.xml"/><Relationship Id="rId12" Type="http://schemas.openxmlformats.org/officeDocument/2006/relationships/customXml" Target="../customXml/item7.xml"/><Relationship Id="rId11" Type="http://schemas.openxmlformats.org/officeDocument/2006/relationships/customXml" Target="../customXml/item6.xml"/><Relationship Id="rId10" Type="http://schemas.openxmlformats.org/officeDocument/2006/relationships/customXml" Target="../customXml/item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2022-04-24T11:41:47Z</dcterms:created>
  <dcterms:modified xsi:type="dcterms:W3CDTF">2022-04-24T03:41:47Z</dcterms:modified>
</cp:coreProperties>
</file>

<file path=customXml/item1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2022-04-24T11:41:48Z</dcterms:created>
  <dcterms:modified xsi:type="dcterms:W3CDTF">2022-04-24T03:41:48Z</dcterms:modified>
</cp:coreProperties>
</file>

<file path=customXml/item1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2022-04-24T11:41:48Z</dcterms:created>
  <dcterms:modified xsi:type="dcterms:W3CDTF">2022-04-24T03:41:48Z</dcterms:modified>
</cp:coreProperties>
</file>

<file path=customXml/item13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2022-04-24T11:41:49Z</dcterms:created>
  <dcterms:modified xsi:type="dcterms:W3CDTF">2022-04-24T03:41:49Z</dcterms:modified>
</cp:coreProperties>
</file>

<file path=customXml/item15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2022-04-24T11:41:49Z</dcterms:created>
  <dcterms:modified xsi:type="dcterms:W3CDTF">2022-04-24T03:41:49Z</dcterms:modified>
</cp:coreProperties>
</file>

<file path=customXml/item17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2022-04-24T11:41:49Z</dcterms:created>
  <dcterms:modified xsi:type="dcterms:W3CDTF">2022-04-24T03:41:49Z</dcterms:modified>
</cp:coreProperties>
</file>

<file path=customXml/item1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2022-04-24T11:41:49Z</dcterms:created>
  <dcterms:modified xsi:type="dcterms:W3CDTF">2022-04-24T03:41:49Z</dcterms:modified>
</cp:coreProperties>
</file>

<file path=customXml/item2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2022-04-24T11:41:49Z</dcterms:created>
  <dcterms:modified xsi:type="dcterms:W3CDTF">2022-04-24T03:41:49Z</dcterms:modified>
</cp:coreProperties>
</file>

<file path=customXml/item2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2022-04-24T11:41:48Z</dcterms:created>
  <dcterms:modified xsi:type="dcterms:W3CDTF">2022-04-24T03:41:48Z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2022-04-24T11:41:48Z</dcterms:created>
  <dcterms:modified xsi:type="dcterms:W3CDTF">2022-04-24T03:41:48Z</dcterms:modified>
</cp:coreProperties>
</file>

<file path=customXml/item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2022-04-24T11:41:48Z</dcterms:created>
  <dcterms:modified xsi:type="dcterms:W3CDTF">2022-04-24T03:41:48Z</dcterms:modified>
</cp:coreProperties>
</file>

<file path=customXml/item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2022-04-24T11:41:47Z</dcterms:created>
  <dcterms:modified xsi:type="dcterms:W3CDTF">2022-04-24T03:41:47Z</dcterms:modified>
</cp:coreProperties>
</file>

<file path=customXml/item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{C365C339-3A49-497D-B8AA-79915144E5E5}">
  <ds:schemaRefs/>
</ds:datastoreItem>
</file>

<file path=customXml/itemProps10.xml><?xml version="1.0" encoding="utf-8"?>
<ds:datastoreItem xmlns:ds="http://schemas.openxmlformats.org/officeDocument/2006/customXml" ds:itemID="{94A31372-6FE8-49DD-A639-3143D10C97EE}">
  <ds:schemaRefs/>
</ds:datastoreItem>
</file>

<file path=customXml/itemProps11.xml><?xml version="1.0" encoding="utf-8"?>
<ds:datastoreItem xmlns:ds="http://schemas.openxmlformats.org/officeDocument/2006/customXml" ds:itemID="{368B547B-20A3-40F2-AB44-09FAA4069F07}">
  <ds:schemaRefs/>
</ds:datastoreItem>
</file>

<file path=customXml/itemProps12.xml><?xml version="1.0" encoding="utf-8"?>
<ds:datastoreItem xmlns:ds="http://schemas.openxmlformats.org/officeDocument/2006/customXml" ds:itemID="{ED3E74A3-8A73-4DD3-94DF-D0AC4A9C1DF5}">
  <ds:schemaRefs/>
</ds:datastoreItem>
</file>

<file path=customXml/itemProps13.xml><?xml version="1.0" encoding="utf-8"?>
<ds:datastoreItem xmlns:ds="http://schemas.openxmlformats.org/officeDocument/2006/customXml" ds:itemID="{254AE667-5138-4513-85E4-AC5852A1A109}">
  <ds:schemaRefs/>
</ds:datastoreItem>
</file>

<file path=customXml/itemProps14.xml><?xml version="1.0" encoding="utf-8"?>
<ds:datastoreItem xmlns:ds="http://schemas.openxmlformats.org/officeDocument/2006/customXml" ds:itemID="{B1A73795-5FB0-43BA-B9A2-80EF9CE3E035}">
  <ds:schemaRefs/>
</ds:datastoreItem>
</file>

<file path=customXml/itemProps15.xml><?xml version="1.0" encoding="utf-8"?>
<ds:datastoreItem xmlns:ds="http://schemas.openxmlformats.org/officeDocument/2006/customXml" ds:itemID="{1E6DD591-58D7-4A53-B425-BB9D291A49F7}">
  <ds:schemaRefs/>
</ds:datastoreItem>
</file>

<file path=customXml/itemProps16.xml><?xml version="1.0" encoding="utf-8"?>
<ds:datastoreItem xmlns:ds="http://schemas.openxmlformats.org/officeDocument/2006/customXml" ds:itemID="{2D8A8E04-F351-4C1B-8C89-38E784E91C56}">
  <ds:schemaRefs/>
</ds:datastoreItem>
</file>

<file path=customXml/itemProps17.xml><?xml version="1.0" encoding="utf-8"?>
<ds:datastoreItem xmlns:ds="http://schemas.openxmlformats.org/officeDocument/2006/customXml" ds:itemID="{29AFA910-9443-4F88-B5BB-50A6D68A2A35}">
  <ds:schemaRefs/>
</ds:datastoreItem>
</file>

<file path=customXml/itemProps18.xml><?xml version="1.0" encoding="utf-8"?>
<ds:datastoreItem xmlns:ds="http://schemas.openxmlformats.org/officeDocument/2006/customXml" ds:itemID="{DE7AB9B2-AA88-4E5C-AA93-9A337B9E5201}">
  <ds:schemaRefs/>
</ds:datastoreItem>
</file>

<file path=customXml/itemProps19.xml><?xml version="1.0" encoding="utf-8"?>
<ds:datastoreItem xmlns:ds="http://schemas.openxmlformats.org/officeDocument/2006/customXml" ds:itemID="{8A8A2187-A396-4894-B98F-00AC92562102}">
  <ds:schemaRefs/>
</ds:datastoreItem>
</file>

<file path=customXml/itemProps2.xml><?xml version="1.0" encoding="utf-8"?>
<ds:datastoreItem xmlns:ds="http://schemas.openxmlformats.org/officeDocument/2006/customXml" ds:itemID="{B76F8D8D-253A-4177-AAD0-7CDA2AD7568A}">
  <ds:schemaRefs/>
</ds:datastoreItem>
</file>

<file path=customXml/itemProps20.xml><?xml version="1.0" encoding="utf-8"?>
<ds:datastoreItem xmlns:ds="http://schemas.openxmlformats.org/officeDocument/2006/customXml" ds:itemID="{AAB98ABB-8751-4970-8C09-28195873525E}">
  <ds:schemaRefs/>
</ds:datastoreItem>
</file>

<file path=customXml/itemProps21.xml><?xml version="1.0" encoding="utf-8"?>
<ds:datastoreItem xmlns:ds="http://schemas.openxmlformats.org/officeDocument/2006/customXml" ds:itemID="{06636AE1-F0FF-40F8-A03A-DD4025445387}">
  <ds:schemaRefs/>
</ds:datastoreItem>
</file>

<file path=customXml/itemProps22.xml><?xml version="1.0" encoding="utf-8"?>
<ds:datastoreItem xmlns:ds="http://schemas.openxmlformats.org/officeDocument/2006/customXml" ds:itemID="{27E4FA68-CABD-4AEE-8714-570ECAF71AD4}">
  <ds:schemaRefs/>
</ds:datastoreItem>
</file>

<file path=customXml/itemProps23.xml><?xml version="1.0" encoding="utf-8"?>
<ds:datastoreItem xmlns:ds="http://schemas.openxmlformats.org/officeDocument/2006/customXml" ds:itemID="{04909948-1C79-4A10-B81C-98A36830AA0A}">
  <ds:schemaRefs/>
</ds:datastoreItem>
</file>

<file path=customXml/itemProps24.xml><?xml version="1.0" encoding="utf-8"?>
<ds:datastoreItem xmlns:ds="http://schemas.openxmlformats.org/officeDocument/2006/customXml" ds:itemID="{34517D27-3342-44D3-88B8-4091AB447445}">
  <ds:schemaRefs/>
</ds:datastoreItem>
</file>

<file path=customXml/itemProps3.xml><?xml version="1.0" encoding="utf-8"?>
<ds:datastoreItem xmlns:ds="http://schemas.openxmlformats.org/officeDocument/2006/customXml" ds:itemID="{F3D9B76E-6A29-47AF-A7AC-599BF6E88026}">
  <ds:schemaRefs/>
</ds:datastoreItem>
</file>

<file path=customXml/itemProps4.xml><?xml version="1.0" encoding="utf-8"?>
<ds:datastoreItem xmlns:ds="http://schemas.openxmlformats.org/officeDocument/2006/customXml" ds:itemID="{1BAFB414-5482-4B55-8FCE-46F1F6CC202C}">
  <ds:schemaRefs/>
</ds:datastoreItem>
</file>

<file path=customXml/itemProps5.xml><?xml version="1.0" encoding="utf-8"?>
<ds:datastoreItem xmlns:ds="http://schemas.openxmlformats.org/officeDocument/2006/customXml" ds:itemID="{A6A5961F-0B14-499A-A5A0-22494CB3A881}">
  <ds:schemaRefs/>
</ds:datastoreItem>
</file>

<file path=customXml/itemProps6.xml><?xml version="1.0" encoding="utf-8"?>
<ds:datastoreItem xmlns:ds="http://schemas.openxmlformats.org/officeDocument/2006/customXml" ds:itemID="{D0298848-C98F-47EE-AD60-3C59D5F7349E}">
  <ds:schemaRefs/>
</ds:datastoreItem>
</file>

<file path=customXml/itemProps7.xml><?xml version="1.0" encoding="utf-8"?>
<ds:datastoreItem xmlns:ds="http://schemas.openxmlformats.org/officeDocument/2006/customXml" ds:itemID="{0B90322E-8123-40E6-913C-8EC886C134FC}">
  <ds:schemaRefs/>
</ds:datastoreItem>
</file>

<file path=customXml/itemProps8.xml><?xml version="1.0" encoding="utf-8"?>
<ds:datastoreItem xmlns:ds="http://schemas.openxmlformats.org/officeDocument/2006/customXml" ds:itemID="{DD66C418-637E-492F-80A4-B1B7162AADB8}">
  <ds:schemaRefs/>
</ds:datastoreItem>
</file>

<file path=customXml/itemProps9.xml><?xml version="1.0" encoding="utf-8"?>
<ds:datastoreItem xmlns:ds="http://schemas.openxmlformats.org/officeDocument/2006/customXml" ds:itemID="{1B85032A-339D-4759-9BF4-FE69BE1C79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2358</Words>
  <Characters>2481</Characters>
  <TotalTime>1</TotalTime>
  <ScaleCrop>false</ScaleCrop>
  <LinksUpToDate>false</LinksUpToDate>
  <CharactersWithSpaces>2538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2022-04-24T11:41:00Z</dcterms:created>
  <dc:creator>Administrator</dc:creator>
  <cp:lastModifiedBy>WPS_1677728262</cp:lastModifiedBy>
  <dcterms:modified xsi:type="dcterms:W3CDTF">2026-07-30T09:07:12Z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eyJoZGlkIjoiZTczZGJiMzk3NmE4MTFmY2I0NmVkOTVhODY4OTk3OTciLCJ1c2VySWQiOiIxNDc2OTM0MzA3In0=</vt:lpwstr>
  </property>
  <property fmtid="{D5CDD505-2E9C-101B-9397-08002B2CF9AE}" pid="4" name="ICV">
    <vt:lpwstr>B9ED9D1B04074A488CF637F952A24967_13</vt:lpwstr>
  </property>
</Properties>
</file>